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622a" w14:paraId="a07622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>nad Stečajnom masom iza VRANICA GRAĐENJE d.o.o. u stečaju, Rijeka, A. Starčevića 5, OIB: 49698823294</w:t>
      </w:r>
      <w:r w:rsidRPr="00733BA9">
        <w:rPr>
          <w:rFonts w:hAnsi="Times New Roman" w:ascii="Times New Roman"/>
        </w:rPr>
        <w:t xml:space="preserve">, </w:t>
      </w:r>
      <w:r w:rsidR="002C24E3">
        <w:rPr>
          <w:rFonts w:hAnsi="Times New Roman" w:ascii="Times New Roman"/>
        </w:rPr>
        <w:t>25</w:t>
      </w:r>
      <w:r w:rsidR="00BA575B">
        <w:rPr>
          <w:rFonts w:hAnsi="Times New Roman" w:ascii="Times New Roman"/>
        </w:rPr>
        <w:t xml:space="preserve">. </w:t>
      </w:r>
      <w:r w:rsidR="002C24E3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B24C2A" w:rsidP="00B24C2A" w:rsidR="00B92D05" w:rsidRPr="00B24C2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22E5B" w:rsidRPr="00B24C2A">
        <w:rPr>
          <w:rFonts w:hAnsi="Times New Roman" w:ascii="Times New Roman"/>
        </w:rPr>
        <w:t xml:space="preserve">Stečajnom upravitelju </w:t>
      </w:r>
      <w:r w:rsidR="002C24E3" w:rsidRPr="00B24C2A">
        <w:rPr>
          <w:rFonts w:hAnsi="Times New Roman" w:ascii="Times New Roman"/>
        </w:rPr>
        <w:t>Ibrahimu Mehmedoviću</w:t>
      </w:r>
      <w:r w:rsidR="00090457" w:rsidRPr="00B24C2A">
        <w:rPr>
          <w:rFonts w:hAnsi="Times New Roman" w:ascii="Times New Roman"/>
        </w:rPr>
        <w:t>,</w:t>
      </w:r>
      <w:r w:rsidR="00822E5B" w:rsidRPr="00B24C2A">
        <w:rPr>
          <w:rFonts w:hAnsi="Times New Roman" w:ascii="Times New Roman"/>
        </w:rPr>
        <w:t xml:space="preserve"> određuje se nagrada za </w:t>
      </w:r>
      <w:r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5472ED">
        <w:rPr>
          <w:rFonts w:hAnsi="Times New Roman" w:ascii="Times New Roman"/>
        </w:rPr>
        <w:t>23</w:t>
      </w:r>
      <w:r w:rsidR="00DE5562" w:rsidRPr="00B24C2A">
        <w:rPr>
          <w:rFonts w:hAnsi="Times New Roman" w:ascii="Times New Roman"/>
        </w:rPr>
        <w:t xml:space="preserve">.988,22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B24C2A" w:rsidP="0003150B" w:rsidR="0003150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03150B">
        <w:rPr>
          <w:rFonts w:hAnsi="Times New Roman" w:ascii="Times New Roman"/>
        </w:rPr>
        <w:t xml:space="preserve">Stečajnom upravitelju određuje se naknada stvarnih troškova u iznosu od </w:t>
      </w:r>
      <w:r w:rsidR="00DE5562">
        <w:rPr>
          <w:rFonts w:hAnsi="Times New Roman" w:ascii="Times New Roman"/>
        </w:rPr>
        <w:t xml:space="preserve">808,00 </w:t>
      </w:r>
      <w:r w:rsidR="0003150B">
        <w:rPr>
          <w:rFonts w:hAnsi="Times New Roman" w:ascii="Times New Roman"/>
        </w:rPr>
        <w:t>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DE5562">
        <w:rPr>
          <w:rFonts w:hAnsi="Times New Roman" w:ascii="Times New Roman"/>
        </w:rPr>
        <w:t xml:space="preserve">1138/16 </w:t>
      </w:r>
      <w:r w:rsidRPr="00090457">
        <w:rPr>
          <w:rFonts w:hAnsi="Times New Roman" w:ascii="Times New Roman"/>
        </w:rPr>
        <w:t xml:space="preserve">od </w:t>
      </w:r>
      <w:r w:rsidR="00DE5562">
        <w:rPr>
          <w:rFonts w:hAnsi="Times New Roman" w:ascii="Times New Roman"/>
        </w:rPr>
        <w:t>26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03150B">
        <w:rPr>
          <w:rFonts w:hAnsi="Times New Roman" w:ascii="Times New Roman"/>
        </w:rPr>
        <w:t>vibnja</w:t>
      </w:r>
      <w:r w:rsidRPr="00090457">
        <w:rPr>
          <w:rFonts w:hAnsi="Times New Roman" w:ascii="Times New Roman"/>
        </w:rPr>
        <w:t xml:space="preserve"> 201</w:t>
      </w:r>
      <w:r w:rsidR="0003150B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., </w:t>
      </w:r>
      <w:r w:rsidR="0003150B">
        <w:rPr>
          <w:rFonts w:hAnsi="Times New Roman" w:ascii="Times New Roman"/>
        </w:rPr>
        <w:t xml:space="preserve">imenovan je </w:t>
      </w:r>
      <w:r w:rsidR="00DE5562">
        <w:rPr>
          <w:rFonts w:hAnsi="Times New Roman" w:ascii="Times New Roman"/>
        </w:rPr>
        <w:t>Ibrahim Mehmedović</w:t>
      </w:r>
      <w:r w:rsidR="0003150B">
        <w:rPr>
          <w:rFonts w:hAnsi="Times New Roman" w:ascii="Times New Roman"/>
        </w:rPr>
        <w:t xml:space="preserve"> za stečajnog upravitelja u stečajnom postupku nad dužnikom </w:t>
      </w:r>
      <w:r w:rsidR="00DE5562">
        <w:rPr>
          <w:rFonts w:hAnsi="Times New Roman" w:ascii="Times New Roman"/>
        </w:rPr>
        <w:t>Stečajna masa</w:t>
      </w:r>
      <w:r w:rsidR="001337FE">
        <w:rPr>
          <w:rFonts w:hAnsi="Times New Roman" w:ascii="Times New Roman"/>
        </w:rPr>
        <w:t xml:space="preserve"> iza </w:t>
      </w:r>
      <w:r w:rsidR="00DE5562" w:rsidRPr="00DE5562">
        <w:rPr>
          <w:rFonts w:hAnsi="Times New Roman" w:ascii="Times New Roman"/>
        </w:rPr>
        <w:t>VRANICA GRAĐENJE d.o.o. u stečaju, Rijeka, A. Starčevića 5, OIB: 49698823294</w:t>
      </w:r>
      <w:r w:rsidR="00DE5562">
        <w:rPr>
          <w:rFonts w:hAnsi="Times New Roman" w:ascii="Times New Roman"/>
        </w:rPr>
        <w:t>, a koji postupak je rješenjem ovog suda nastavljen pod brojem St-2415/17.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upravitelj je podneskom od 31. siječnja 2018.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, te da su stvarno nastali troškovi u iznosu </w:t>
      </w:r>
      <w:r w:rsidR="00C202F0">
        <w:rPr>
          <w:rFonts w:hAnsi="Times New Roman" w:ascii="Times New Roman"/>
        </w:rPr>
        <w:t xml:space="preserve">od 808,00 kn. 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71/15-dalje SZ) i čl. 5. i 7. Uredbe, cijeneći činjenicu da je imovina dužnika unovčena za ukupan iznos od 166.568,49 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Stvarno nastali troškovi stečajnog upravitelja odnose se na putni trošak na relaciji Rijeka</w:t>
      </w:r>
      <w:r w:rsidR="00A61E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-</w:t>
      </w:r>
      <w:r w:rsidR="00A61E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Poreč i obrnuto u dva navrata u iznosu od 808,00 kn, slijedom čega je odlučeno kao pod toč. 2. izreke rješenja, a sukladno odredbi čl. </w:t>
      </w:r>
      <w:r w:rsidR="00B24C2A">
        <w:rPr>
          <w:rFonts w:hAnsi="Times New Roman" w:ascii="Times New Roman"/>
        </w:rPr>
        <w:t>94. st. 3. SZ-a.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24C2A">
        <w:rPr>
          <w:rFonts w:hAnsi="Times New Roman" w:ascii="Times New Roman"/>
        </w:rPr>
        <w:t>25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24C2A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170BC">
        <w:rPr>
          <w:rFonts w:hAnsi="Times New Roman" w:ascii="Times New Roman"/>
        </w:rPr>
        <w:t>, v.r.</w:t>
      </w:r>
    </w:p>
    <w:p w:rsidRDefault="009170BC" w:rsidP="005808FA" w:rsidR="009170BC">
      <w:pPr>
        <w:jc w:val="right"/>
        <w:rPr>
          <w:rFonts w:hAnsi="Times New Roman" w:ascii="Times New Roman"/>
        </w:rPr>
      </w:pPr>
    </w:p>
    <w:p w:rsidRDefault="009170BC" w:rsidP="005808FA" w:rsidR="009170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170BC" w:rsidP="005808FA" w:rsidR="009170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170BC" w:rsidP="005808FA" w:rsidR="009170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1563B" w:rsidP="005808FA" w:rsidR="00F1563B">
      <w:pPr>
        <w:jc w:val="right"/>
        <w:rPr>
          <w:rFonts w:hAnsi="Times New Roman" w:ascii="Times New Roman"/>
        </w:rPr>
      </w:pP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F1563B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0BC">
          <w:rPr>
            <w:noProof/>
          </w:rPr>
          <w:t>2</w:t>
        </w:r>
        <w:r>
          <w:fldChar w:fldCharType="end"/>
        </w:r>
      </w:p>
      <w:p w:rsidRDefault="00F1563B" w:rsidP="00F1563B" w:rsidR="0060670C">
        <w:pPr>
          <w:pStyle w:val="Zaglavlje"/>
          <w:jc w:val="right"/>
        </w:pPr>
        <w:r w:rsidRPr="00F1563B">
          <w:rPr>
            <w:rFonts w:hAnsi="Times New Roman" w:ascii="Times New Roman"/>
          </w:rPr>
          <w:t>3  St-2415/17-15</w:t>
        </w:r>
      </w:p>
    </w:sdtContent>
  </w:sdt>
  <w:p w:rsidRDefault="009170B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St-2415/17-15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170BC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24C2A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0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0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St-2415/2017</izvorni_sadrzaj>
    <derivirana_varijabla naziv="DomainObject.Predmet.OznakaBroj_1">St-2415/2017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VRANICA GRAĐENJE d.o.o.  u stečaju</izvorni_sadrzaj>
    <derivirana_varijabla naziv="DomainObject.Predmet.ProtustrankaFormated_1">  Stečajna masa iza VRANICA GRAĐENJE d.o.o.  u stečaju</derivirana_varijabla>
  </DomainObject.Predmet.ProtustrankaFormated>
  <DomainObject.Predmet.ProtustrankaFormatedOIB>
    <izvorni_sadrzaj>  Stečajna masa iza VRANICA GRAĐENJE d.o.o.  u stečaju, OIB 49698823294</izvorni_sadrzaj>
    <derivirana_varijabla naziv="DomainObject.Predmet.ProtustrankaFormatedOIB_1">  Stečajna masa iza VRANICA GRAĐENJE d.o.o.  u stečaju, OIB 49698823294</derivirana_varijabla>
  </DomainObject.Predmet.ProtustrankaFormatedOIB>
  <DomainObject.Predmet.ProtustrankaFormatedWithAdress>
    <izvorni_sadrzaj> Stečajna masa iza VRANICA GRAĐENJE d.o.o.  u stečaju, Ante Starčevića 5, 51000 Rijeka</izvorni_sadrzaj>
    <derivirana_varijabla naziv="DomainObject.Predmet.ProtustrankaFormatedWithAdress_1"> Stečajna masa iza VRANICA GRAĐENJE d.o.o.  u stečaju, Ante Starčevića 5, 51000 Rijeka</derivirana_varijabla>
  </DomainObject.Predmet.ProtustrankaFormatedWithAdress>
  <DomainObject.Predmet.ProtustrankaFormatedWithAdressOIB>
    <izvorni_sadrzaj> Stečajna masa iza VRANICA GRAĐENJE d.o.o.  u stečaju, OIB 49698823294, Ante Starčevića 5, 51000 Rijeka</izvorni_sadrzaj>
    <derivirana_varijabla naziv="DomainObject.Predmet.ProtustrankaFormatedWithAdressOIB_1"> Stečajna masa iza VRANICA GRAĐENJE d.o.o.  u stečaju, OIB 49698823294, Ante Starčevića 5, 51000 Rijeka</derivirana_varijabla>
  </DomainObject.Predmet.ProtustrankaFormatedWithAdressOIB>
  <DomainObject.Predmet.ProtustrankaWithAdress>
    <izvorni_sadrzaj>Stečajna masa iza VRANICA GRAĐENJE d.o.o.  u stečaju Ante Starčevića 5, 51000 Rijeka</izvorni_sadrzaj>
    <derivirana_varijabla naziv="DomainObject.Predmet.ProtustrankaWithAdress_1">Stečajna masa iza VRANICA GRAĐENJE d.o.o.  u stečaju Ante Starčevića 5, 51000 Rijeka</derivirana_varijabla>
  </DomainObject.Predmet.ProtustrankaWithAdress>
  <DomainObject.Predmet.ProtustrankaWithAdressOIB>
    <izvorni_sadrzaj>Stečajna masa iza VRANICA GRAĐENJE d.o.o.  u stečaju, OIB 49698823294, Ante Starčevića 5, 51000 Rijeka</izvorni_sadrzaj>
    <derivirana_varijabla naziv="DomainObject.Predmet.ProtustrankaWithAdressOIB_1">Stečajna masa iza VRANICA GRAĐENJE d.o.o.  u stečaju, OIB 49698823294, Ante Starčevića 5, 51000 Rijeka</derivirana_varijabla>
  </DomainObject.Predmet.ProtustrankaWithAdressOIB>
  <DomainObject.Predmet.ProtustrankaNazivFormated>
    <izvorni_sadrzaj>Stečajna masa iza VRANICA GRAĐENJE d.o.o.  u stečaju</izvorni_sadrzaj>
    <derivirana_varijabla naziv="DomainObject.Predmet.ProtustrankaNazivFormated_1">Stečajna masa iza VRANICA GRAĐENJE d.o.o.  u stečaju</derivirana_varijabla>
  </DomainObject.Predmet.ProtustrankaNazivFormated>
  <DomainObject.Predmet.ProtustrankaNazivFormatedOIB>
    <izvorni_sadrzaj>Stečajna masa iza VRANICA GRAĐENJE d.o.o.  u stečaju, OIB 49698823294</izvorni_sadrzaj>
    <derivirana_varijabla naziv="DomainObject.Predmet.ProtustrankaNazivFormatedOIB_1">Stečajna masa iza VRANICA GRAĐENJE d.o.o.  u stečaju, OIB 49698823294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Geržinić</izvorni_sadrzaj>
    <derivirana_varijabla naziv="DomainObject.Predmet.StrankaFormated_1">  FINA Regionalni centar Zagreb; Marko Geržinić</derivirana_varijabla>
  </DomainObject.Predmet.StrankaFormated>
  <DomainObject.Predmet.StrankaFormatedOIB>
    <izvorni_sadrzaj>  FINA Regionalni centar Zagreb, OIB 85821130368; Marko Geržinić, OIB 65630611080</izvorni_sadrzaj>
    <derivirana_varijabla naziv="DomainObject.Predmet.StrankaFormatedOIB_1">  FINA Regionalni centar Zagreb, OIB 85821130368; Marko Geržinić, OIB 65630611080</derivirana_varijabla>
  </DomainObject.Predmet.StrankaFormatedOIB>
  <DomainObject.Predmet.StrankaFormatedWithAdress>
    <izvorni_sadrzaj> FINA Regionalni centar Zagreb, Trg svibanjskih žrtava 1995. br. 1, 10000 Zagreb; Marko Geržinić, Beramska 10, 52440 Poreč</izvorni_sadrzaj>
    <derivirana_varijabla naziv="DomainObject.Predmet.StrankaFormatedWithAdress_1"> FINA Regionalni centar Zagreb, Trg svibanjskih žrtava 1995. br. 1, 10000 Zagreb; Marko Geržinić, Beramska 10, 52440 Poreč</derivirana_varijabla>
  </DomainObject.Predmet.StrankaFormatedWithAdress>
  <DomainObject.Predmet.StrankaFormatedWithAdressOIB>
    <izvorni_sadrzaj> FINA Regionalni centar Zagreb, OIB 85821130368, Trg svibanjskih žrtava 1995. br. 1, 10000 Zagreb; Marko Geržinić, OIB 65630611080, Beramska 10, 52440 Poreč</izvorni_sadrzaj>
    <derivirana_varijabla naziv="DomainObject.Predmet.StrankaFormatedWithAdressOIB_1"> FINA Regionalni centar Zagreb, OIB 85821130368, Trg svibanjskih žrtava 1995. br. 1, 10000 Zagreb; Marko Geržinić, OIB 65630611080, Beramska 10, 52440 Poreč</derivirana_varijabla>
  </DomainObject.Predmet.StrankaFormatedWithAdressOIB>
  <DomainObject.Predmet.StrankaWithAdress>
    <izvorni_sadrzaj>FINA Regionalni centar Zagreb Trg svibanjskih žrtava 1995. br. 1,10000 Zagreb,Marko Geržinić Beramska 10,52440 Poreč</izvorni_sadrzaj>
    <derivirana_varijabla naziv="DomainObject.Predmet.StrankaWithAdress_1">FINA Regionalni centar Zagreb Trg svibanjskih žrtava 1995. br. 1,10000 Zagreb,Marko Geržinić Beramska 10,52440 Poreč</derivirana_varijabla>
  </DomainObject.Predmet.StrankaWithAdress>
  <DomainObject.Predmet.StrankaWithAdressOIB>
    <izvorni_sadrzaj>FINA Regionalni centar Zagreb, OIB 85821130368, Trg svibanjskih žrtava 1995. br. 1,10000 Zagreb,Marko Geržinić, OIB 65630611080, Beramska 10,52440 Poreč</izvorni_sadrzaj>
    <derivirana_varijabla naziv="DomainObject.Predmet.StrankaWithAdressOIB_1">FINA Regionalni centar Zagreb, OIB 85821130368, Trg svibanjskih žrtava 1995. br. 1,10000 Zagreb,Marko Geržinić, OIB 65630611080, Beramska 10,52440 Poreč</derivirana_varijabla>
  </DomainObject.Predmet.StrankaWithAdressOIB>
  <DomainObject.Predmet.StrankaNazivFormated>
    <izvorni_sadrzaj>FINA Regionalni centar Zagreb,Marko Geržinić</izvorni_sadrzaj>
    <derivirana_varijabla naziv="DomainObject.Predmet.StrankaNazivFormated_1">FINA Regionalni centar Zagreb,Marko Geržinić</derivirana_varijabla>
  </DomainObject.Predmet.StrankaNazivFormated>
  <DomainObject.Predmet.StrankaNazivFormatedOIB>
    <izvorni_sadrzaj>FINA Regionalni centar Zagreb, OIB 85821130368,Marko Geržinić, OIB 65630611080</izvorni_sadrzaj>
    <derivirana_varijabla naziv="DomainObject.Predmet.StrankaNazivFormatedOIB_1">FINA Regionalni centar Zagreb, OIB 85821130368,Marko Geržinić, OIB 65630611080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Marko Geržinić</item>
    </izvorni_sadrzaj>
    <derivirana_varijabla naziv="DomainObject.Predmet.StrankaListFormated_1">
      <item>FINA Regionalni centar Zagreb</item>
      <item>Marko Geržinić</item>
    </derivirana_varijabla>
  </DomainObject.Predmet.StrankaListFormated>
  <DomainObject.Predmet.StrankaListFormatedOIB>
    <izvorni_sadrzaj>
      <item>FINA Regionalni centar Zagreb, OIB 85821130368</item>
      <item>Marko Geržinić, OIB 65630611080</item>
    </izvorni_sadrzaj>
    <derivirana_varijabla naziv="DomainObject.Predmet.StrankaListFormatedOIB_1">
      <item>FINA Regionalni centar Zagreb, OIB 85821130368</item>
      <item>Marko Geržinić, OIB 65630611080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Geržinić, Beramska 10, 52440 Poreč</item>
    </izvorni_sadrzaj>
    <derivirana_varijabla naziv="DomainObject.Predmet.StrankaListFormatedWithAdress_1">
      <item>FINA Regionalni centar Zagreb, Trg svibanjskih žrtava 1995. br. 1, 10000 Zagreb</item>
      <item>Marko Geržinić, Beramska 10,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Geržinić, OIB 65630611080, Beramska 10, 52440 Poreč</item>
    </izvorni_sadrzaj>
    <derivirana_varijabla naziv="DomainObject.Predmet.StrankaListFormatedWithAdressOIB_1">
      <item>FINA Regionalni centar Zagreb, OIB 85821130368, Trg svibanjskih žrtava 1995. br. 1, 10000 Zagreb</item>
      <item>Marko Geržinić, OIB 65630611080, Beramska 10, 52440 Poreč</item>
    </derivirana_varijabla>
  </DomainObject.Predmet.StrankaListFormatedWithAdressOIB>
  <DomainObject.Predmet.StrankaListNazivFormated>
    <izvorni_sadrzaj>
      <item>FINA Regionalni centar Zagreb</item>
      <item>Marko Geržinić</item>
    </izvorni_sadrzaj>
    <derivirana_varijabla naziv="DomainObject.Predmet.StrankaListNazivFormated_1">
      <item>FINA Regionalni centar Zagreb</item>
      <item>Marko Geržinić</item>
    </derivirana_varijabla>
  </DomainObject.Predmet.StrankaListNazivFormated>
  <DomainObject.Predmet.StrankaListNazivFormatedOIB>
    <izvorni_sadrzaj>
      <item>FINA Regionalni centar Zagreb, OIB 85821130368</item>
      <item>Marko Geržinić, OIB 65630611080</item>
    </izvorni_sadrzaj>
    <derivirana_varijabla naziv="DomainObject.Predmet.StrankaListNazivFormatedOIB_1">
      <item>FINA Regionalni centar Zagreb, OIB 85821130368</item>
      <item>Marko Geržinić, OIB 65630611080</item>
    </derivirana_varijabla>
  </DomainObject.Predmet.StrankaListNazivFormatedOIB>
  <DomainObject.Predmet.ProtuStrankaListFormated>
    <izvorni_sadrzaj>
      <item>Stečajna masa iza VRANICA GRAĐENJE d.o.o.  u stečaju</item>
    </izvorni_sadrzaj>
    <derivirana_varijabla naziv="DomainObject.Predmet.ProtuStrankaListFormated_1">
      <item>Stečajna masa iza VRANICA GRAĐENJE d.o.o.  u stečaju</item>
    </derivirana_varijabla>
  </DomainObject.Predmet.ProtuStrankaListFormated>
  <DomainObject.Predmet.ProtuStrankaListFormatedOIB>
    <izvorni_sadrzaj>
      <item>Stečajna masa iza VRANICA GRAĐENJE d.o.o.  u stečaju, OIB 49698823294</item>
    </izvorni_sadrzaj>
    <derivirana_varijabla naziv="DomainObject.Predmet.ProtuStrankaListFormatedOIB_1">
      <item>Stečajna masa iza VRANICA GRAĐENJE d.o.o.  u stečaju, OIB 49698823294</item>
    </derivirana_varijabla>
  </DomainObject.Predmet.ProtuStrankaListFormatedOIB>
  <DomainObject.Predmet.ProtuStrankaListFormatedWithAdress>
    <izvorni_sadrzaj>
      <item>Stečajna masa iza VRANICA GRAĐENJE d.o.o.  u stečaju, Ante Starčevića 5, 51000 Rijeka</item>
    </izvorni_sadrzaj>
    <derivirana_varijabla naziv="DomainObject.Predmet.ProtuStrankaListFormatedWithAdress_1">
      <item>Stečajna masa iza VRANICA GRAĐENJE d.o.o.  u stečaju, Ante Starčevića 5, 51000 Rijeka</item>
    </derivirana_varijabla>
  </DomainObject.Predmet.ProtuStrankaListFormatedWithAdress>
  <DomainObject.Predmet.ProtuStrankaListFormatedWithAdressOIB>
    <izvorni_sadrzaj>
      <item>Stečajna masa iza VRANICA GRAĐENJE d.o.o.  u stečaju, OIB 49698823294, Ante Starčevića 5, 51000 Rijeka</item>
    </izvorni_sadrzaj>
    <derivirana_varijabla naziv="DomainObject.Predmet.ProtuStrankaListFormatedWithAdressOIB_1">
      <item>Stečajna masa iza VRANICA GRAĐENJE d.o.o.  u stečaju, OIB 49698823294, Ante Starčevića 5, 51000 Rijeka</item>
    </derivirana_varijabla>
  </DomainObject.Predmet.ProtuStrankaListFormatedWithAdressOIB>
  <DomainObject.Predmet.ProtuStrankaListNazivFormated>
    <izvorni_sadrzaj>
      <item>Stečajna masa iza VRANICA GRAĐENJE d.o.o.  u stečaju</item>
    </izvorni_sadrzaj>
    <derivirana_varijabla naziv="DomainObject.Predmet.ProtuStrankaListNazivFormated_1">
      <item>Stečajna masa iza VRANICA GRAĐENJE d.o.o.  u stečaju</item>
    </derivirana_varijabla>
  </DomainObject.Predmet.ProtuStrankaListNazivFormated>
  <DomainObject.Predmet.ProtuStrankaListNazivFormatedOIB>
    <izvorni_sadrzaj>
      <item>Stečajna masa iza VRANICA GRAĐENJE d.o.o.  u stečaju, OIB 49698823294</item>
    </izvorni_sadrzaj>
    <derivirana_varijabla naziv="DomainObject.Predmet.ProtuStrankaListNazivFormatedOIB_1">
      <item>Stečajna masa iza VRANICA GRAĐENJE d.o.o.  u stečaju, OIB 49698823294</item>
    </derivirana_varijabla>
  </DomainObject.Predmet.ProtuStrankaListNazivFormatedOIB>
  <DomainObject.Predmet.OstaliListFormated>
    <izvorni_sadrzaj>
      <item>Razim Biberkić</item>
    </izvorni_sadrzaj>
    <derivirana_varijabla naziv="DomainObject.Predmet.OstaliListFormated_1">
      <item>Razim Biberkić</item>
    </derivirana_varijabla>
  </DomainObject.Predmet.OstaliListFormated>
  <DomainObject.Predmet.OstaliListFormatedOIB>
    <izvorni_sadrzaj>
      <item>Razim Biberkić, OIB 22872954611</item>
    </izvorni_sadrzaj>
    <derivirana_varijabla naziv="DomainObject.Predmet.OstaliListFormatedOIB_1">
      <item>Razim Biberkić, OIB 22872954611</item>
    </derivirana_varijabla>
  </DomainObject.Predmet.OstaliListFormatedOIB>
  <DomainObject.Predmet.OstaliListFormatedWithAdress>
    <izvorni_sadrzaj>
      <item>Razim Biberkić, Donja Međiđa bb, 76257 Donja Međiđa</item>
    </izvorni_sadrzaj>
    <derivirana_varijabla naziv="DomainObject.Predmet.OstaliListFormatedWithAdress_1">
      <item>Razim Biberkić, Donja Međiđa bb, 76257 Donja Međiđa</item>
    </derivirana_varijabla>
  </DomainObject.Predmet.OstaliListFormatedWithAdress>
  <DomainObject.Predmet.OstaliListFormatedWithAdressOIB>
    <izvorni_sadrzaj>
      <item>Razim Biberkić, OIB 22872954611, Donja Međiđa bb, 76257 Donja Međiđa</item>
    </izvorni_sadrzaj>
    <derivirana_varijabla naziv="DomainObject.Predmet.OstaliListFormatedWithAdressOIB_1">
      <item>Razim Biberkić, OIB 22872954611, Donja Međiđa bb, 76257 Donja Međiđa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VRANICA GRAĐENJE d.o.o.  u stečaju</izvorni_sadrzaj>
    <derivirana_varijabla naziv="DomainObject.Predmet.ProtustrankaIDrugi_1">Stečajna masa iza VRANICA GRAĐENJE d.o.o. 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VRANICA GRAĐENJE d.o.o.  u stečaju, OIB 49698823294, Ante Starčevića 5, 51000 Rijeka</izvorni_sadrzaj>
    <derivirana_varijabla naziv="DomainObject.Predmet.ProtustrankaIDrugiAdressOIB_1">Stečajna masa iza VRANICA GRAĐENJE d.o.o.  u stečaju, OIB 49698823294,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VRANICA GRAĐENJE d.o.o.  u stečaju</item>
      <item>Marko Geržinić</item>
      <item>Razim Biberkić</item>
    </izvorni_sadrzaj>
    <derivirana_varijabla naziv="DomainObject.Predmet.SudioniciListNaziv_1">
      <item>FINA Regionalni centar Zagreb</item>
      <item>Stečajna masa iza VRANICA GRAĐENJE d.o.o.  u stečaju</item>
      <item>Marko Geržinić</item>
      <item>Razim Biberkić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VRANICA GRAĐENJE d.o.o.  u stečaju, OIB 49698823294, Ante Starčevića 5,51000 Rijeka</item>
      <item>Marko Geržinić, OIB 65630611080, Beramska 10,52440 Poreč</item>
      <item>Razim Biberkić, OIB 22872954611, Donja Međiđa bb,76257 Donja Međiđa</item>
    </izvorni_sadrzaj>
    <derivirana_varijabla naziv="DomainObject.Predmet.SudioniciListAdressOIB_1">
      <item>FINA Regionalni centar Zagreb, OIB 85821130368, Trg svibanjskih žrtava 1995. br. 1,10000 Zagreb</item>
      <item>Stečajna masa iza VRANICA GRAĐENJE d.o.o.  u stečaju, OIB 49698823294, Ante Starčevića 5,51000 Rijeka</item>
      <item>Marko Geržinić, OIB 65630611080, Beramska 10,52440 Poreč</item>
      <item>Razim Biberkić, OIB 22872954611, Donja Međiđa bb,76257 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49698823294</item>
      <item>, OIB 65630611080</item>
      <item>, OIB 22872954611</item>
    </izvorni_sadrzaj>
    <derivirana_varijabla naziv="DomainObject.Predmet.SudioniciListNazivOIB_1">
      <item>, OIB 85821130368</item>
      <item>, OIB 49698823294</item>
      <item>, OIB 65630611080</item>
      <item>, OIB 22872954611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33B29-16A0-447C-844C-6DE1FAB61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1724</properties:Characters>
  <properties:Lines>55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2018-04-25T08:24:00Z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2018-04-25T08:54:00Z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(Rješenje-St-2415-17-nagrada  IBRAHIM MEHMEDOVIĆ-stečaj.docx)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