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0f34" w14:paraId="7ab0f34" w:rsidRDefault="00772D04" w:rsidP="00A6432C" w:rsidR="008D22AF" w:rsidRPr="00A6432C">
      <w:pPr>
        <w:jc w:val="right"/>
        <w15:collapsed w:val="false"/>
      </w:pPr>
      <w:bookmarkStart w:name="_GoBack" w:id="0"/>
      <w:bookmarkEnd w:id="0"/>
      <w:r w:rsidRPr="00A6432C">
        <w:rPr>
          <w:rFonts w:hAnsi="Book Antiqua" w:ascii="Book Antiqua"/>
          <w:sz w:val="22"/>
          <w:szCs w:val="22"/>
        </w:rPr>
        <w:tab/>
      </w:r>
      <w:r w:rsidRPr="00A6432C">
        <w:rPr>
          <w:rFonts w:hAnsi="Book Antiqua" w:ascii="Book Antiqua"/>
          <w:sz w:val="22"/>
          <w:szCs w:val="22"/>
        </w:rPr>
        <w:tab/>
      </w:r>
      <w:r w:rsidRPr="00A6432C">
        <w:rPr>
          <w:rFonts w:hAnsi="Book Antiqua" w:ascii="Book Antiqua"/>
          <w:sz w:val="22"/>
          <w:szCs w:val="22"/>
        </w:rPr>
        <w:tab/>
      </w:r>
      <w:r w:rsidRPr="00A6432C">
        <w:rPr>
          <w:rFonts w:hAnsi="Book Antiqua" w:ascii="Book Antiqua"/>
          <w:sz w:val="22"/>
          <w:szCs w:val="22"/>
        </w:rPr>
        <w:tab/>
      </w:r>
      <w:r w:rsidRPr="00A6432C">
        <w:rPr>
          <w:rFonts w:hAnsi="Book Antiqua" w:ascii="Book Antiqua"/>
          <w:sz w:val="22"/>
          <w:szCs w:val="22"/>
        </w:rPr>
        <w:tab/>
      </w:r>
      <w:r w:rsidRPr="00A6432C">
        <w:rPr>
          <w:rFonts w:hAnsi="Book Antiqua" w:ascii="Book Antiqua"/>
          <w:sz w:val="22"/>
          <w:szCs w:val="22"/>
        </w:rPr>
        <w:tab/>
      </w:r>
      <w:r w:rsidRPr="00A6432C">
        <w:rPr>
          <w:rFonts w:hAnsi="Book Antiqua" w:ascii="Book Antiqua"/>
          <w:sz w:val="22"/>
          <w:szCs w:val="22"/>
        </w:rPr>
        <w:tab/>
      </w:r>
      <w:r w:rsidRPr="00A6432C">
        <w:rPr>
          <w:rFonts w:hAnsi="Book Antiqua" w:ascii="Book Antiqua"/>
          <w:sz w:val="22"/>
          <w:szCs w:val="22"/>
        </w:rPr>
        <w:tab/>
      </w:r>
      <w:r w:rsidRPr="00A6432C">
        <w:rPr>
          <w:rFonts w:hAnsi="Book Antiqua" w:ascii="Book Antiqua"/>
          <w:sz w:val="22"/>
          <w:szCs w:val="22"/>
        </w:rPr>
        <w:tab/>
      </w:r>
      <w:r w:rsidRPr="00A6432C">
        <w:tab/>
      </w:r>
      <w:r w:rsidR="00244B1A" w:rsidRPr="00A6432C">
        <w:t xml:space="preserve">8. </w:t>
      </w:r>
      <w:r w:rsidR="00CE2E7A" w:rsidRPr="00A6432C">
        <w:t>St</w:t>
      </w:r>
      <w:r w:rsidR="000B5662" w:rsidRPr="00A6432C">
        <w:t>-</w:t>
      </w:r>
      <w:r w:rsidR="00065878" w:rsidRPr="00A6432C">
        <w:t>26/15-10</w:t>
      </w:r>
      <w:r w:rsidR="00A6432C">
        <w:t>9</w:t>
      </w:r>
    </w:p>
    <w:p w:rsidRDefault="00A6432C" w:rsidP="000F196B" w:rsidR="00A6432C">
      <w:pPr>
        <w:jc w:val="center"/>
      </w:pPr>
    </w:p>
    <w:p w:rsidRDefault="00A6432C" w:rsidP="000F196B" w:rsidR="00A6432C">
      <w:pPr>
        <w:jc w:val="center"/>
      </w:pPr>
    </w:p>
    <w:p w:rsidRDefault="00A6432C" w:rsidP="000F196B" w:rsidR="00A6432C">
      <w:pPr>
        <w:jc w:val="center"/>
      </w:pPr>
    </w:p>
    <w:p w:rsidRDefault="000F196B" w:rsidP="000F196B" w:rsidR="000F196B" w:rsidRPr="00A6432C">
      <w:pPr>
        <w:jc w:val="center"/>
      </w:pPr>
      <w:r w:rsidRPr="00A6432C">
        <w:t>R E P U B L I K A  H R V A T S K A</w:t>
      </w:r>
    </w:p>
    <w:p w:rsidRDefault="00244B1A" w:rsidP="00355635" w:rsidR="00244B1A" w:rsidRPr="00A6432C">
      <w:pPr>
        <w:jc w:val="both"/>
      </w:pPr>
    </w:p>
    <w:p w:rsidRDefault="000D4933" w:rsidP="00244B1A" w:rsidR="000D4933" w:rsidRPr="00A6432C">
      <w:pPr>
        <w:jc w:val="center"/>
      </w:pPr>
      <w:r w:rsidRPr="00A6432C">
        <w:t xml:space="preserve">R J E Š E NJ E </w:t>
      </w:r>
    </w:p>
    <w:p w:rsidRDefault="00DA3567" w:rsidP="00244B1A" w:rsidR="00DA3567">
      <w:pPr>
        <w:jc w:val="center"/>
        <w:rPr>
          <w:b/>
        </w:rPr>
      </w:pPr>
    </w:p>
    <w:p w:rsidRDefault="00DA3567" w:rsidP="00A6432C" w:rsidR="000E4FEE" w:rsidRPr="00065878">
      <w:pPr>
        <w:ind w:firstLine="708"/>
        <w:jc w:val="both"/>
      </w:pPr>
      <w:r w:rsidRPr="00DA3567">
        <w:t>Trgovački sud u Rijeci po sutkinji Emi Brdovčak, u stečajnom postupku nad dužnikom PAVLETIĆ V&amp; M d.o.o. Rijeka, u stečaju, Riva Boduli 1, OIB: 27557884699, MBS: 040167937, kojeg zastupa stečajni upravitelj Andrej S</w:t>
      </w:r>
      <w:r w:rsidR="00065878">
        <w:t>ablić, Kumičićeva 41, Rijeka, 18</w:t>
      </w:r>
      <w:r>
        <w:t>. travnja</w:t>
      </w:r>
      <w:r w:rsidRPr="00DA3567">
        <w:t xml:space="preserve"> 2018.,</w:t>
      </w:r>
    </w:p>
    <w:p w:rsidRDefault="008D22AF" w:rsidP="0080363C" w:rsidR="008D22AF"/>
    <w:p w:rsidRDefault="000D4933" w:rsidP="00355635" w:rsidR="00355635">
      <w:pPr>
        <w:jc w:val="center"/>
      </w:pPr>
      <w:r>
        <w:t xml:space="preserve">r i j e š i o    </w:t>
      </w:r>
      <w:r w:rsidR="00355635" w:rsidRPr="00244B1A">
        <w:t>j e</w:t>
      </w:r>
    </w:p>
    <w:p w:rsidRDefault="009021E6" w:rsidP="009021E6" w:rsidR="009021E6">
      <w:pPr>
        <w:jc w:val="both"/>
      </w:pPr>
    </w:p>
    <w:p w:rsidRDefault="009021E6" w:rsidP="00A6432C" w:rsidR="00DA3567">
      <w:pPr>
        <w:ind w:firstLine="708"/>
        <w:jc w:val="both"/>
      </w:pPr>
      <w:r>
        <w:t>Ispravlja</w:t>
      </w:r>
      <w:r w:rsidR="00DA3567">
        <w:t>ju</w:t>
      </w:r>
      <w:r>
        <w:t xml:space="preserve"> se</w:t>
      </w:r>
      <w:r w:rsidR="00DA3567">
        <w:t>:</w:t>
      </w:r>
    </w:p>
    <w:p w:rsidRDefault="00DA3567" w:rsidP="0080363C" w:rsidR="00DA3567">
      <w:pPr>
        <w:jc w:val="both"/>
      </w:pPr>
      <w:r>
        <w:t>-</w:t>
      </w:r>
      <w:r w:rsidR="009021E6">
        <w:t xml:space="preserve"> </w:t>
      </w:r>
      <w:r w:rsidR="0017096E">
        <w:t>rješenje</w:t>
      </w:r>
      <w:r w:rsidR="000D4933">
        <w:t xml:space="preserve"> </w:t>
      </w:r>
      <w:r w:rsidR="00514561">
        <w:t>ovog</w:t>
      </w:r>
      <w:r w:rsidR="000F196B">
        <w:t xml:space="preserve"> suda poslovni broj </w:t>
      </w:r>
      <w:r w:rsidR="0080363C">
        <w:t>St-</w:t>
      </w:r>
      <w:r>
        <w:t>26/15-64 od 14. travnja 2017</w:t>
      </w:r>
      <w:r w:rsidR="000B5662">
        <w:t>.</w:t>
      </w:r>
      <w:r>
        <w:t xml:space="preserve"> i </w:t>
      </w:r>
    </w:p>
    <w:p w:rsidRDefault="00DA3567" w:rsidP="0080363C" w:rsidR="00DA3567">
      <w:pPr>
        <w:jc w:val="both"/>
      </w:pPr>
      <w:r>
        <w:t xml:space="preserve">- zaključak ovog suda poslovni broj St-26/15-97 od 7. veljače 2018., </w:t>
      </w:r>
    </w:p>
    <w:p w:rsidRDefault="00304666" w:rsidP="0080363C" w:rsidR="00DA3567">
      <w:pPr>
        <w:jc w:val="both"/>
      </w:pPr>
      <w:r>
        <w:t>u</w:t>
      </w:r>
      <w:r w:rsidR="00DA3567">
        <w:t xml:space="preserve"> dijelu gdje su navedene zemljišno knjižne oznake i površine nekretnina dosuđenih kupcu Alanu Margeti iz Rijeke, Rastočine 4, odnosno u dijelu u kojem su te nekretnine identificirane na način da oznaka predmetnih nekretnina umjesto </w:t>
      </w:r>
    </w:p>
    <w:p w:rsidRDefault="00DA3567" w:rsidP="0080363C" w:rsidR="00DA3567">
      <w:pPr>
        <w:jc w:val="both"/>
      </w:pPr>
    </w:p>
    <w:p w:rsidRDefault="00DA3567" w:rsidP="0018403A" w:rsidR="00DA3567">
      <w:pPr>
        <w:pStyle w:val="Odlomakpopisa"/>
        <w:numPr>
          <w:ilvl w:val="0"/>
          <w:numId w:val="8"/>
        </w:numPr>
        <w:jc w:val="both"/>
      </w:pPr>
      <w:r>
        <w:t xml:space="preserve">k.č.br. 3137/11, upisana u </w:t>
      </w:r>
      <w:r w:rsidR="0018403A">
        <w:t>zemljišnim knjigama</w:t>
      </w:r>
      <w:r w:rsidR="0018403A" w:rsidRPr="0018403A">
        <w:t xml:space="preserve"> Općinskog suda u Rijeci, k.o. Bakar</w:t>
      </w:r>
      <w:r w:rsidR="0018403A">
        <w:t xml:space="preserve">, </w:t>
      </w:r>
      <w:r>
        <w:t>z.k.ul. broj 1788, koja u naravi predst</w:t>
      </w:r>
      <w:r w:rsidR="0018403A">
        <w:t>avlja pašnjak, površine 37  m2,</w:t>
      </w:r>
    </w:p>
    <w:p w:rsidRDefault="00DA3567" w:rsidP="0018403A" w:rsidR="00DA3567">
      <w:pPr>
        <w:ind w:hanging="705" w:left="705"/>
        <w:jc w:val="both"/>
      </w:pPr>
      <w:r>
        <w:t>-</w:t>
      </w:r>
      <w:r>
        <w:tab/>
      </w:r>
      <w:r w:rsidR="0018403A">
        <w:tab/>
      </w:r>
      <w:r>
        <w:t>k.č.br. 3137/1, koja u naravi predstavlja pašnjak, površine 2653 m2, k.č.br. 3137/6 koja u naravi predstavlja pašnjak površine 286 m2 i k.č.br. 3137/7 koja u naravi predstavlja  pašnjak, površine 1260 m2, sve upisane u z.k.ul. broj 2133, upisane u zemljišnim knjigama Općinskog suda u Rijeci, k.o. Bakar,</w:t>
      </w:r>
    </w:p>
    <w:p w:rsidRDefault="00DA3567" w:rsidP="00DA3567" w:rsidR="00DA3567">
      <w:pPr>
        <w:jc w:val="both"/>
      </w:pPr>
    </w:p>
    <w:p w:rsidRDefault="00DA3567" w:rsidP="00DA3567" w:rsidR="00DA3567">
      <w:pPr>
        <w:jc w:val="both"/>
      </w:pPr>
      <w:r w:rsidRPr="00DA3567">
        <w:t>ispravno treba glasiti</w:t>
      </w:r>
      <w:r>
        <w:t xml:space="preserve">: </w:t>
      </w:r>
    </w:p>
    <w:p w:rsidRDefault="00DA3567" w:rsidP="00DA3567" w:rsidR="00DA3567">
      <w:pPr>
        <w:jc w:val="both"/>
      </w:pPr>
    </w:p>
    <w:p w:rsidRDefault="00DA3567" w:rsidP="0018403A" w:rsidR="002E53AF">
      <w:pPr>
        <w:pStyle w:val="Odlomakpopisa"/>
        <w:numPr>
          <w:ilvl w:val="0"/>
          <w:numId w:val="8"/>
        </w:numPr>
      </w:pPr>
      <w:r>
        <w:t xml:space="preserve">k.č.br. 278, upisana u </w:t>
      </w:r>
      <w:r w:rsidR="000275CC">
        <w:t xml:space="preserve">zemljišnim knjigama </w:t>
      </w:r>
      <w:r w:rsidR="000275CC" w:rsidRPr="000275CC">
        <w:t>Općinskog suda u Rijeci, k.o.</w:t>
      </w:r>
      <w:r w:rsidR="0018403A" w:rsidRPr="0018403A">
        <w:t xml:space="preserve"> 324469</w:t>
      </w:r>
      <w:r w:rsidR="000275CC" w:rsidRPr="000275CC">
        <w:t xml:space="preserve"> Bakar,</w:t>
      </w:r>
      <w:r w:rsidR="0018403A">
        <w:t xml:space="preserve"> z.k.ul. 1411</w:t>
      </w:r>
      <w:r>
        <w:t xml:space="preserve">, </w:t>
      </w:r>
      <w:r w:rsidR="000275CC">
        <w:t xml:space="preserve">koja u naravi predstavlja Tabor, pašnjak, površine 4671 m2. </w:t>
      </w:r>
    </w:p>
    <w:p w:rsidRDefault="0080363C" w:rsidP="002E53AF" w:rsidR="0080363C">
      <w:pPr>
        <w:jc w:val="both"/>
      </w:pPr>
    </w:p>
    <w:p w:rsidRDefault="009021E6" w:rsidP="00913937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17096E" w:rsidR="0080363C">
      <w:pPr>
        <w:jc w:val="both"/>
      </w:pPr>
      <w:r>
        <w:tab/>
        <w:t xml:space="preserve">U ovosudnom </w:t>
      </w:r>
      <w:r w:rsidR="0017096E">
        <w:t xml:space="preserve">rješenju </w:t>
      </w:r>
      <w:r w:rsidR="00AF12D6">
        <w:t>poslovni bro</w:t>
      </w:r>
      <w:r w:rsidR="00F32EF6">
        <w:t xml:space="preserve">j </w:t>
      </w:r>
      <w:r w:rsidR="003C5DCF">
        <w:t>St-26/15-64 od 14. travnja 2017. i zaključku poslovni broj S</w:t>
      </w:r>
      <w:r w:rsidR="00304666">
        <w:t>t-26/15-97 od 7. veljače 2018. p</w:t>
      </w:r>
      <w:r w:rsidR="003C5DCF">
        <w:t>ogrešno je navedena zemljišno knjižna identifikacija nekretnina koje su bile predmet prodaje u ovom stečajnom postupku</w:t>
      </w:r>
      <w:r w:rsidR="00304666">
        <w:t>. Naime, u postup</w:t>
      </w:r>
      <w:r w:rsidR="0018403A">
        <w:t>ku obnove zemljišne knjige za k.o.</w:t>
      </w:r>
      <w:r w:rsidR="00304666">
        <w:t xml:space="preserve"> Bakar, sastavljen je novi zemljišno knjižni uložak te su k.č.br. 3137/11, 3137/1, 3137/6 i 3137/7 ušle u novoformiranu k.č.br. </w:t>
      </w:r>
      <w:r w:rsidR="00051BD1">
        <w:t xml:space="preserve">278, koja je upisana u z.k.ul. 1411, k.o. Bakar (kako to proizlazi iz </w:t>
      </w:r>
      <w:r w:rsidR="0018403A">
        <w:t>Zapisnika Općinskog suda u Rijeci, poslovni broj Z-7800/2012/1411-2 od 10. rujna 2014.)</w:t>
      </w:r>
      <w:r w:rsidR="00051BD1">
        <w:t xml:space="preserve">. </w:t>
      </w:r>
    </w:p>
    <w:p w:rsidRDefault="00A6432C" w:rsidP="0017096E" w:rsidR="00A6432C">
      <w:pPr>
        <w:ind w:firstLine="708"/>
        <w:jc w:val="both"/>
      </w:pPr>
    </w:p>
    <w:p w:rsidRDefault="008D22AF" w:rsidP="0017096E" w:rsidR="009021E6">
      <w:pPr>
        <w:ind w:firstLine="708"/>
        <w:jc w:val="both"/>
      </w:pPr>
      <w:r>
        <w:t xml:space="preserve">Slijedom navedenog, </w:t>
      </w:r>
      <w:r w:rsidR="009021E6">
        <w:t>primjenom odredbe čl. 342. st. 1. i 2. Zakona o parničnom postupku ("Narodne novine" 53/91, 91/92, 112/99, 88/01, 117/03, 88/05, 2/07, 84/08, 96/08,</w:t>
      </w:r>
      <w:r w:rsidR="000777B4">
        <w:t xml:space="preserve"> </w:t>
      </w:r>
      <w:r w:rsidR="000777B4">
        <w:lastRenderedPageBreak/>
        <w:t>123/08, 57/11, 148/11 i 25/13)</w:t>
      </w:r>
      <w:r w:rsidR="00C2677F">
        <w:t xml:space="preserve"> u vezi sa čl. 10.</w:t>
      </w:r>
      <w:r w:rsidR="000F196B">
        <w:t xml:space="preserve"> </w:t>
      </w:r>
      <w:r w:rsidR="00C2677F" w:rsidRPr="00C2677F">
        <w:t>Stečajnog zakona („Narodne novine“ broj 71/15; dalje: SZ)</w:t>
      </w:r>
      <w:r w:rsidR="00C2677F">
        <w:t xml:space="preserve"> </w:t>
      </w:r>
      <w:r w:rsidR="009021E6">
        <w:t xml:space="preserve">riješeno je kao u izreci. </w:t>
      </w:r>
    </w:p>
    <w:p w:rsidRDefault="009021E6" w:rsidP="009021E6" w:rsidR="009021E6">
      <w:pPr>
        <w:jc w:val="center"/>
      </w:pPr>
    </w:p>
    <w:p w:rsidRDefault="0018403A" w:rsidP="009021E6" w:rsidR="009021E6">
      <w:pPr>
        <w:jc w:val="center"/>
      </w:pPr>
      <w:r>
        <w:t>U Rijeci 18. travnja</w:t>
      </w:r>
      <w:r w:rsidR="002E53AF">
        <w:t xml:space="preserve"> 2018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A6432C" w:rsidP="00AF12D6" w:rsidR="00A6432C"/>
    <w:p w:rsidRDefault="00A6432C" w:rsidP="00AF12D6" w:rsidR="00A6432C"/>
    <w:p w:rsidRDefault="00A6432C" w:rsidP="00AF12D6" w:rsidR="00A6432C"/>
    <w:p w:rsidRDefault="00A6432C" w:rsidP="00AF12D6" w:rsidR="00A6432C"/>
    <w:p w:rsidRDefault="00A6432C" w:rsidP="00AF12D6" w:rsidR="00A6432C"/>
    <w:p w:rsidRDefault="00A6432C" w:rsidP="00AF12D6" w:rsidR="00A6432C"/>
    <w:p w:rsidRDefault="009021E6" w:rsidP="00AF12D6" w:rsidR="009021E6">
      <w:r>
        <w:t xml:space="preserve">UPUTA O PRAVNOM LIJEKU </w:t>
      </w:r>
    </w:p>
    <w:p w:rsidRDefault="009021E6" w:rsidP="00A6432C" w:rsidR="009021E6">
      <w:pPr>
        <w:ind w:firstLine="708"/>
        <w:jc w:val="both"/>
      </w:pPr>
      <w:r>
        <w:t xml:space="preserve">Protiv </w:t>
      </w:r>
      <w:r w:rsidR="008D22AF">
        <w:t xml:space="preserve">ovog </w:t>
      </w:r>
      <w:r>
        <w:t>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p w:rsidRDefault="00A6432C" w:rsidP="000777B4" w:rsidR="00A6432C"/>
    <w:p w:rsidRDefault="00A6432C" w:rsidP="000777B4" w:rsidR="00A6432C"/>
    <w:p w:rsidRDefault="000E4FEE" w:rsidP="002E53AF" w:rsidR="000E4FEE" w:rsidRPr="00244B1A">
      <w:pPr>
        <w:ind w:left="720"/>
      </w:pPr>
    </w:p>
    <w:sectPr w:rsidSect="00A6432C" w:rsidR="000E4FEE" w:rsidRPr="00244B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32C" w:rsidP="00A6432C" w:rsidR="00A6432C">
      <w:r>
        <w:separator/>
      </w:r>
    </w:p>
  </w:endnote>
  <w:endnote w:id="0" w:type="continuationSeparator">
    <w:p w:rsidRDefault="00A6432C" w:rsidP="00A6432C" w:rsidR="00A64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32C" w:rsidR="00A6432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32C" w:rsidR="00A6432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32C" w:rsidR="00A643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32C" w:rsidP="00A6432C" w:rsidR="00A6432C">
      <w:r>
        <w:separator/>
      </w:r>
    </w:p>
  </w:footnote>
  <w:footnote w:id="0" w:type="continuationSeparator">
    <w:p w:rsidRDefault="00A6432C" w:rsidP="00A6432C" w:rsidR="00A643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32C" w:rsidR="00A643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32C" w:rsidP="00A6432C" w:rsidR="00A6432C" w:rsidRPr="00A6432C">
    <w:pPr>
      <w:jc w:val="right"/>
    </w:pPr>
    <w:r w:rsidRPr="00A6432C">
      <w:rPr>
        <w:rFonts w:hAnsi="Book Antiqua" w:ascii="Book Antiqua"/>
        <w:sz w:val="22"/>
        <w:szCs w:val="22"/>
      </w:rPr>
      <w:tab/>
    </w:r>
    <w:r w:rsidRPr="00A6432C">
      <w:rPr>
        <w:rFonts w:hAnsi="Book Antiqua" w:ascii="Book Antiqua"/>
        <w:sz w:val="22"/>
        <w:szCs w:val="22"/>
      </w:rPr>
      <w:tab/>
    </w:r>
    <w:r w:rsidRPr="00A6432C">
      <w:rPr>
        <w:rFonts w:hAnsi="Book Antiqua" w:ascii="Book Antiqua"/>
        <w:sz w:val="22"/>
        <w:szCs w:val="22"/>
      </w:rPr>
      <w:tab/>
    </w:r>
    <w:r w:rsidRPr="00A6432C">
      <w:rPr>
        <w:rFonts w:hAnsi="Book Antiqua" w:ascii="Book Antiqua"/>
        <w:sz w:val="22"/>
        <w:szCs w:val="22"/>
      </w:rPr>
      <w:tab/>
    </w:r>
    <w:r w:rsidRPr="00A6432C">
      <w:rPr>
        <w:rFonts w:hAnsi="Book Antiqua" w:ascii="Book Antiqua"/>
        <w:sz w:val="22"/>
        <w:szCs w:val="22"/>
      </w:rPr>
      <w:tab/>
    </w:r>
    <w:r w:rsidRPr="00A6432C">
      <w:rPr>
        <w:rFonts w:hAnsi="Book Antiqua" w:ascii="Book Antiqua"/>
        <w:sz w:val="22"/>
        <w:szCs w:val="22"/>
      </w:rPr>
      <w:tab/>
    </w:r>
    <w:r w:rsidRPr="00A6432C">
      <w:rPr>
        <w:rFonts w:hAnsi="Book Antiqua" w:ascii="Book Antiqua"/>
        <w:sz w:val="22"/>
        <w:szCs w:val="22"/>
      </w:rPr>
      <w:tab/>
    </w:r>
    <w:r w:rsidRPr="00A6432C">
      <w:rPr>
        <w:rFonts w:hAnsi="Book Antiqua" w:ascii="Book Antiqua"/>
        <w:sz w:val="22"/>
        <w:szCs w:val="22"/>
      </w:rPr>
      <w:tab/>
    </w:r>
    <w:r w:rsidRPr="00A6432C">
      <w:rPr>
        <w:rFonts w:hAnsi="Book Antiqua" w:ascii="Book Antiqua"/>
        <w:sz w:val="22"/>
        <w:szCs w:val="22"/>
      </w:rPr>
      <w:tab/>
    </w:r>
    <w:r w:rsidRPr="00A6432C">
      <w:tab/>
      <w:t>8. St-26/15-10</w:t>
    </w:r>
    <w:r>
      <w:t>9</w:t>
    </w:r>
  </w:p>
  <w:p w:rsidRDefault="00A6432C" w:rsidR="00A643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32C" w:rsidP="00A45EAD" w:rsidR="00A6432C" w:rsidRPr="00A6432C">
    <w:pPr>
      <w:ind w:firstLine="708"/>
      <w:rPr>
        <w:sz w:val="20"/>
        <w:szCs w:val="20"/>
      </w:rPr>
    </w:pPr>
    <w:r w:rsidRPr="00A6432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6432C" w:rsidP="00210E4E" w:rsidR="00A6432C" w:rsidRPr="00A6432C">
    <w:pPr>
      <w:rPr>
        <w:sz w:val="20"/>
        <w:szCs w:val="20"/>
      </w:rPr>
    </w:pPr>
    <w:r w:rsidRPr="00A6432C">
      <w:rPr>
        <w:rFonts w:eastAsia="MS Mincho"/>
        <w:sz w:val="20"/>
        <w:szCs w:val="20"/>
      </w:rPr>
      <w:t>REPUBLIKA HRVATSKA</w:t>
    </w:r>
  </w:p>
  <w:p w:rsidRDefault="00A6432C" w:rsidP="00210E4E" w:rsidR="00A6432C" w:rsidRPr="00A6432C">
    <w:pPr>
      <w:rPr>
        <w:sz w:val="20"/>
        <w:szCs w:val="20"/>
      </w:rPr>
    </w:pPr>
    <w:r w:rsidRPr="00A6432C">
      <w:rPr>
        <w:rFonts w:eastAsia="MS Mincho"/>
        <w:sz w:val="20"/>
        <w:szCs w:val="20"/>
      </w:rPr>
      <w:t>TRGOVAČKI SUD U RIJECI</w:t>
    </w:r>
  </w:p>
  <w:p w:rsidRDefault="00A6432C" w:rsidP="00A45EAD" w:rsidR="00A6432C" w:rsidRPr="00A6432C">
    <w:pPr>
      <w:rPr>
        <w:rFonts w:eastAsia="MS Mincho"/>
        <w:sz w:val="20"/>
        <w:szCs w:val="20"/>
      </w:rPr>
    </w:pPr>
    <w:r w:rsidRPr="00A6432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41EB"/>
    <w:multiLevelType w:val="hybridMultilevel"/>
    <w:tmpl w:val="8F5A16FE"/>
    <w:lvl w:tplc="940AB7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D9427C"/>
    <w:multiLevelType w:val="hybridMultilevel"/>
    <w:tmpl w:val="8C6CA45C"/>
    <w:lvl w:tplc="6CDE1CA6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B7B4FDD"/>
    <w:multiLevelType w:val="hybridMultilevel"/>
    <w:tmpl w:val="321E1FB8"/>
    <w:lvl w:tplc="C314687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275CC"/>
    <w:rsid w:val="000425A8"/>
    <w:rsid w:val="00051BD1"/>
    <w:rsid w:val="00065878"/>
    <w:rsid w:val="000777B4"/>
    <w:rsid w:val="000B5662"/>
    <w:rsid w:val="000D4933"/>
    <w:rsid w:val="000E4FEE"/>
    <w:rsid w:val="000F196B"/>
    <w:rsid w:val="00135304"/>
    <w:rsid w:val="0017096E"/>
    <w:rsid w:val="0018403A"/>
    <w:rsid w:val="00244B1A"/>
    <w:rsid w:val="00246A5A"/>
    <w:rsid w:val="002E53AF"/>
    <w:rsid w:val="00304666"/>
    <w:rsid w:val="00330996"/>
    <w:rsid w:val="00350A7C"/>
    <w:rsid w:val="00355635"/>
    <w:rsid w:val="003A6BF5"/>
    <w:rsid w:val="003B4534"/>
    <w:rsid w:val="003C5DCF"/>
    <w:rsid w:val="004321C9"/>
    <w:rsid w:val="00475F17"/>
    <w:rsid w:val="004C7BDB"/>
    <w:rsid w:val="004F09B9"/>
    <w:rsid w:val="00514561"/>
    <w:rsid w:val="005B7176"/>
    <w:rsid w:val="00633925"/>
    <w:rsid w:val="006647CA"/>
    <w:rsid w:val="00674F35"/>
    <w:rsid w:val="006A1315"/>
    <w:rsid w:val="006B6E56"/>
    <w:rsid w:val="006C317D"/>
    <w:rsid w:val="0075531F"/>
    <w:rsid w:val="00772D04"/>
    <w:rsid w:val="007B4024"/>
    <w:rsid w:val="007B4D32"/>
    <w:rsid w:val="0080363C"/>
    <w:rsid w:val="00854B89"/>
    <w:rsid w:val="00882908"/>
    <w:rsid w:val="008B514C"/>
    <w:rsid w:val="008D2029"/>
    <w:rsid w:val="008D22AF"/>
    <w:rsid w:val="008F7ADD"/>
    <w:rsid w:val="009021E6"/>
    <w:rsid w:val="00913937"/>
    <w:rsid w:val="0096685B"/>
    <w:rsid w:val="00A6432C"/>
    <w:rsid w:val="00AF12D6"/>
    <w:rsid w:val="00B84629"/>
    <w:rsid w:val="00C21943"/>
    <w:rsid w:val="00C2677F"/>
    <w:rsid w:val="00C50F04"/>
    <w:rsid w:val="00C6319C"/>
    <w:rsid w:val="00CC34A3"/>
    <w:rsid w:val="00CE1CE6"/>
    <w:rsid w:val="00CE2E7A"/>
    <w:rsid w:val="00DA3567"/>
    <w:rsid w:val="00E50CDA"/>
    <w:rsid w:val="00E708F3"/>
    <w:rsid w:val="00E749EE"/>
    <w:rsid w:val="00F32EF6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643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432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3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432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14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14C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14C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14C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643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432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3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432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14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14C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14C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14C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CA22D-D43D-45B4-85D7-AEC9D72DD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418</properties:Words>
  <properties:Characters>2151</properties:Characters>
  <properties:Lines>66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2018-04-18T06:43:00Z</dcterms:created>
  <dc:creator>wsadmin</dc:creator>
  <cp:lastModifiedBy>Renata Valić</cp:lastModifiedBy>
  <cp:lastPrinted>2018-04-18T12:18:00Z</cp:lastPrinted>
  <dcterms:modified xmlns:xsi="http://www.w3.org/2001/XMLSchema-instance" xsi:type="dcterms:W3CDTF">2018-04-18T12:36:00Z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(26-15 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