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229895" w14:paraId="d229895" w:rsidRDefault="002C25BF" w:rsidR="002C25BF">
      <w:pPr>
        <w15:collapsed w:val="false"/>
      </w:pPr>
      <w:bookmarkStart w:name="_GoBack" w:id="0"/>
      <w:bookmarkEnd w:id="0"/>
      <w:r>
        <w:rPr>
          <w:noProof/>
          <w:lang w:val="hr-HR"/>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C25BF" w:rsidP="001A3D64" w:rsidR="002C25BF" w:rsidRPr="002C25BF">
      <w:pPr>
        <w:rPr>
          <w:rFonts w:hAnsi="Times New Roman" w:ascii="Times New Roman"/>
          <w:lang w:val="hr-HR"/>
        </w:rPr>
      </w:pPr>
      <w:r w:rsidRPr="002C25BF">
        <w:rPr>
          <w:rFonts w:hAnsi="Times New Roman" w:ascii="Times New Roman"/>
          <w:lang w:val="hr-HR"/>
        </w:rPr>
        <w:t>REPUBLIKA HRVATSKA</w:t>
      </w:r>
    </w:p>
    <w:p w:rsidRDefault="002C25BF" w:rsidP="001A3D64" w:rsidR="002C25BF" w:rsidRPr="002C25BF">
      <w:pPr>
        <w:rPr>
          <w:rFonts w:hAnsi="Times New Roman" w:ascii="Times New Roman"/>
          <w:lang w:val="hr-HR"/>
        </w:rPr>
      </w:pPr>
      <w:r w:rsidRPr="002C25BF">
        <w:rPr>
          <w:rFonts w:hAnsi="Times New Roman" w:ascii="Times New Roman"/>
          <w:lang w:val="hr-HR"/>
        </w:rPr>
        <w:t xml:space="preserve">  Trgovački sud u Zagrebu</w:t>
      </w:r>
    </w:p>
    <w:p w:rsidRDefault="002C25BF" w:rsidP="001A3D64" w:rsidR="002C25BF">
      <w:pPr>
        <w:rPr>
          <w:rFonts w:hAnsi="Times New Roman" w:ascii="Times New Roman"/>
          <w:lang w:val="hr-HR"/>
        </w:rPr>
      </w:pPr>
      <w:r w:rsidRPr="002C25BF">
        <w:rPr>
          <w:rFonts w:hAnsi="Times New Roman" w:ascii="Times New Roman"/>
          <w:lang w:val="hr-HR"/>
        </w:rPr>
        <w:t xml:space="preserve">    Zagreb, Amruševa 2/II</w:t>
      </w:r>
    </w:p>
    <w:p w:rsidRDefault="002C25BF" w:rsidP="001A3D64" w:rsidR="002C25BF" w:rsidRPr="002C25BF">
      <w:pPr>
        <w:rPr>
          <w:rFonts w:hAnsi="Times New Roman" w:ascii="Times New Roman"/>
          <w:lang w:val="hr-HR"/>
        </w:rPr>
      </w:pP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r>
      <w:r>
        <w:rPr>
          <w:rFonts w:hAnsi="Times New Roman" w:ascii="Times New Roman"/>
          <w:lang w:val="hr-HR"/>
        </w:rPr>
        <w:tab/>
        <w:t>56. St-</w:t>
      </w:r>
      <w:r w:rsidR="00AB7AB1">
        <w:rPr>
          <w:rFonts w:hAnsi="Times New Roman" w:ascii="Times New Roman"/>
          <w:lang w:val="hr-HR"/>
        </w:rPr>
        <w:t>996/2018</w:t>
      </w:r>
    </w:p>
    <w:p w:rsidRDefault="002C25BF" w:rsidP="002C25BF" w:rsidR="002C25BF" w:rsidRPr="002C25BF">
      <w:pPr>
        <w:jc w:val="both"/>
        <w:rPr>
          <w:rFonts w:hAnsi="Times New Roman" w:ascii="Times New Roman"/>
          <w:szCs w:val="24"/>
          <w:lang w:val="hr-HR"/>
        </w:rPr>
      </w:pPr>
    </w:p>
    <w:p w:rsidRDefault="002C25BF" w:rsidP="002C25BF" w:rsidR="002C25BF" w:rsidRPr="002C25BF">
      <w:pPr>
        <w:jc w:val="both"/>
        <w:rPr>
          <w:rFonts w:hAnsi="Times New Roman" w:ascii="Times New Roman"/>
          <w:szCs w:val="24"/>
          <w:lang w:val="hr-HR"/>
        </w:rPr>
      </w:pPr>
    </w:p>
    <w:p w:rsidRDefault="00DB4528" w:rsidP="00EA284B" w:rsidR="00DB4528" w:rsidRPr="002C25BF">
      <w:pPr>
        <w:jc w:val="center"/>
        <w:rPr>
          <w:rFonts w:hAnsi="Times New Roman" w:ascii="Times New Roman"/>
          <w:szCs w:val="24"/>
          <w:lang w:val="hr-HR"/>
        </w:rPr>
      </w:pPr>
      <w:r w:rsidRPr="002C25BF">
        <w:rPr>
          <w:rFonts w:hAnsi="Times New Roman" w:ascii="Times New Roman"/>
          <w:szCs w:val="24"/>
          <w:lang w:val="hr-HR"/>
        </w:rPr>
        <w:t>R E P U B L I K A    H R V A T S K A</w:t>
      </w:r>
    </w:p>
    <w:p w:rsidRDefault="00997BA9" w:rsidP="00997BA9" w:rsidR="00997BA9" w:rsidRPr="002C25BF">
      <w:pPr>
        <w:jc w:val="both"/>
        <w:rPr>
          <w:rFonts w:hAnsi="Times New Roman" w:ascii="Times New Roman"/>
          <w:szCs w:val="24"/>
          <w:lang w:val="hr-HR"/>
        </w:rPr>
      </w:pPr>
    </w:p>
    <w:p w:rsidRDefault="006741C9" w:rsidP="00997BA9" w:rsidR="00997BA9" w:rsidRPr="002C25BF">
      <w:pPr>
        <w:jc w:val="center"/>
        <w:rPr>
          <w:rFonts w:hAnsi="Times New Roman" w:ascii="Times New Roman"/>
          <w:szCs w:val="24"/>
          <w:lang w:val="hr-HR"/>
        </w:rPr>
      </w:pPr>
      <w:r>
        <w:rPr>
          <w:rFonts w:hAnsi="Times New Roman" w:ascii="Times New Roman"/>
          <w:szCs w:val="24"/>
          <w:lang w:val="hr-HR"/>
        </w:rPr>
        <w:t>Z A K L J U Č A K</w:t>
      </w:r>
    </w:p>
    <w:p w:rsidRDefault="00B03169" w:rsidP="00997BA9" w:rsidR="00B03169" w:rsidRPr="00840E3D">
      <w:pPr>
        <w:jc w:val="center"/>
        <w:rPr>
          <w:rFonts w:hAnsi="Times New Roman" w:ascii="Times New Roman"/>
          <w:szCs w:val="24"/>
          <w:lang w:val="hr-HR"/>
        </w:rPr>
      </w:pPr>
    </w:p>
    <w:p w:rsidRDefault="00997BA9" w:rsidP="006741C9" w:rsidR="00EA0FEA">
      <w:pPr>
        <w:jc w:val="both"/>
        <w:rPr>
          <w:rFonts w:hAnsi="Times New Roman" w:ascii="Times New Roman"/>
          <w:szCs w:val="24"/>
          <w:lang w:val="hr-HR"/>
        </w:rPr>
      </w:pPr>
      <w:r w:rsidRPr="00840E3D">
        <w:rPr>
          <w:rFonts w:hAnsi="Times New Roman" w:ascii="Times New Roman"/>
          <w:szCs w:val="24"/>
          <w:lang w:val="hr-HR"/>
        </w:rPr>
        <w:tab/>
      </w:r>
      <w:r w:rsidR="006741C9">
        <w:rPr>
          <w:rFonts w:hAnsi="Times New Roman" w:ascii="Times New Roman"/>
          <w:szCs w:val="24"/>
          <w:lang w:val="hr-HR"/>
        </w:rPr>
        <w:t xml:space="preserve">Trgovački sud u Zagrebu po sucu pojedincu  Vjekoslavu Zaninoviću u skraćenom stečajnom postupku pokrenutim nad dužnikom </w:t>
      </w:r>
      <w:r w:rsidR="00AB7AB1" w:rsidRPr="00AB7AB1">
        <w:rPr>
          <w:rFonts w:hAnsi="Times New Roman" w:ascii="Times New Roman"/>
          <w:szCs w:val="24"/>
          <w:lang w:val="hr-HR"/>
        </w:rPr>
        <w:t>HRVATSKO DRUŠTVO-JANJEVO ZAGREB, OIB:39356096679 iz Zagreba, Cerska 1, dana 17. svibnja 2018.</w:t>
      </w:r>
    </w:p>
    <w:p w:rsidRDefault="006741C9" w:rsidP="006741C9" w:rsidR="006741C9">
      <w:pPr>
        <w:jc w:val="both"/>
        <w:rPr>
          <w:rFonts w:hAnsi="Times New Roman" w:ascii="Times New Roman"/>
          <w:szCs w:val="24"/>
          <w:lang w:val="hr-HR"/>
        </w:rPr>
      </w:pPr>
    </w:p>
    <w:p w:rsidRDefault="006741C9" w:rsidP="006741C9" w:rsidR="006741C9">
      <w:pPr>
        <w:jc w:val="center"/>
        <w:rPr>
          <w:rFonts w:hAnsi="Times New Roman" w:ascii="Times New Roman"/>
          <w:szCs w:val="24"/>
          <w:lang w:val="hr-HR"/>
        </w:rPr>
      </w:pPr>
      <w:r>
        <w:rPr>
          <w:rFonts w:hAnsi="Times New Roman" w:ascii="Times New Roman"/>
          <w:szCs w:val="24"/>
          <w:lang w:val="hr-HR"/>
        </w:rPr>
        <w:t>z a k l j u č i o    je</w:t>
      </w:r>
    </w:p>
    <w:p w:rsidRDefault="006741C9" w:rsidP="006741C9" w:rsidR="006741C9">
      <w:pPr>
        <w:jc w:val="center"/>
        <w:rPr>
          <w:rFonts w:hAnsi="Times New Roman" w:ascii="Times New Roman"/>
          <w:szCs w:val="24"/>
          <w:lang w:val="hr-HR"/>
        </w:rPr>
      </w:pPr>
    </w:p>
    <w:p w:rsidRDefault="006741C9" w:rsidP="00AB7AB1" w:rsidR="00AB7AB1" w:rsidRPr="00AB7AB1">
      <w:pPr>
        <w:pStyle w:val="Odlomakpopisa"/>
        <w:numPr>
          <w:ilvl w:val="0"/>
          <w:numId w:val="13"/>
        </w:numPr>
        <w:jc w:val="both"/>
        <w:rPr>
          <w:rFonts w:hAnsi="Times New Roman" w:ascii="Times New Roman"/>
          <w:szCs w:val="24"/>
          <w:lang w:val="hr-HR"/>
        </w:rPr>
      </w:pPr>
      <w:r w:rsidRPr="00AB7AB1">
        <w:rPr>
          <w:rFonts w:hAnsi="Times New Roman" w:ascii="Times New Roman"/>
          <w:szCs w:val="24"/>
          <w:lang w:val="hr-HR"/>
        </w:rPr>
        <w:t>Pozivaju se vjerovnici dužnika</w:t>
      </w:r>
      <w:r w:rsidR="00EA0FEA" w:rsidRPr="00AB7AB1">
        <w:rPr>
          <w:rFonts w:hAnsi="Times New Roman" w:ascii="Times New Roman"/>
          <w:szCs w:val="24"/>
          <w:lang w:val="hr-HR"/>
        </w:rPr>
        <w:t xml:space="preserve"> </w:t>
      </w:r>
      <w:r w:rsidR="00AB7AB1" w:rsidRPr="00AB7AB1">
        <w:rPr>
          <w:rFonts w:hAnsi="Times New Roman" w:ascii="Times New Roman"/>
          <w:szCs w:val="24"/>
          <w:lang w:val="hr-HR"/>
        </w:rPr>
        <w:t>HRVATSKO DRUŠTVO-JANJEVO ZAGREB, OIB:39356096679 iz Zagreba, Cerska 1, dana 17. svibnja 2018.</w:t>
      </w:r>
    </w:p>
    <w:p w:rsidRDefault="006741C9" w:rsidP="00AB7AB1" w:rsidR="006741C9" w:rsidRPr="00AB7AB1">
      <w:pPr>
        <w:ind w:left="709"/>
        <w:jc w:val="both"/>
        <w:rPr>
          <w:rFonts w:hAnsi="Times New Roman" w:ascii="Times New Roman"/>
          <w:szCs w:val="24"/>
          <w:lang w:val="hr-HR"/>
        </w:rPr>
      </w:pPr>
      <w:r w:rsidRPr="00AB7AB1">
        <w:rPr>
          <w:rFonts w:hAnsi="Times New Roman" w:ascii="Times New Roman"/>
          <w:szCs w:val="24"/>
          <w:lang w:val="hr-HR"/>
        </w:rPr>
        <w:t xml:space="preserve">u roku od četrdeset pet (45) dana od isteka osmog dana od objave oglasa na mrežnoj stranici e-Oglasne ploče ovog suda, predložiti otvaranje stečajnog postupka nad </w:t>
      </w:r>
      <w:r w:rsidR="00AB7AB1">
        <w:rPr>
          <w:rFonts w:hAnsi="Times New Roman" w:ascii="Times New Roman"/>
          <w:szCs w:val="24"/>
          <w:lang w:val="hr-HR"/>
        </w:rPr>
        <w:t xml:space="preserve">navedenim </w:t>
      </w:r>
      <w:r w:rsidRPr="00AB7AB1">
        <w:rPr>
          <w:rFonts w:hAnsi="Times New Roman" w:ascii="Times New Roman"/>
          <w:szCs w:val="24"/>
          <w:lang w:val="hr-HR"/>
        </w:rPr>
        <w:t xml:space="preserve">dužnikom  </w:t>
      </w:r>
    </w:p>
    <w:p w:rsidRDefault="00804310" w:rsidP="00804310" w:rsidR="00804310">
      <w:pPr>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 </w:t>
      </w:r>
      <w:r w:rsidR="006741C9" w:rsidRPr="00804310">
        <w:rPr>
          <w:rFonts w:hAnsi="Times New Roman" w:ascii="Times New Roman"/>
          <w:szCs w:val="24"/>
          <w:lang w:val="hr-HR"/>
        </w:rPr>
        <w:t>Pravna osoba pod točkom I.) ovog zaključka je pravna osoba koja nema zaposlenih, za koju nisu ispunjeni uvjeti za pokretanje drugog postupka radi brisanja iz sudskog registra, te koja u Očevidniku redoslijeda osnova za plaćanje ima evidentirane neizvršene osnove za plaćanje u neprekinutom razdoblju od 120 dana.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709"/>
        <w:jc w:val="both"/>
        <w:rPr>
          <w:rFonts w:hAnsi="Times New Roman" w:ascii="Times New Roman"/>
          <w:szCs w:val="24"/>
          <w:lang w:val="hr-HR"/>
        </w:rPr>
      </w:pPr>
      <w:r>
        <w:rPr>
          <w:rFonts w:hAnsi="Times New Roman" w:ascii="Times New Roman"/>
          <w:szCs w:val="24"/>
          <w:lang w:val="hr-HR"/>
        </w:rPr>
        <w:t xml:space="preserve">III) </w:t>
      </w:r>
      <w:r w:rsidR="006741C9" w:rsidRPr="00804310">
        <w:rPr>
          <w:rFonts w:hAnsi="Times New Roman" w:ascii="Times New Roman"/>
          <w:szCs w:val="24"/>
          <w:lang w:val="hr-HR"/>
        </w:rPr>
        <w:t>Ukupan iznos duga evidentiranog na temelju neizvrš</w:t>
      </w:r>
      <w:r w:rsidR="00AB7AB1">
        <w:rPr>
          <w:rFonts w:hAnsi="Times New Roman" w:ascii="Times New Roman"/>
          <w:szCs w:val="24"/>
          <w:lang w:val="hr-HR"/>
        </w:rPr>
        <w:t>enih osnova za plaćanje iznosi 11.016,09</w:t>
      </w:r>
      <w:r w:rsidR="006741C9" w:rsidRPr="00804310">
        <w:rPr>
          <w:rFonts w:hAnsi="Times New Roman" w:ascii="Times New Roman"/>
          <w:szCs w:val="24"/>
          <w:lang w:val="hr-HR"/>
        </w:rPr>
        <w:t xml:space="preserve"> kuna.</w:t>
      </w:r>
    </w:p>
    <w:p w:rsidRDefault="006741C9" w:rsidP="006741C9" w:rsidR="006741C9">
      <w:pPr>
        <w:ind w:firstLine="360"/>
        <w:jc w:val="both"/>
        <w:rPr>
          <w:rFonts w:hAnsi="Times New Roman" w:ascii="Times New Roman"/>
          <w:szCs w:val="24"/>
          <w:lang w:val="hr-HR"/>
        </w:rPr>
      </w:pPr>
    </w:p>
    <w:p w:rsidRDefault="00804310" w:rsidP="00804310" w:rsidR="006741C9" w:rsidRPr="00804310">
      <w:pPr>
        <w:ind w:firstLine="360"/>
        <w:jc w:val="both"/>
        <w:rPr>
          <w:rFonts w:hAnsi="Times New Roman" w:ascii="Times New Roman"/>
          <w:szCs w:val="24"/>
          <w:lang w:val="hr-HR"/>
        </w:rPr>
      </w:pPr>
      <w:r>
        <w:rPr>
          <w:rFonts w:hAnsi="Times New Roman" w:ascii="Times New Roman"/>
          <w:szCs w:val="24"/>
          <w:lang w:val="hr-HR"/>
        </w:rPr>
        <w:t xml:space="preserve">IV) </w:t>
      </w:r>
      <w:r w:rsidR="006741C9" w:rsidRPr="00804310">
        <w:rPr>
          <w:rFonts w:hAnsi="Times New Roman" w:ascii="Times New Roman"/>
          <w:szCs w:val="24"/>
          <w:lang w:val="hr-HR"/>
        </w:rPr>
        <w:t>Vjerovnici koji predlože otvaranje stečajnog postupka bit će pozvani posebnim zaključkom na solidarno plaćanje predujma za namirenje troškova stečajnog  postupka.</w:t>
      </w:r>
    </w:p>
    <w:p w:rsidRDefault="006741C9" w:rsidP="006741C9" w:rsidR="006741C9">
      <w:pPr>
        <w:ind w:firstLine="360"/>
        <w:jc w:val="both"/>
        <w:rPr>
          <w:rFonts w:hAnsi="Times New Roman" w:ascii="Times New Roman"/>
          <w:szCs w:val="24"/>
          <w:lang w:val="hr-HR"/>
        </w:rPr>
      </w:pPr>
    </w:p>
    <w:p w:rsidRDefault="00804310" w:rsidP="00804310" w:rsidR="006741C9">
      <w:pPr>
        <w:ind w:firstLine="360"/>
        <w:jc w:val="both"/>
        <w:rPr>
          <w:rFonts w:hAnsi="Times New Roman" w:ascii="Times New Roman"/>
          <w:szCs w:val="24"/>
          <w:lang w:val="hr-HR"/>
        </w:rPr>
      </w:pPr>
      <w:r>
        <w:rPr>
          <w:rFonts w:hAnsi="Times New Roman" w:ascii="Times New Roman"/>
          <w:szCs w:val="24"/>
          <w:lang w:val="hr-HR"/>
        </w:rPr>
        <w:t xml:space="preserve">V) </w:t>
      </w:r>
      <w:r w:rsidR="006741C9" w:rsidRPr="00804310">
        <w:rPr>
          <w:rFonts w:hAnsi="Times New Roman" w:ascii="Times New Roman"/>
          <w:szCs w:val="24"/>
          <w:lang w:val="hr-HR"/>
        </w:rPr>
        <w:t>Ukoliko niti jedan vjerovnik u navedenom roku ne predloži otvaranje stečajnog postupka i ukoliko vjerovnici po pozivu solidarno ne predujme sredstva za pokriće troškova stečajnog  postupka, te ako osobe ovlaštene za zastupanje dužnika po zakonu ne podnesu javnobilježnički ovjerovljeni popis imovine i obveza ili ako iz tog popisa proizlazi da pravna osoba ima imovinu  koja nije dostatna niti za pokriće predvidivih troškova stečajnoga postupka,  smatrat će se da je dužnik nesposoban za plaćanje  te će sud po službenoj dužnosti donijeti rješenje o istovremenom otvaranju i zaključenju skraćenog stečajnoga postupka.</w:t>
      </w:r>
    </w:p>
    <w:p w:rsidRDefault="006741C9" w:rsidP="006741C9" w:rsidR="006741C9">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EA0FEA" w:rsidP="006741C9" w:rsidR="00EA0FEA">
      <w:pPr>
        <w:ind w:left="360"/>
        <w:jc w:val="center"/>
        <w:rPr>
          <w:rFonts w:hAnsi="Times New Roman" w:ascii="Times New Roman"/>
          <w:szCs w:val="24"/>
          <w:lang w:val="hr-HR"/>
        </w:rPr>
      </w:pPr>
    </w:p>
    <w:p w:rsidRDefault="006741C9" w:rsidP="006741C9" w:rsidR="006741C9">
      <w:pPr>
        <w:ind w:left="360"/>
        <w:jc w:val="center"/>
        <w:rPr>
          <w:rFonts w:hAnsi="Times New Roman" w:ascii="Times New Roman"/>
          <w:szCs w:val="24"/>
          <w:lang w:val="hr-HR"/>
        </w:rPr>
      </w:pPr>
      <w:r>
        <w:rPr>
          <w:rFonts w:hAnsi="Times New Roman" w:ascii="Times New Roman"/>
          <w:szCs w:val="24"/>
          <w:lang w:val="hr-HR"/>
        </w:rPr>
        <w:lastRenderedPageBreak/>
        <w:t>Obrazloženje</w:t>
      </w:r>
    </w:p>
    <w:p w:rsidRDefault="006741C9" w:rsidP="006741C9" w:rsidR="006741C9">
      <w:pPr>
        <w:jc w:val="both"/>
        <w:rPr>
          <w:rFonts w:hAnsi="Times New Roman" w:ascii="Times New Roman"/>
          <w:szCs w:val="24"/>
          <w:lang w:val="hr-HR"/>
        </w:rPr>
      </w:pPr>
    </w:p>
    <w:p w:rsidRDefault="006741C9" w:rsidP="006741C9" w:rsidR="006741C9">
      <w:pPr>
        <w:jc w:val="both"/>
        <w:rPr>
          <w:rFonts w:hAnsi="Times New Roman" w:ascii="Times New Roman"/>
          <w:szCs w:val="24"/>
          <w:lang w:val="hr-HR"/>
        </w:rPr>
      </w:pPr>
      <w:r>
        <w:rPr>
          <w:rFonts w:hAnsi="Times New Roman" w:ascii="Times New Roman"/>
          <w:szCs w:val="24"/>
          <w:lang w:val="hr-HR"/>
        </w:rPr>
        <w:tab/>
      </w:r>
    </w:p>
    <w:p w:rsidRDefault="006741C9" w:rsidP="006741C9" w:rsidR="006741C9">
      <w:pPr>
        <w:jc w:val="both"/>
        <w:rPr>
          <w:rFonts w:hAnsi="Times New Roman" w:ascii="Times New Roman"/>
          <w:lang w:val="hr-HR"/>
        </w:rPr>
      </w:pPr>
      <w:r>
        <w:rPr>
          <w:rFonts w:hAnsi="Times New Roman" w:ascii="Times New Roman"/>
          <w:szCs w:val="24"/>
          <w:lang w:val="hr-HR"/>
        </w:rPr>
        <w:tab/>
        <w:t xml:space="preserve">Zahtjev za provedbu skraćenog stečajnog postupka podnijela je ovome sudu Financijska agencija (dalje: FINA), temeljem odredbe čl. 429. </w:t>
      </w:r>
      <w:r>
        <w:rPr>
          <w:rFonts w:hAnsi="Times New Roman" w:ascii="Times New Roman"/>
          <w:lang w:val="hr-HR"/>
        </w:rPr>
        <w:t>Stečajnog zakona (NN 71/15, dalje SZ).</w:t>
      </w:r>
    </w:p>
    <w:p w:rsidRDefault="006741C9" w:rsidP="006741C9" w:rsidR="006741C9" w:rsidRPr="00546FBB">
      <w:pPr>
        <w:jc w:val="both"/>
        <w:rPr>
          <w:rFonts w:hAnsi="Times New Roman" w:ascii="Times New Roman"/>
          <w:lang w:val="hr-HR"/>
        </w:rPr>
      </w:pPr>
      <w:r>
        <w:rPr>
          <w:rFonts w:hAnsi="Times New Roman" w:ascii="Times New Roman"/>
          <w:lang w:val="hr-HR"/>
        </w:rPr>
        <w:tab/>
        <w:t>Posebnim je zaključkom pozvana osoba za zastupanje dužnika po zakonu dostaviti javnobilježnički ovjerovljeni prokazni popis imovine i obveza dužnika.</w:t>
      </w:r>
    </w:p>
    <w:p w:rsidRDefault="006741C9" w:rsidP="006741C9" w:rsidR="006741C9">
      <w:pPr>
        <w:ind w:firstLine="720"/>
        <w:jc w:val="both"/>
        <w:rPr>
          <w:rFonts w:hAnsi="Times New Roman" w:ascii="Times New Roman"/>
          <w:szCs w:val="24"/>
          <w:lang w:val="hr-HR"/>
        </w:rPr>
      </w:pPr>
      <w:r>
        <w:rPr>
          <w:rFonts w:hAnsi="Times New Roman" w:ascii="Times New Roman"/>
          <w:szCs w:val="24"/>
          <w:lang w:val="hr-HR"/>
        </w:rPr>
        <w:t>Vjerovnici su pozvani postupiti kao u izreci ovog zaključka temeljem odredbe čl.430. SZ uz upozorenje na pravne posljedice iz čl 433 SZ.</w:t>
      </w:r>
    </w:p>
    <w:p w:rsidRDefault="006741C9" w:rsidP="006741C9" w:rsidR="006741C9">
      <w:pPr>
        <w:jc w:val="both"/>
        <w:rPr>
          <w:rFonts w:hAnsi="Times New Roman" w:ascii="Times New Roman"/>
          <w:lang w:val="hr-HR"/>
        </w:rPr>
      </w:pPr>
      <w:r>
        <w:rPr>
          <w:rFonts w:hAnsi="Times New Roman" w:ascii="Times New Roman"/>
          <w:lang w:val="hr-HR"/>
        </w:rPr>
        <w:tab/>
      </w:r>
    </w:p>
    <w:p w:rsidRDefault="00804310" w:rsidP="006741C9" w:rsidR="00804310">
      <w:pPr>
        <w:jc w:val="both"/>
        <w:rPr>
          <w:rFonts w:hAnsi="Times New Roman" w:ascii="Times New Roman"/>
          <w:lang w:val="hr-HR"/>
        </w:rPr>
      </w:pPr>
    </w:p>
    <w:p w:rsidRDefault="006741C9" w:rsidP="006741C9" w:rsidR="006741C9">
      <w:pPr>
        <w:jc w:val="center"/>
        <w:rPr>
          <w:rFonts w:hAnsi="Times New Roman" w:ascii="Times New Roman"/>
          <w:lang w:val="hr-HR"/>
        </w:rPr>
      </w:pPr>
      <w:r>
        <w:rPr>
          <w:rFonts w:hAnsi="Times New Roman" w:ascii="Times New Roman"/>
          <w:lang w:val="hr-HR"/>
        </w:rPr>
        <w:t xml:space="preserve">U Zagrebu, </w:t>
      </w:r>
      <w:r w:rsidR="00EA0FEA">
        <w:rPr>
          <w:rFonts w:hAnsi="Times New Roman" w:ascii="Times New Roman"/>
          <w:lang w:val="hr-HR"/>
        </w:rPr>
        <w:t>17</w:t>
      </w:r>
      <w:r w:rsidR="00804310">
        <w:rPr>
          <w:rFonts w:hAnsi="Times New Roman" w:ascii="Times New Roman"/>
          <w:lang w:val="hr-HR"/>
        </w:rPr>
        <w:t>.</w:t>
      </w:r>
      <w:r w:rsidR="00EA0FEA">
        <w:rPr>
          <w:rFonts w:hAnsi="Times New Roman" w:ascii="Times New Roman"/>
          <w:lang w:val="hr-HR"/>
        </w:rPr>
        <w:t xml:space="preserve"> siječnja </w:t>
      </w:r>
      <w:r>
        <w:rPr>
          <w:rFonts w:hAnsi="Times New Roman" w:ascii="Times New Roman"/>
          <w:lang w:val="hr-HR"/>
        </w:rPr>
        <w:t>201</w:t>
      </w:r>
      <w:r w:rsidR="00EA0FEA">
        <w:rPr>
          <w:rFonts w:hAnsi="Times New Roman" w:ascii="Times New Roman"/>
          <w:lang w:val="hr-HR"/>
        </w:rPr>
        <w:t>8</w:t>
      </w:r>
      <w:r>
        <w:rPr>
          <w:rFonts w:hAnsi="Times New Roman" w:ascii="Times New Roman"/>
          <w:lang w:val="hr-HR"/>
        </w:rPr>
        <w:t>.</w:t>
      </w:r>
      <w:r w:rsidR="00804310">
        <w:rPr>
          <w:rFonts w:hAnsi="Times New Roman" w:ascii="Times New Roman"/>
          <w:lang w:val="hr-HR"/>
        </w:rPr>
        <w:t xml:space="preserve"> </w:t>
      </w:r>
      <w:r>
        <w:rPr>
          <w:rFonts w:hAnsi="Times New Roman" w:ascii="Times New Roman"/>
          <w:lang w:val="hr-HR"/>
        </w:rPr>
        <w:t>godine</w:t>
      </w:r>
    </w:p>
    <w:p w:rsidRDefault="00804310" w:rsidP="006741C9" w:rsidR="00804310">
      <w:pPr>
        <w:jc w:val="center"/>
        <w:rPr>
          <w:rFonts w:hAnsi="Times New Roman" w:ascii="Times New Roman"/>
          <w:lang w:val="hr-HR"/>
        </w:rPr>
      </w:pPr>
    </w:p>
    <w:p w:rsidRDefault="006741C9" w:rsidP="006741C9" w:rsidR="006741C9">
      <w:pPr>
        <w:jc w:val="center"/>
        <w:rPr>
          <w:rFonts w:hAnsi="Times New Roman" w:ascii="Times New Roman"/>
          <w:lang w:val="hr-HR"/>
        </w:rPr>
      </w:pPr>
    </w:p>
    <w:p w:rsidRDefault="006741C9" w:rsidP="006741C9" w:rsidR="006741C9">
      <w:pPr>
        <w:ind w:firstLine="720" w:left="5040"/>
        <w:jc w:val="center"/>
        <w:rPr>
          <w:rFonts w:hAnsi="Times New Roman" w:ascii="Times New Roman"/>
          <w:lang w:val="hr-HR"/>
        </w:rPr>
      </w:pPr>
      <w:r>
        <w:rPr>
          <w:rFonts w:hAnsi="Times New Roman" w:ascii="Times New Roman"/>
          <w:lang w:val="hr-HR"/>
        </w:rPr>
        <w:t xml:space="preserve">      SUDAC:</w:t>
      </w:r>
    </w:p>
    <w:p w:rsidRDefault="006741C9" w:rsidP="006741C9" w:rsidR="006741C9">
      <w:pPr>
        <w:jc w:val="right"/>
        <w:rPr>
          <w:rFonts w:hAnsi="Times New Roman" w:ascii="Times New Roman"/>
          <w:lang w:val="hr-HR"/>
        </w:rPr>
      </w:pPr>
      <w:r>
        <w:rPr>
          <w:rFonts w:hAnsi="Times New Roman" w:ascii="Times New Roman"/>
          <w:lang w:val="hr-HR"/>
        </w:rPr>
        <w:t>Vjekoslav Zaninović</w:t>
      </w:r>
    </w:p>
    <w:p w:rsidRDefault="006741C9" w:rsidP="006741C9" w:rsidR="006741C9">
      <w:pPr>
        <w:jc w:val="right"/>
        <w:rPr>
          <w:rFonts w:hAnsi="Times New Roman" w:ascii="Times New Roman"/>
          <w:lang w:val="hr-HR"/>
        </w:rPr>
      </w:pPr>
    </w:p>
    <w:p w:rsidRDefault="006741C9" w:rsidP="006741C9" w:rsidR="006741C9">
      <w:pPr>
        <w:jc w:val="right"/>
        <w:rPr>
          <w:rFonts w:hAnsi="Times New Roman" w:ascii="Times New Roman"/>
          <w:lang w:val="hr-HR"/>
        </w:rPr>
      </w:pPr>
    </w:p>
    <w:p w:rsidRDefault="006741C9" w:rsidP="006741C9" w:rsidR="006741C9" w:rsidRPr="006741C9">
      <w:pPr>
        <w:rPr>
          <w:rFonts w:hAnsi="Times New Roman" w:ascii="Times New Roman"/>
          <w:lang w:val="hr-HR"/>
        </w:rPr>
      </w:pPr>
      <w:r w:rsidRPr="006741C9">
        <w:rPr>
          <w:rFonts w:hAnsi="Times New Roman" w:ascii="Times New Roman"/>
          <w:lang w:val="hr-HR"/>
        </w:rPr>
        <w:t>UPUTA O PRAVNOM  LIJEKU:</w:t>
      </w:r>
    </w:p>
    <w:p w:rsidRDefault="006741C9" w:rsidP="006741C9" w:rsidR="006741C9" w:rsidRPr="006741C9">
      <w:pPr>
        <w:rPr>
          <w:rFonts w:hAnsi="Times New Roman" w:ascii="Times New Roman"/>
          <w:lang w:val="hr-HR"/>
        </w:rPr>
      </w:pPr>
      <w:r w:rsidRPr="006741C9">
        <w:rPr>
          <w:rFonts w:hAnsi="Times New Roman" w:ascii="Times New Roman"/>
          <w:lang w:val="hr-HR"/>
        </w:rPr>
        <w:t>Protiv ovog zaključka nije dopuštena žalba (čl. 19. st. 7. SZ-a)</w:t>
      </w:r>
    </w:p>
    <w:p w:rsidRDefault="006741C9" w:rsidP="006741C9" w:rsidR="006741C9">
      <w:pPr>
        <w:jc w:val="both"/>
        <w:rPr>
          <w:rFonts w:hAnsi="Times New Roman" w:ascii="Times New Roman"/>
          <w:i/>
          <w:szCs w:val="24"/>
          <w:lang w:val="hr-HR"/>
        </w:rPr>
      </w:pPr>
    </w:p>
    <w:p w:rsidRDefault="00EA0FEA" w:rsidP="006741C9" w:rsidR="006741C9">
      <w:pPr>
        <w:jc w:val="both"/>
        <w:rPr>
          <w:rFonts w:hAnsi="Times New Roman" w:ascii="Times New Roman"/>
          <w:szCs w:val="24"/>
          <w:lang w:val="hr-HR"/>
        </w:rPr>
      </w:pPr>
      <w:r>
        <w:rPr>
          <w:rFonts w:hAnsi="Times New Roman" w:ascii="Times New Roman"/>
          <w:szCs w:val="24"/>
          <w:lang w:val="hr-HR"/>
        </w:rPr>
        <w:t>DNA</w:t>
      </w:r>
      <w:r w:rsidR="006741C9">
        <w:rPr>
          <w:rFonts w:hAnsi="Times New Roman" w:ascii="Times New Roman"/>
          <w:szCs w:val="24"/>
          <w:lang w:val="hr-HR"/>
        </w:rPr>
        <w:t>:</w:t>
      </w:r>
    </w:p>
    <w:p w:rsidRDefault="006741C9" w:rsidP="006741C9" w:rsidR="006741C9">
      <w:pPr>
        <w:jc w:val="both"/>
        <w:rPr>
          <w:rFonts w:hAnsi="Times New Roman" w:ascii="Times New Roman"/>
          <w:szCs w:val="24"/>
          <w:lang w:val="hr-HR"/>
        </w:rPr>
      </w:pPr>
      <w:r>
        <w:rPr>
          <w:rFonts w:hAnsi="Times New Roman" w:ascii="Times New Roman"/>
          <w:szCs w:val="24"/>
          <w:lang w:val="hr-HR"/>
        </w:rPr>
        <w:t>1.) Mrežna stranica e-Oglasne ploče</w:t>
      </w:r>
    </w:p>
    <w:p w:rsidRDefault="00D44D4F" w:rsidP="006741C9" w:rsidR="00D44D4F">
      <w:pPr>
        <w:jc w:val="both"/>
        <w:rPr>
          <w:rFonts w:hAnsi="Times New Roman" w:ascii="Times New Roman"/>
          <w:sz w:val="32"/>
          <w:highlight w:val="green"/>
          <w:u w:val="single"/>
          <w:lang w:val="hr-HR"/>
        </w:rPr>
      </w:pPr>
    </w:p>
    <w:p w:rsidRDefault="00D44D4F" w:rsidP="00D44D4F" w:rsidR="00D44D4F">
      <w:pPr>
        <w:jc w:val="center"/>
        <w:rPr>
          <w:rFonts w:hAnsi="Times New Roman" w:ascii="Times New Roman"/>
          <w:sz w:val="32"/>
          <w:highlight w:val="green"/>
          <w:u w:val="single"/>
          <w:lang w:val="hr-HR"/>
        </w:rPr>
      </w:pPr>
    </w:p>
    <w:p w:rsidRDefault="00182088" w:rsidP="00D44D4F" w:rsidR="00182088" w:rsidRPr="00D44D4F">
      <w:pPr>
        <w:jc w:val="center"/>
        <w:rPr>
          <w:sz w:val="32"/>
          <w:u w:val="single"/>
          <w:lang w:val="hr-HR"/>
        </w:rPr>
      </w:pPr>
    </w:p>
    <w:sectPr w:rsidSect="00840E3D" w:rsidR="00182088" w:rsidRPr="00D44D4F">
      <w:headerReference w:type="default" r:id="rId10"/>
      <w:headerReference w:type="first" r:id="rId11"/>
      <w:pgSz w:code="9" w:h="16840" w:w="11907"/>
      <w:pgMar w:gutter="0" w:footer="720" w:header="720" w:left="1418" w:bottom="1418"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A5129" w:rsidP="00DB4528" w:rsidR="00BA5129">
      <w:r>
        <w:separator/>
      </w:r>
    </w:p>
  </w:endnote>
  <w:endnote w:id="0" w:type="continuationSeparator">
    <w:p w:rsidRDefault="00BA5129" w:rsidP="00DB4528" w:rsidR="00BA51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A5129" w:rsidP="00DB4528" w:rsidR="00BA5129">
      <w:r>
        <w:separator/>
      </w:r>
    </w:p>
  </w:footnote>
  <w:footnote w:id="0" w:type="continuationSeparator">
    <w:p w:rsidRDefault="00BA5129" w:rsidP="00DB4528" w:rsidR="00BA51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E676E" w:rsidP="00804310" w:rsidR="00BA5129" w:rsidRPr="00804310">
    <w:pPr>
      <w:pStyle w:val="Zaglavlje"/>
      <w:jc w:val="center"/>
    </w:pPr>
    <w:sdt>
      <w:sdtPr>
        <w:id w:val="-1057009651"/>
        <w:docPartObj>
          <w:docPartGallery w:val="Page Numbers (Top of Page)"/>
          <w:docPartUnique/>
        </w:docPartObj>
      </w:sdtPr>
      <w:sdtEndPr/>
      <w:sdtContent>
        <w:r w:rsidR="00804310">
          <w:t xml:space="preserve">                                                              </w:t>
        </w:r>
        <w:r w:rsidR="00804310">
          <w:rPr>
            <w:rFonts w:hAnsi="Times New Roman" w:ascii="Times New Roman"/>
          </w:rPr>
          <w:t>2</w:t>
        </w:r>
      </w:sdtContent>
    </w:sdt>
    <w:r w:rsidR="00804310">
      <w:t xml:space="preserve">                                       </w:t>
    </w:r>
    <w:r w:rsidR="00BA5129" w:rsidRPr="006125E1">
      <w:rPr>
        <w:rFonts w:hAnsi="Times New Roman" w:ascii="Times New Roman"/>
        <w:lang w:val="hr-HR"/>
      </w:rPr>
      <w:t>56.</w:t>
    </w:r>
    <w:r w:rsidR="002C25BF">
      <w:rPr>
        <w:rFonts w:hAnsi="Times New Roman" w:ascii="Times New Roman"/>
        <w:lang w:val="hr-HR"/>
      </w:rPr>
      <w:t xml:space="preserve"> </w:t>
    </w:r>
    <w:r w:rsidR="00BA5129" w:rsidRPr="006125E1">
      <w:rPr>
        <w:rFonts w:hAnsi="Times New Roman" w:ascii="Times New Roman"/>
        <w:lang w:val="hr-HR"/>
      </w:rPr>
      <w:t>St-</w:t>
    </w:r>
    <w:r w:rsidR="00AB7AB1">
      <w:rPr>
        <w:rFonts w:hAnsi="Times New Roman" w:ascii="Times New Roman"/>
        <w:lang w:val="hr-HR"/>
      </w:rPr>
      <w:t>996</w:t>
    </w:r>
    <w:r w:rsidR="00804310">
      <w:rPr>
        <w:rFonts w:hAnsi="Times New Roman" w:ascii="Times New Roman"/>
        <w:lang w:val="hr-HR"/>
      </w:rPr>
      <w:t>/201</w:t>
    </w:r>
    <w:r w:rsidR="00AB7AB1">
      <w:rPr>
        <w:rFonts w:hAnsi="Times New Roman" w:ascii="Times New Roman"/>
        <w:lang w:val="hr-HR"/>
      </w:rPr>
      <w:t>8</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5129" w:rsidP="00840E3D" w:rsidR="00BA5129">
    <w:pPr>
      <w:pStyle w:val="Zaglavlje"/>
      <w:rPr>
        <w:lang w:val="hr-HR"/>
      </w:rPr>
    </w:pPr>
    <w:r>
      <w:rPr>
        <w:lang w:val="hr-HR"/>
      </w:rPr>
      <w:tab/>
    </w:r>
    <w:r>
      <w:rPr>
        <w:lang w:val="hr-HR"/>
      </w:rPr>
      <w:tab/>
    </w:r>
  </w:p>
  <w:p w:rsidRDefault="00BA5129" w:rsidP="00840E3D" w:rsidR="00BA5129">
    <w:pPr>
      <w:pStyle w:val="Zaglavlje"/>
      <w:rPr>
        <w:lang w:val="hr-HR"/>
      </w:rPr>
    </w:pPr>
  </w:p>
  <w:p w:rsidRDefault="00BA5129" w:rsidP="00840E3D" w:rsidR="00BA5129">
    <w:pPr>
      <w:pStyle w:val="Zaglavlje"/>
      <w:rPr>
        <w:rFonts w:hAnsi="Times New Roman" w:ascii="Times New Roman"/>
        <w:lang w:val="hr-HR"/>
      </w:rPr>
    </w:pPr>
  </w:p>
  <w:p w:rsidRDefault="00BA5129" w:rsidP="002C25BF" w:rsidR="00BA5129" w:rsidRPr="00DB4528">
    <w:pPr>
      <w:pStyle w:val="Zaglavlje"/>
      <w:rPr>
        <w:rFonts w:hAnsi="Times New Roman" w:ascii="Times New Roman"/>
        <w:lang w:val="hr-HR"/>
      </w:rPr>
    </w:pPr>
  </w:p>
  <w:p w:rsidRDefault="00BA5129" w:rsidR="00BA512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E938D3"/>
    <w:multiLevelType w:val="hybridMultilevel"/>
    <w:tmpl w:val="47DC13BC"/>
    <w:lvl w:tplc="8D7EA270"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03F20827"/>
    <w:multiLevelType w:val="hybridMultilevel"/>
    <w:tmpl w:val="C7686D32"/>
    <w:lvl w:tplc="62DE4140" w:ilvl="0">
      <w:start w:val="2"/>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1C0365F1"/>
    <w:multiLevelType w:val="hybridMultilevel"/>
    <w:tmpl w:val="73ACF034"/>
    <w:lvl w:tplc="EB3C00BC"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3">
    <w:nsid w:val="2001703E"/>
    <w:multiLevelType w:val="hybridMultilevel"/>
    <w:tmpl w:val="AEC8DDF4"/>
    <w:lvl w:tplc="111CE3EE" w:ilvl="0">
      <w:start w:val="3"/>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4">
    <w:nsid w:val="2FB04072"/>
    <w:multiLevelType w:val="hybridMultilevel"/>
    <w:tmpl w:val="66DA1D78"/>
    <w:lvl w:tplc="889C6C5C"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30A55D1"/>
    <w:multiLevelType w:val="hybridMultilevel"/>
    <w:tmpl w:val="31BECF6C"/>
    <w:lvl w:tplc="22EABB2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6">
    <w:nsid w:val="37E5032F"/>
    <w:multiLevelType w:val="hybridMultilevel"/>
    <w:tmpl w:val="96860F5A"/>
    <w:lvl w:tplc="703AC9B4" w:ilvl="0">
      <w:start w:val="1"/>
      <w:numFmt w:val="low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4D5D3D5C"/>
    <w:multiLevelType w:val="hybridMultilevel"/>
    <w:tmpl w:val="D3FE62AA"/>
    <w:lvl w:tplc="778EF850" w:ilvl="0">
      <w:start w:val="4"/>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8">
    <w:nsid w:val="53A113C5"/>
    <w:multiLevelType w:val="hybridMultilevel"/>
    <w:tmpl w:val="42D8C798"/>
    <w:lvl w:tplc="47563AE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5DC47B57"/>
    <w:multiLevelType w:val="hybridMultilevel"/>
    <w:tmpl w:val="459CE740"/>
    <w:lvl w:tplc="AAC24690" w:ilvl="0">
      <w:start w:val="4"/>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68BB2959"/>
    <w:multiLevelType w:val="hybridMultilevel"/>
    <w:tmpl w:val="5172D7B6"/>
    <w:lvl w:tplc="CEC4D5D2"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11">
    <w:nsid w:val="732C2043"/>
    <w:multiLevelType w:val="hybridMultilevel"/>
    <w:tmpl w:val="0A32909E"/>
    <w:lvl w:tplc="08FCF066" w:ilvl="0">
      <w:start w:val="1"/>
      <w:numFmt w:val="upperRoman"/>
      <w:lvlText w:val="%1.)"/>
      <w:lvlJc w:val="left"/>
      <w:pPr>
        <w:ind w:hanging="720" w:left="1080"/>
      </w:pPr>
      <w:rPr>
        <w:rFonts w:hint="default"/>
      </w:rPr>
    </w:lvl>
    <w:lvl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7C4D75D5"/>
    <w:multiLevelType w:val="hybridMultilevel"/>
    <w:tmpl w:val="F5E4DDF6"/>
    <w:lvl w:tplc="D9F630B4" w:ilvl="0">
      <w:start w:val="1"/>
      <w:numFmt w:val="upperRoman"/>
      <w:lvlText w:val="%1.)"/>
      <w:lvlJc w:val="left"/>
      <w:pPr>
        <w:ind w:hanging="720" w:left="2564"/>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num>
  <w:num w:numId="2">
    <w:abstractNumId w:val="4"/>
  </w:num>
  <w:num w:numId="3">
    <w:abstractNumId w:val="6"/>
  </w:num>
  <w:num w:numId="4">
    <w:abstractNumId w:val="8"/>
  </w:num>
  <w:num w:numId="5">
    <w:abstractNumId w:val="11"/>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num>
  <w:num w:numId="8">
    <w:abstractNumId w:val="1"/>
  </w:num>
  <w:num w:numId="9">
    <w:abstractNumId w:val="3"/>
  </w:num>
  <w:num w:numId="10">
    <w:abstractNumId w:val="7"/>
  </w:num>
  <w:num w:numId="11">
    <w:abstractNumId w:val="5"/>
  </w:num>
  <w:num w:numId="12">
    <w:abstractNumId w:val="9"/>
  </w:num>
  <w:num w:numId="1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307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97BA9"/>
    <w:rsid w:val="0000064D"/>
    <w:rsid w:val="000B609B"/>
    <w:rsid w:val="000C47B3"/>
    <w:rsid w:val="00112B50"/>
    <w:rsid w:val="0018055F"/>
    <w:rsid w:val="00182088"/>
    <w:rsid w:val="001B0080"/>
    <w:rsid w:val="001B30C1"/>
    <w:rsid w:val="00285209"/>
    <w:rsid w:val="002C25BF"/>
    <w:rsid w:val="002E0D6B"/>
    <w:rsid w:val="0042162E"/>
    <w:rsid w:val="00481ADF"/>
    <w:rsid w:val="004D2646"/>
    <w:rsid w:val="00532B71"/>
    <w:rsid w:val="00546FBB"/>
    <w:rsid w:val="005675ED"/>
    <w:rsid w:val="005940E9"/>
    <w:rsid w:val="006125E1"/>
    <w:rsid w:val="006356C5"/>
    <w:rsid w:val="006741C9"/>
    <w:rsid w:val="00703ABB"/>
    <w:rsid w:val="00730EAB"/>
    <w:rsid w:val="007A29F9"/>
    <w:rsid w:val="007C089F"/>
    <w:rsid w:val="007D2A48"/>
    <w:rsid w:val="00804310"/>
    <w:rsid w:val="0084098F"/>
    <w:rsid w:val="00840E3D"/>
    <w:rsid w:val="00867F16"/>
    <w:rsid w:val="00871070"/>
    <w:rsid w:val="00897353"/>
    <w:rsid w:val="008A33CE"/>
    <w:rsid w:val="008D3C5A"/>
    <w:rsid w:val="00973EA5"/>
    <w:rsid w:val="00997BA9"/>
    <w:rsid w:val="009C2FA7"/>
    <w:rsid w:val="009E676E"/>
    <w:rsid w:val="009F5765"/>
    <w:rsid w:val="00A30F0F"/>
    <w:rsid w:val="00A95334"/>
    <w:rsid w:val="00AB7883"/>
    <w:rsid w:val="00AB7AB1"/>
    <w:rsid w:val="00AD5255"/>
    <w:rsid w:val="00AF40B4"/>
    <w:rsid w:val="00B03169"/>
    <w:rsid w:val="00B2463B"/>
    <w:rsid w:val="00BA5129"/>
    <w:rsid w:val="00C57CAF"/>
    <w:rsid w:val="00C967F4"/>
    <w:rsid w:val="00CB1B4C"/>
    <w:rsid w:val="00CF2939"/>
    <w:rsid w:val="00D44D4F"/>
    <w:rsid w:val="00D92167"/>
    <w:rsid w:val="00D955F3"/>
    <w:rsid w:val="00D978FE"/>
    <w:rsid w:val="00DB17F8"/>
    <w:rsid w:val="00DB29D2"/>
    <w:rsid w:val="00DB4528"/>
    <w:rsid w:val="00E4489A"/>
    <w:rsid w:val="00EA0FEA"/>
    <w:rsid w:val="00EA284B"/>
    <w:rsid w:val="00EE5750"/>
    <w:rsid w:val="00EE69E5"/>
    <w:rsid w:val="00F62A72"/>
    <w:rsid w:val="00F667BC"/>
    <w:rsid w:val="00FB6763"/>
    <w:rsid w:val="00FC5D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307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F667BC"/>
    <w:rPr>
      <w:rFonts w:cs="Tahoma" w:hAnsi="Tahoma" w:asci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true" w:styleId="ZaglavljeChar" w:type="character">
    <w:name w:val="Zaglavlje Char"/>
    <w:basedOn w:val="Zadanifontodlomka"/>
    <w:link w:val="Zaglavlje"/>
    <w:uiPriority w:val="99"/>
    <w:rsid w:val="00DB4528"/>
    <w:rPr>
      <w:rFonts w:hAnsi="Arial" w:ascii="Arial"/>
      <w:sz w:val="24"/>
      <w:lang w:val="en-GB"/>
    </w:rPr>
  </w:style>
  <w:style w:styleId="Podnoje" w:type="paragraph">
    <w:name w:val="footer"/>
    <w:basedOn w:val="Normal"/>
    <w:link w:val="PodnojeChar"/>
    <w:rsid w:val="00DB4528"/>
    <w:pPr>
      <w:tabs>
        <w:tab w:pos="4536" w:val="center"/>
        <w:tab w:pos="9072" w:val="right"/>
      </w:tabs>
    </w:pPr>
  </w:style>
  <w:style w:customStyle="true" w:styleId="PodnojeChar" w:type="character">
    <w:name w:val="Podnožje Char"/>
    <w:basedOn w:val="Zadanifontodlomka"/>
    <w:link w:val="Podnoje"/>
    <w:rsid w:val="00DB4528"/>
    <w:rPr>
      <w:rFonts w:hAnsi="Arial" w:ascii="Arial"/>
      <w:sz w:val="24"/>
      <w:lang w:val="en-GB"/>
    </w:rPr>
  </w:style>
  <w:style w:styleId="Odlomakpopisa" w:type="paragraph">
    <w:name w:val="List Paragraph"/>
    <w:basedOn w:val="Normal"/>
    <w:uiPriority w:val="34"/>
    <w:qFormat/>
    <w:rsid w:val="00840E3D"/>
    <w:pPr>
      <w:ind w:left="720"/>
      <w:contextualSpacing/>
    </w:pPr>
  </w:style>
  <w:style w:customStyle="true" w:styleId="BodyText21" w:type="paragraph">
    <w:name w:val="Body Text 21"/>
    <w:basedOn w:val="Normal"/>
    <w:rsid w:val="00EE69E5"/>
    <w:pPr>
      <w:overflowPunct w:val="false"/>
      <w:autoSpaceDE w:val="false"/>
      <w:autoSpaceDN w:val="false"/>
      <w:adjustRightInd w:val="false"/>
      <w:ind w:hanging="720" w:left="720"/>
      <w:jc w:val="both"/>
      <w:textAlignment w:val="baseline"/>
    </w:pPr>
    <w:rPr>
      <w:lang w:val="hr-HR"/>
    </w:rPr>
  </w:style>
  <w:style w:styleId="Tekstrezerviranogmjesta" w:type="character">
    <w:name w:val="Placeholder Text"/>
    <w:basedOn w:val="Zadanifontodlomka"/>
    <w:uiPriority w:val="99"/>
    <w:semiHidden/>
    <w:rsid w:val="009E676E"/>
    <w:rPr>
      <w:color w:val="808080"/>
      <w:bdr w:space="0" w:sz="0" w:color="auto" w:val="none"/>
      <w:shd w:fill="auto" w:color="auto" w:val="clear"/>
    </w:rPr>
  </w:style>
  <w:style w:customStyle="true" w:styleId="eSPISCCParagraphDefaultFont" w:type="character">
    <w:name w:val="eSPIS_CC_Paragraph Default Font"/>
    <w:basedOn w:val="Zadanifontodlomka"/>
    <w:rsid w:val="009E67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E676E"/>
    <w:rPr>
      <w:bdr w:space="0" w:sz="0" w:color="auto" w:val="none"/>
      <w:shd w:fill="FFFFCC" w:color="auto" w:val="clear"/>
      <w:lang w:val="hr-HR"/>
    </w:rPr>
  </w:style>
  <w:style w:customStyle="true" w:styleId="PozadinaSvijetloCrvena" w:type="character">
    <w:name w:val="Pozadina_SvijetloCrvena"/>
    <w:basedOn w:val="eSPISCCParagraphDefaultFont"/>
    <w:rsid w:val="009E67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E67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F667BC"/>
    <w:rPr>
      <w:rFonts w:ascii="Tahoma" w:cs="Tahoma" w:hAnsi="Tahoma"/>
      <w:sz w:val="16"/>
      <w:szCs w:val="16"/>
    </w:rPr>
  </w:style>
  <w:style w:styleId="Zaglavlje" w:type="paragraph">
    <w:name w:val="header"/>
    <w:basedOn w:val="Normal"/>
    <w:link w:val="ZaglavljeChar"/>
    <w:uiPriority w:val="99"/>
    <w:rsid w:val="00DB4528"/>
    <w:pPr>
      <w:tabs>
        <w:tab w:pos="4536" w:val="center"/>
        <w:tab w:pos="9072" w:val="right"/>
      </w:tabs>
    </w:pPr>
  </w:style>
  <w:style w:customStyle="1" w:styleId="ZaglavljeChar" w:type="character">
    <w:name w:val="Zaglavlje Char"/>
    <w:basedOn w:val="Zadanifontodlomka"/>
    <w:link w:val="Zaglavlje"/>
    <w:uiPriority w:val="99"/>
    <w:rsid w:val="00DB4528"/>
    <w:rPr>
      <w:rFonts w:ascii="Arial" w:hAnsi="Arial"/>
      <w:sz w:val="24"/>
      <w:lang w:val="en-GB"/>
    </w:rPr>
  </w:style>
  <w:style w:styleId="Podnoje" w:type="paragraph">
    <w:name w:val="footer"/>
    <w:basedOn w:val="Normal"/>
    <w:link w:val="PodnojeChar"/>
    <w:rsid w:val="00DB4528"/>
    <w:pPr>
      <w:tabs>
        <w:tab w:pos="4536" w:val="center"/>
        <w:tab w:pos="9072" w:val="right"/>
      </w:tabs>
    </w:pPr>
  </w:style>
  <w:style w:customStyle="1" w:styleId="PodnojeChar" w:type="character">
    <w:name w:val="Podnožje Char"/>
    <w:basedOn w:val="Zadanifontodlomka"/>
    <w:link w:val="Podnoje"/>
    <w:rsid w:val="00DB4528"/>
    <w:rPr>
      <w:rFonts w:ascii="Arial" w:hAnsi="Arial"/>
      <w:sz w:val="24"/>
      <w:lang w:val="en-GB"/>
    </w:rPr>
  </w:style>
  <w:style w:styleId="Odlomakpopisa" w:type="paragraph">
    <w:name w:val="List Paragraph"/>
    <w:basedOn w:val="Normal"/>
    <w:uiPriority w:val="34"/>
    <w:qFormat/>
    <w:rsid w:val="00840E3D"/>
    <w:pPr>
      <w:ind w:left="720"/>
      <w:contextualSpacing/>
    </w:pPr>
  </w:style>
  <w:style w:customStyle="1" w:styleId="BodyText21" w:type="paragraph">
    <w:name w:val="Body Text 21"/>
    <w:basedOn w:val="Normal"/>
    <w:rsid w:val="00EE69E5"/>
    <w:pPr>
      <w:overflowPunct w:val="0"/>
      <w:autoSpaceDE w:val="0"/>
      <w:autoSpaceDN w:val="0"/>
      <w:adjustRightInd w:val="0"/>
      <w:ind w:hanging="720" w:left="720"/>
      <w:jc w:val="both"/>
      <w:textAlignment w:val="baseline"/>
    </w:pPr>
    <w:rPr>
      <w:lang w:val="hr-HR"/>
    </w:rPr>
  </w:style>
  <w:style w:styleId="Tekstrezerviranogmjesta" w:type="character">
    <w:name w:val="Placeholder Text"/>
    <w:basedOn w:val="Zadanifontodlomka"/>
    <w:uiPriority w:val="99"/>
    <w:semiHidden/>
    <w:rsid w:val="009E676E"/>
    <w:rPr>
      <w:color w:val="808080"/>
      <w:bdr w:color="auto" w:space="0" w:sz="0" w:val="none"/>
      <w:shd w:color="auto" w:fill="auto" w:val="clear"/>
    </w:rPr>
  </w:style>
  <w:style w:customStyle="1" w:styleId="eSPISCCParagraphDefaultFont" w:type="character">
    <w:name w:val="eSPIS_CC_Paragraph Default Font"/>
    <w:basedOn w:val="Zadanifontodlomka"/>
    <w:rsid w:val="009E676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E676E"/>
    <w:rPr>
      <w:bdr w:color="auto" w:space="0" w:sz="0" w:val="none"/>
      <w:shd w:color="auto" w:fill="FFFFCC" w:val="clear"/>
      <w:lang w:val="hr-HR"/>
    </w:rPr>
  </w:style>
  <w:style w:customStyle="1" w:styleId="PozadinaSvijetloCrvena" w:type="character">
    <w:name w:val="Pozadina_SvijetloCrvena"/>
    <w:basedOn w:val="eSPISCCParagraphDefaultFont"/>
    <w:rsid w:val="009E676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E676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0452257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svibnja 2018.</izvorni_sadrzaj>
    <derivirana_varijabla naziv="DomainObject.DatumDonosenjaOdluke_1">17.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996</izvorni_sadrzaj>
    <derivirana_varijabla naziv="DomainObject.Predmet.Broj_1">996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St-996/2018</izvorni_sadrzaj>
    <derivirana_varijabla naziv="DomainObject.Predmet.OznakaBroj_1">St-996/2018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HRVATSKO DRUŠTVO-JANJEVO ZAGREB</izvorni_sadrzaj>
    <derivirana_varijabla naziv="DomainObject.Predmet.ProtustrankaFormated_1">  HRVATSKO DRUŠTVO-JANJEVO ZAGREB</derivirana_varijabla>
  </DomainObject.Predmet.ProtustrankaFormated>
  <DomainObject.Predmet.ProtustrankaFormatedOIB>
    <izvorni_sadrzaj>  HRVATSKO DRUŠTVO-JANJEVO ZAGREB, OIB 39356096679</izvorni_sadrzaj>
    <derivirana_varijabla naziv="DomainObject.Predmet.ProtustrankaFormatedOIB_1">  HRVATSKO DRUŠTVO-JANJEVO ZAGREB, OIB 39356096679</derivirana_varijabla>
  </DomainObject.Predmet.ProtustrankaFormatedOIB>
  <DomainObject.Predmet.ProtustrankaFormatedWithAdress>
    <izvorni_sadrzaj> HRVATSKO DRUŠTVO-JANJEVO ZAGREB, Cerska 1, 10000 Zagreb</izvorni_sadrzaj>
    <derivirana_varijabla naziv="DomainObject.Predmet.ProtustrankaFormatedWithAdress_1"> HRVATSKO DRUŠTVO-JANJEVO ZAGREB, Cerska 1, 10000 Zagreb</derivirana_varijabla>
  </DomainObject.Predmet.ProtustrankaFormatedWithAdress>
  <DomainObject.Predmet.ProtustrankaFormatedWithAdressOIB>
    <izvorni_sadrzaj> HRVATSKO DRUŠTVO-JANJEVO ZAGREB, OIB 39356096679, Cerska 1, 10000 Zagreb</izvorni_sadrzaj>
    <derivirana_varijabla naziv="DomainObject.Predmet.ProtustrankaFormatedWithAdressOIB_1"> HRVATSKO DRUŠTVO-JANJEVO ZAGREB, OIB 39356096679, Cerska 1, 10000 Zagreb</derivirana_varijabla>
  </DomainObject.Predmet.ProtustrankaFormatedWithAdressOIB>
  <DomainObject.Predmet.ProtustrankaWithAdress>
    <izvorni_sadrzaj>HRVATSKO DRUŠTVO-JANJEVO ZAGREB Cerska 1, 10000 Zagreb</izvorni_sadrzaj>
    <derivirana_varijabla naziv="DomainObject.Predmet.ProtustrankaWithAdress_1">HRVATSKO DRUŠTVO-JANJEVO ZAGREB Cerska 1, 10000 Zagreb</derivirana_varijabla>
  </DomainObject.Predmet.ProtustrankaWithAdress>
  <DomainObject.Predmet.ProtustrankaWithAdressOIB>
    <izvorni_sadrzaj>HRVATSKO DRUŠTVO-JANJEVO ZAGREB, OIB 39356096679, Cerska 1, 10000 Zagreb</izvorni_sadrzaj>
    <derivirana_varijabla naziv="DomainObject.Predmet.ProtustrankaWithAdressOIB_1">HRVATSKO DRUŠTVO-JANJEVO ZAGREB, OIB 39356096679, Cerska 1, 10000 Zagreb</derivirana_varijabla>
  </DomainObject.Predmet.ProtustrankaWithAdressOIB>
  <DomainObject.Predmet.ProtustrankaNazivFormated>
    <izvorni_sadrzaj>HRVATSKO DRUŠTVO-JANJEVO ZAGREB</izvorni_sadrzaj>
    <derivirana_varijabla naziv="DomainObject.Predmet.ProtustrankaNazivFormated_1">HRVATSKO DRUŠTVO-JANJEVO ZAGREB</derivirana_varijabla>
  </DomainObject.Predmet.ProtustrankaNazivFormated>
  <DomainObject.Predmet.ProtustrankaNazivFormatedOIB>
    <izvorni_sadrzaj>HRVATSKO DRUŠTVO-JANJEVO ZAGREB, OIB 39356096679</izvorni_sadrzaj>
    <derivirana_varijabla naziv="DomainObject.Predmet.ProtustrankaNazivFormatedOIB_1">HRVATSKO DRUŠTVO-JANJEVO ZAGREB, OIB 39356096679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 - V. Zaninović </izvorni_sadrzaj>
    <derivirana_varijabla naziv="DomainObject.Predmet.Referada.Naziv_1">56. - V. Zaninović </derivirana_varijabla>
  </DomainObject.Predmet.Referada.Naziv>
  <DomainObject.Predmet.Referada.Oznaka>
    <izvorni_sadrzaj>56.</izvorni_sadrzaj>
    <derivirana_varijabla naziv="DomainObject.Predmet.Referada.Oznaka_1">56.</derivirana_varijabla>
  </DomainObject.Predmet.Referada.Oznaka>
  <DomainObject.Predmet.Referada.Prostorija.Naziv>
    <izvorni_sadrzaj>Soba DZ I 25</izvorni_sadrzaj>
    <derivirana_varijabla naziv="DomainObject.Predmet.Referada.Prostorija.Naziv_1">Soba DZ I 25</derivirana_varijabla>
  </DomainObject.Predmet.Referada.Prostorija.Naziv>
  <DomainObject.Predmet.Referada.Prostorija.Oznaka>
    <izvorni_sadrzaj>DZ I 25</izvorni_sadrzaj>
    <derivirana_varijabla naziv="DomainObject.Predmet.Referada.Prostorija.Oznaka_1">DZ I 25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 - V. Zaninović </izvorni_sadrzaj>
    <derivirana_varijabla naziv="DomainObject.Predmet.TrenutnaLokacijaSpisa.Naziv_1">56. - V. Zaninović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Marijan Marković</izvorni_sadrzaj>
    <derivirana_varijabla naziv="DomainObject.Predmet.Zapisnicar_1">Marijan Marković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HRVATSKO DRUŠTVO-JANJEVO ZAGREB</item>
    </izvorni_sadrzaj>
    <derivirana_varijabla naziv="DomainObject.Predmet.ProtuStrankaListFormated_1">
      <item>HRVATSKO DRUŠTVO-JANJEVO ZAGREB</item>
    </derivirana_varijabla>
  </DomainObject.Predmet.ProtuStrankaListFormated>
  <DomainObject.Predmet.ProtuStrankaListFormatedOIB>
    <izvorni_sadrzaj>
      <item>HRVATSKO DRUŠTVO-JANJEVO ZAGREB, OIB 39356096679</item>
    </izvorni_sadrzaj>
    <derivirana_varijabla naziv="DomainObject.Predmet.ProtuStrankaListFormatedOIB_1">
      <item>HRVATSKO DRUŠTVO-JANJEVO ZAGREB, OIB 39356096679</item>
    </derivirana_varijabla>
  </DomainObject.Predmet.ProtuStrankaListFormatedOIB>
  <DomainObject.Predmet.ProtuStrankaListFormatedWithAdress>
    <izvorni_sadrzaj>
      <item>HRVATSKO DRUŠTVO-JANJEVO ZAGREB, Cerska 1, 10000 Zagreb</item>
    </izvorni_sadrzaj>
    <derivirana_varijabla naziv="DomainObject.Predmet.ProtuStrankaListFormatedWithAdress_1">
      <item>HRVATSKO DRUŠTVO-JANJEVO ZAGREB, Cerska 1, 10000 Zagreb</item>
    </derivirana_varijabla>
  </DomainObject.Predmet.ProtuStrankaListFormatedWithAdress>
  <DomainObject.Predmet.ProtuStrankaListFormatedWithAdressOIB>
    <izvorni_sadrzaj>
      <item>HRVATSKO DRUŠTVO-JANJEVO ZAGREB, OIB 39356096679, Cerska 1, 10000 Zagreb</item>
    </izvorni_sadrzaj>
    <derivirana_varijabla naziv="DomainObject.Predmet.ProtuStrankaListFormatedWithAdressOIB_1">
      <item>HRVATSKO DRUŠTVO-JANJEVO ZAGREB, OIB 39356096679, Cerska 1, 10000 Zagreb</item>
    </derivirana_varijabla>
  </DomainObject.Predmet.ProtuStrankaListFormatedWithAdressOIB>
  <DomainObject.Predmet.ProtuStrankaListNazivFormated>
    <izvorni_sadrzaj>
      <item>HRVATSKO DRUŠTVO-JANJEVO ZAGREB</item>
    </izvorni_sadrzaj>
    <derivirana_varijabla naziv="DomainObject.Predmet.ProtuStrankaListNazivFormated_1">
      <item>HRVATSKO DRUŠTVO-JANJEVO ZAGREB</item>
    </derivirana_varijabla>
  </DomainObject.Predmet.ProtuStrankaListNazivFormated>
  <DomainObject.Predmet.ProtuStrankaListNazivFormatedOIB>
    <izvorni_sadrzaj>
      <item>HRVATSKO DRUŠTVO-JANJEVO ZAGREB, OIB 39356096679</item>
    </izvorni_sadrzaj>
    <derivirana_varijabla naziv="DomainObject.Predmet.ProtuStrankaListNazivFormatedOIB_1">
      <item>HRVATSKO DRUŠTVO-JANJEVO ZAGREB, OIB 39356096679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2018.</izvorni_sadrzaj>
    <derivirana_varijabla naziv="DomainObject.Datum_1">17. svibnja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HRVATSKO DRUŠTVO-JANJEVO ZAGREB</izvorni_sadrzaj>
    <derivirana_varijabla naziv="DomainObject.Predmet.ProtustrankaIDrugi_1">HRVATSKO DRUŠTVO-JANJEVO ZAGREB</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HRVATSKO DRUŠTVO-JANJEVO ZAGREB, OIB 39356096679, Cerska 1, 10000 Zagreb</izvorni_sadrzaj>
    <derivirana_varijabla naziv="DomainObject.Predmet.ProtustrankaIDrugiAdressOIB_1">HRVATSKO DRUŠTVO-JANJEVO ZAGREB, OIB 39356096679, Cerska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HRVATSKO DRUŠTVO-JANJEVO ZAGREB</item>
    </izvorni_sadrzaj>
    <derivirana_varijabla naziv="DomainObject.Predmet.SudioniciListNaziv_1">
      <item>Fina Regionalni centar Zagreb</item>
      <item>HRVATSKO DRUŠTVO-JANJEVO ZAGREB</item>
    </derivirana_varijabla>
  </DomainObject.Predmet.SudioniciListNaziv>
  <DomainObject.Predmet.SudioniciListAdressOIB>
    <izvorni_sadrzaj>
      <item>Fina Regionalni centar Zagreb, OIB 85821130368, Trg svibanjskih žrtava 1995.1,10000 Zagreb</item>
      <item>HRVATSKO DRUŠTVO-JANJEVO ZAGREB, OIB 39356096679, Cerska 1,10000 Zagreb</item>
    </izvorni_sadrzaj>
    <derivirana_varijabla naziv="DomainObject.Predmet.SudioniciListAdressOIB_1">
      <item>Fina Regionalni centar Zagreb, OIB 85821130368, Trg svibanjskih žrtava 1995.1,10000 Zagreb</item>
      <item>HRVATSKO DRUŠTVO-JANJEVO ZAGREB, OIB 39356096679, Cerska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39356096679</item>
    </izvorni_sadrzaj>
    <derivirana_varijabla naziv="DomainObject.Predmet.SudioniciListNazivOIB_1">
      <item>, OIB 85821130368</item>
      <item>, OIB 39356096679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389</properties:Words>
  <properties:Characters>2159</properties:Characters>
  <properties:Lines>71</properties:Lines>
  <properties:Paragraphs>25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2565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2017-10-23T07:56:00Z</dcterms:created>
  <dc:creator>Sudsko vijeæe</dc:creator>
  <cp:lastModifiedBy>Branimir Tot</cp:lastModifiedBy>
  <cp:lastPrinted>2018-01-17T12:57:00Z</cp:lastPrinted>
  <dcterms:modified xmlns:xsi="http://www.w3.org/2001/XMLSchema-instance" xsi:type="dcterms:W3CDTF">2018-05-17T09:57:00Z</dcterms:modified>
  <cp:revision>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Zaključak-poziv vjerovnicima u skraćenom postupku (9. St-996-18 - poziv vjerovnicima.docx)</vt:lpwstr>
  </prop:property>
  <prop:property name="CC_coloring" pid="4" fmtid="{D5CDD505-2E9C-101B-9397-08002B2CF9AE}">
    <vt:bool>false</vt:bool>
  </prop:property>
  <prop:property name="BrojStranica" pid="5" fmtid="{D5CDD505-2E9C-101B-9397-08002B2CF9AE}">
    <vt:i4>2</vt:i4>
  </prop:property>
</prop:Properties>
</file>