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4ab4a" w14:paraId="1d4ab4a" w:rsidRDefault="00D17748" w:rsidP="00071670" w:rsidR="00D17748">
      <w:pPr>
        <w15:collapsed w:val="false"/>
      </w:pPr>
      <w:bookmarkStart w:name="_GoBack" w:id="0"/>
      <w:bookmarkEnd w:id="0"/>
    </w:p>
    <w:p w:rsidRDefault="00D17748" w:rsidP="00071670" w:rsidR="00D17748"/>
    <w:p w:rsidRDefault="00D17748" w:rsidP="00071670" w:rsidR="00D17748"/>
    <w:p w:rsidRDefault="00D17748" w:rsidP="00071670" w:rsidR="00D17748"/>
    <w:p w:rsidRDefault="004F29BE" w:rsidP="00071670" w:rsidR="0007167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FC2498" w:rsidP="00FC2498" w:rsidR="00FC2498" w:rsidRPr="00FC2498">
      <w:pPr>
        <w:rPr>
          <w:sz w:val="24"/>
          <w:szCs w:val="24"/>
        </w:rPr>
      </w:pPr>
      <w:r w:rsidRPr="00FC2498">
        <w:rPr>
          <w:sz w:val="24"/>
          <w:szCs w:val="24"/>
        </w:rPr>
        <w:t>Republika Hrvatska</w:t>
      </w:r>
    </w:p>
    <w:p w:rsidRDefault="00FC2498" w:rsidP="00FC2498" w:rsidR="00FC2498" w:rsidRPr="00FC2498">
      <w:pPr>
        <w:rPr>
          <w:sz w:val="24"/>
          <w:szCs w:val="24"/>
        </w:rPr>
      </w:pPr>
      <w:r w:rsidRPr="00FC2498">
        <w:rPr>
          <w:sz w:val="24"/>
          <w:szCs w:val="24"/>
        </w:rPr>
        <w:t>Trgovački sud u Osijeku</w:t>
      </w:r>
    </w:p>
    <w:p w:rsidRDefault="00FC2498" w:rsidP="00FC2498" w:rsidR="00FC2498" w:rsidRPr="00FC2498">
      <w:pPr>
        <w:rPr>
          <w:sz w:val="24"/>
          <w:szCs w:val="24"/>
        </w:rPr>
      </w:pPr>
      <w:r w:rsidRPr="00FC2498">
        <w:rPr>
          <w:sz w:val="24"/>
          <w:szCs w:val="24"/>
        </w:rPr>
        <w:t>Stalna služba u Slavonskom Brodu</w:t>
      </w:r>
    </w:p>
    <w:p w:rsidRDefault="0088195B" w:rsidR="0088195B">
      <w:pPr>
        <w:rPr>
          <w:sz w:val="24"/>
        </w:rPr>
      </w:pPr>
      <w:r>
        <w:rPr>
          <w:sz w:val="24"/>
        </w:rPr>
        <w:t>Trg pobjede 13</w:t>
      </w:r>
    </w:p>
    <w:p w:rsidRDefault="0088195B" w:rsidR="003A00F7">
      <w:pPr>
        <w:rPr>
          <w:sz w:val="24"/>
        </w:rPr>
      </w:pPr>
      <w:r>
        <w:rPr>
          <w:sz w:val="24"/>
        </w:rPr>
        <w:t xml:space="preserve">35000 Slavonski Brod            </w:t>
      </w:r>
      <w:r w:rsidR="004E6CEA">
        <w:rPr>
          <w:sz w:val="24"/>
        </w:rPr>
        <w:t xml:space="preserve">                              </w:t>
      </w:r>
      <w:r w:rsidR="000F4D4E">
        <w:rPr>
          <w:sz w:val="24"/>
        </w:rPr>
        <w:t xml:space="preserve">                             </w:t>
      </w:r>
      <w:r w:rsidR="00F74EF3">
        <w:rPr>
          <w:sz w:val="24"/>
        </w:rPr>
        <w:t xml:space="preserve">   </w:t>
      </w:r>
      <w:r w:rsidR="004E6CEA" w:rsidRPr="00F74EF3">
        <w:rPr>
          <w:b/>
          <w:sz w:val="24"/>
        </w:rPr>
        <w:t xml:space="preserve">Broj: </w:t>
      </w:r>
      <w:r w:rsidR="00F74EF3" w:rsidRPr="00F74EF3">
        <w:rPr>
          <w:b/>
          <w:sz w:val="24"/>
        </w:rPr>
        <w:t>1/</w:t>
      </w:r>
      <w:r w:rsidR="004E6CEA" w:rsidRPr="00F74EF3">
        <w:rPr>
          <w:b/>
          <w:sz w:val="24"/>
        </w:rPr>
        <w:t>St-</w:t>
      </w:r>
      <w:r w:rsidR="00777AB0">
        <w:rPr>
          <w:b/>
          <w:sz w:val="24"/>
        </w:rPr>
        <w:t>783/2018-1</w:t>
      </w:r>
      <w:r w:rsidR="00FC5F57">
        <w:rPr>
          <w:b/>
          <w:sz w:val="24"/>
        </w:rPr>
        <w:t>8</w:t>
      </w:r>
    </w:p>
    <w:p w:rsidRDefault="00511071" w:rsidR="00511071"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sidR="00F74EF3">
        <w:rPr>
          <w:sz w:val="24"/>
        </w:rPr>
        <w:t>, po stečajnoj sutkinji</w:t>
      </w:r>
      <w:r>
        <w:rPr>
          <w:sz w:val="24"/>
        </w:rPr>
        <w:t xml:space="preserve"> Vesni Vukelić, </w:t>
      </w:r>
      <w:r w:rsidR="00740D3B">
        <w:rPr>
          <w:sz w:val="24"/>
        </w:rPr>
        <w:t xml:space="preserve">u prethodnom postupku radi utvrđivanja pretpostavki za otvaranje stečajnog postupka nad dužnikom </w:t>
      </w:r>
      <w:r w:rsidR="00777AB0">
        <w:rPr>
          <w:sz w:val="24"/>
          <w:szCs w:val="24"/>
        </w:rPr>
        <w:t>DARKO INTERIJERI j.d.o.o. za usluge, Zagreb, Budakova 17, OIB 97766783486</w:t>
      </w:r>
      <w:r w:rsidR="00975BCA">
        <w:rPr>
          <w:sz w:val="24"/>
        </w:rPr>
        <w:t>,</w:t>
      </w:r>
      <w:r w:rsidR="00926E0B">
        <w:rPr>
          <w:sz w:val="24"/>
        </w:rPr>
        <w:t xml:space="preserve"> </w:t>
      </w:r>
      <w:r w:rsidR="007E0234">
        <w:rPr>
          <w:sz w:val="24"/>
        </w:rPr>
        <w:t xml:space="preserve">dana </w:t>
      </w:r>
      <w:r w:rsidR="00FC5F57">
        <w:rPr>
          <w:sz w:val="24"/>
        </w:rPr>
        <w:t>13</w:t>
      </w:r>
      <w:r w:rsidR="00914158">
        <w:rPr>
          <w:sz w:val="24"/>
        </w:rPr>
        <w:t>. prosinca</w:t>
      </w:r>
      <w:r w:rsidR="00F74EF3">
        <w:rPr>
          <w:sz w:val="24"/>
        </w:rPr>
        <w:t xml:space="preserve"> 2018</w:t>
      </w:r>
      <w:r>
        <w:rPr>
          <w:sz w:val="24"/>
        </w:rPr>
        <w:t>.</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914158" w:rsidRPr="00777AB0">
      <w:pPr>
        <w:jc w:val="both"/>
        <w:rPr>
          <w:b/>
          <w:sz w:val="24"/>
          <w:szCs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777AB0" w:rsidRPr="00777AB0">
        <w:rPr>
          <w:b/>
          <w:sz w:val="24"/>
          <w:szCs w:val="24"/>
        </w:rPr>
        <w:t>DARKO INTERIJERI j.d.o.o. za usluge, Zagreb, Budakova 17, OIB 97766783486.</w:t>
      </w:r>
    </w:p>
    <w:p w:rsidRDefault="00777AB0" w:rsidR="00777AB0">
      <w:pPr>
        <w:jc w:val="both"/>
        <w:rPr>
          <w:sz w:val="24"/>
        </w:rPr>
      </w:pPr>
    </w:p>
    <w:p w:rsidRDefault="007C1CCB" w:rsidR="00A04011">
      <w:pPr>
        <w:jc w:val="both"/>
        <w:rPr>
          <w:b/>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w:t>
      </w:r>
      <w:r w:rsidR="00914158">
        <w:rPr>
          <w:sz w:val="24"/>
        </w:rPr>
        <w:t>i</w:t>
      </w:r>
      <w:r w:rsidR="00511071">
        <w:rPr>
          <w:sz w:val="24"/>
        </w:rPr>
        <w:t xml:space="preserve">m </w:t>
      </w:r>
      <w:r w:rsidR="00914158">
        <w:rPr>
          <w:sz w:val="24"/>
        </w:rPr>
        <w:t>upravitelje</w:t>
      </w:r>
      <w:r w:rsidR="009A7B7A">
        <w:rPr>
          <w:sz w:val="24"/>
        </w:rPr>
        <w:t>m</w:t>
      </w:r>
      <w:r w:rsidR="00C75100">
        <w:rPr>
          <w:sz w:val="24"/>
        </w:rPr>
        <w:t xml:space="preserve"> imenuje </w:t>
      </w:r>
      <w:r w:rsidR="00665499">
        <w:rPr>
          <w:sz w:val="24"/>
        </w:rPr>
        <w:t>se</w:t>
      </w:r>
      <w:r w:rsidR="005662EB">
        <w:rPr>
          <w:sz w:val="24"/>
        </w:rPr>
        <w:t xml:space="preserve"> </w:t>
      </w:r>
      <w:r w:rsidR="00777AB0">
        <w:rPr>
          <w:b/>
          <w:sz w:val="24"/>
        </w:rPr>
        <w:t>ZVONKO TOMLJANOVIĆ, dipl.iur iz Našica, J. Runjanina 7, OIB 01559486405.</w:t>
      </w:r>
    </w:p>
    <w:p w:rsidRDefault="00F24546" w:rsidR="00F2454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w:t>
      </w:r>
      <w:r w:rsidR="00777AB0" w:rsidRPr="00777AB0">
        <w:rPr>
          <w:b/>
          <w:sz w:val="24"/>
          <w:szCs w:val="24"/>
        </w:rPr>
        <w:t>DARKO INTERIJERI j.d.o.o. za usluge, Zagreb, Budakova 17, OIB 97766783486</w:t>
      </w:r>
      <w:r w:rsidR="00357A25">
        <w:rPr>
          <w:sz w:val="24"/>
          <w:szCs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w:t>
      </w:r>
      <w:r w:rsidR="00F74EF3">
        <w:rPr>
          <w:sz w:val="24"/>
        </w:rPr>
        <w:t>r</w:t>
      </w:r>
      <w:r w:rsidR="009866A6">
        <w:rPr>
          <w:sz w:val="24"/>
        </w:rPr>
        <w: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1846B3" w:rsidP="00052A26" w:rsidR="00052A26">
      <w:pPr>
        <w:ind w:firstLine="720"/>
        <w:jc w:val="both"/>
        <w:rPr>
          <w:sz w:val="24"/>
        </w:rPr>
      </w:pPr>
      <w:r>
        <w:rPr>
          <w:sz w:val="24"/>
        </w:rPr>
        <w:t xml:space="preserve">V – </w:t>
      </w:r>
      <w:r w:rsidR="00914158">
        <w:rPr>
          <w:sz w:val="24"/>
        </w:rPr>
        <w:t>Stečajni</w:t>
      </w:r>
      <w:r w:rsidR="00751D05">
        <w:rPr>
          <w:sz w:val="24"/>
        </w:rPr>
        <w:t xml:space="preserve"> </w:t>
      </w:r>
      <w:r w:rsidR="003F7EE9">
        <w:rPr>
          <w:sz w:val="24"/>
        </w:rPr>
        <w:t>upravitelj ovlašten</w:t>
      </w:r>
      <w:r w:rsidR="00DC7C2C">
        <w:rPr>
          <w:sz w:val="24"/>
        </w:rPr>
        <w:t xml:space="preserve">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w:t>
      </w:r>
      <w:r w:rsidR="001846B3">
        <w:rPr>
          <w:sz w:val="24"/>
        </w:rPr>
        <w:t xml:space="preserve">nim radnjama </w:t>
      </w:r>
      <w:r w:rsidR="00A04011">
        <w:rPr>
          <w:sz w:val="24"/>
        </w:rPr>
        <w:t>unovčenja, stečajn</w:t>
      </w:r>
      <w:r w:rsidR="00914158">
        <w:rPr>
          <w:sz w:val="24"/>
        </w:rPr>
        <w:t>i</w:t>
      </w:r>
      <w:r>
        <w:rPr>
          <w:sz w:val="24"/>
        </w:rPr>
        <w:t xml:space="preserve"> upravitelj</w:t>
      </w:r>
      <w:r w:rsidR="00511071">
        <w:rPr>
          <w:sz w:val="24"/>
        </w:rPr>
        <w:t xml:space="preserve"> </w:t>
      </w:r>
      <w:r w:rsidR="00751D05">
        <w:rPr>
          <w:sz w:val="24"/>
        </w:rPr>
        <w:t>duž</w:t>
      </w:r>
      <w:r w:rsidR="00914158">
        <w:rPr>
          <w:sz w:val="24"/>
        </w:rPr>
        <w:t>an</w:t>
      </w:r>
      <w:r>
        <w:rPr>
          <w:sz w:val="24"/>
        </w:rPr>
        <w:t xml:space="preserve"> </w:t>
      </w:r>
      <w:r w:rsidR="00DC7C2C">
        <w:rPr>
          <w:sz w:val="24"/>
        </w:rPr>
        <w:t xml:space="preserve">je </w:t>
      </w:r>
      <w:r>
        <w:rPr>
          <w:sz w:val="24"/>
        </w:rPr>
        <w:t>podnositi sudu pisana izvješća najmanje jedan puta u tri mjeseca</w:t>
      </w:r>
      <w:r w:rsidR="00D266F5">
        <w:rPr>
          <w:sz w:val="24"/>
        </w:rPr>
        <w:t>, a koja izvješća će se objaviti na mrežnoj st</w:t>
      </w:r>
      <w:r w:rsidR="00F74EF3">
        <w:rPr>
          <w:sz w:val="24"/>
        </w:rPr>
        <w:t>r</w:t>
      </w:r>
      <w:r w:rsidR="00D266F5">
        <w:rPr>
          <w:sz w:val="24"/>
        </w:rPr>
        <w: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052A26" w:rsidP="008C3C44" w:rsidR="00052A26">
      <w:pPr>
        <w:ind w:firstLine="720"/>
        <w:jc w:val="both"/>
        <w:rPr>
          <w:sz w:val="24"/>
        </w:rPr>
      </w:pPr>
    </w:p>
    <w:p w:rsidRDefault="0097182A" w:rsidP="0097182A" w:rsidR="0097182A">
      <w:pPr>
        <w:rPr>
          <w:sz w:val="24"/>
        </w:rPr>
      </w:pPr>
    </w:p>
    <w:p w:rsidRDefault="0097182A" w:rsidP="00A04011" w:rsidR="0097182A">
      <w:pPr>
        <w:jc w:val="right"/>
        <w:rPr>
          <w:b/>
          <w:sz w:val="24"/>
        </w:rPr>
      </w:pPr>
      <w:r>
        <w:rPr>
          <w:sz w:val="24"/>
        </w:rPr>
        <w:tab/>
      </w:r>
      <w:r>
        <w:rPr>
          <w:sz w:val="24"/>
        </w:rPr>
        <w:tab/>
      </w:r>
      <w:r w:rsidR="001F0216" w:rsidRPr="00F74EF3">
        <w:rPr>
          <w:b/>
          <w:sz w:val="24"/>
        </w:rPr>
        <w:t>Broj: 1/St-</w:t>
      </w:r>
      <w:r w:rsidR="00FC5F57">
        <w:rPr>
          <w:b/>
          <w:sz w:val="24"/>
        </w:rPr>
        <w:t>783/2018-18</w:t>
      </w:r>
    </w:p>
    <w:p w:rsidRDefault="006F34E6" w:rsidP="00A04011" w:rsidR="006F34E6" w:rsidRPr="00733E34">
      <w:pPr>
        <w:jc w:val="right"/>
        <w:rPr>
          <w:b/>
          <w:sz w:val="24"/>
        </w:rPr>
      </w:pPr>
    </w:p>
    <w:p w:rsidRDefault="0097182A" w:rsidP="008C3C44" w:rsidR="0097182A">
      <w:pPr>
        <w:ind w:firstLine="720"/>
        <w:jc w:val="both"/>
        <w:rPr>
          <w:sz w:val="24"/>
        </w:rPr>
      </w:pPr>
    </w:p>
    <w:p w:rsidRDefault="00D266F5" w:rsidP="008C3C44" w:rsidR="00AA378D">
      <w:pPr>
        <w:ind w:firstLine="720"/>
        <w:jc w:val="both"/>
        <w:rPr>
          <w:sz w:val="24"/>
        </w:rPr>
      </w:pPr>
      <w:r>
        <w:rPr>
          <w:sz w:val="24"/>
        </w:rPr>
        <w:t>Ako se naknadno pronađe kakva imovina, iz koje bi se mogli namiriti stečajni vjerovnic</w:t>
      </w:r>
      <w:r w:rsidR="00F24546">
        <w:rPr>
          <w:sz w:val="24"/>
        </w:rPr>
        <w:t>i, sud će na prijedlo</w:t>
      </w:r>
      <w:r w:rsidR="00914158">
        <w:rPr>
          <w:sz w:val="24"/>
        </w:rPr>
        <w:t>g stečajnog</w:t>
      </w:r>
      <w:r w:rsidR="00A04011">
        <w:rPr>
          <w:sz w:val="24"/>
        </w:rPr>
        <w:t xml:space="preserve"> upravitelj</w:t>
      </w:r>
      <w:r w:rsidR="00914158">
        <w:rPr>
          <w:sz w:val="24"/>
        </w:rPr>
        <w:t>a</w:t>
      </w:r>
      <w:r>
        <w:rPr>
          <w:sz w:val="24"/>
        </w:rPr>
        <w:t>,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977F4A" w:rsidR="00977F4A">
      <w:pPr>
        <w:rPr>
          <w:sz w:val="24"/>
        </w:rPr>
      </w:pPr>
    </w:p>
    <w:p w:rsidRDefault="004E6CEA" w:rsidP="00AA378D" w:rsidR="002D62F0">
      <w:pPr>
        <w:jc w:val="center"/>
        <w:rPr>
          <w:sz w:val="24"/>
        </w:rPr>
      </w:pPr>
      <w:r w:rsidRPr="009866A6">
        <w:rPr>
          <w:sz w:val="24"/>
        </w:rPr>
        <w:t>Obrazloženje</w:t>
      </w:r>
      <w:r w:rsidRPr="009866A6">
        <w:rPr>
          <w:sz w:val="24"/>
        </w:rPr>
        <w:tab/>
      </w:r>
    </w:p>
    <w:p w:rsidRDefault="00D17748" w:rsidP="00816A47" w:rsidR="00D17748">
      <w:pPr>
        <w:jc w:val="both"/>
        <w:rPr>
          <w:sz w:val="24"/>
        </w:rPr>
      </w:pPr>
    </w:p>
    <w:p w:rsidRDefault="00777AB0" w:rsidP="00777AB0" w:rsidR="00777AB0">
      <w:pPr>
        <w:ind w:firstLine="720"/>
        <w:jc w:val="both"/>
        <w:rPr>
          <w:sz w:val="24"/>
        </w:rPr>
      </w:pPr>
      <w:r>
        <w:rPr>
          <w:sz w:val="24"/>
        </w:rPr>
        <w:t xml:space="preserve">Prijedlog za otvaranje stečajnog postupka nad dužnikom </w:t>
      </w:r>
      <w:r>
        <w:rPr>
          <w:sz w:val="24"/>
          <w:szCs w:val="24"/>
        </w:rPr>
        <w:t xml:space="preserve">DARKO INTERIJERI j.d.o.o. za usluge, Zagreb, Budakova 17, OIB 97766783486 </w:t>
      </w:r>
      <w:r>
        <w:rPr>
          <w:sz w:val="24"/>
        </w:rPr>
        <w:t xml:space="preserve">podnijela je FINA po službenoj dužnosti na temelju odredbe čl. 110 st. 1  Stečajnog zakona (NN br. 71/15, 104/17, dalje SZ). </w:t>
      </w:r>
    </w:p>
    <w:p w:rsidRDefault="00777AB0" w:rsidP="00777AB0" w:rsidR="00777AB0">
      <w:pPr>
        <w:ind w:firstLine="720"/>
        <w:jc w:val="both"/>
        <w:rPr>
          <w:sz w:val="24"/>
        </w:rPr>
      </w:pPr>
    </w:p>
    <w:p w:rsidRDefault="00777AB0" w:rsidP="00777AB0" w:rsidR="00777AB0">
      <w:pPr>
        <w:ind w:firstLine="720"/>
        <w:jc w:val="both"/>
        <w:rPr>
          <w:sz w:val="24"/>
        </w:rPr>
      </w:pPr>
      <w:r>
        <w:rPr>
          <w:sz w:val="24"/>
        </w:rPr>
        <w:t>Prijedlog je podnesen Trgovačkom sudu u Zagrebu kao stvarno i mjesno nadležnom sudu.</w:t>
      </w:r>
    </w:p>
    <w:p w:rsidRDefault="00777AB0" w:rsidP="00777AB0" w:rsidR="00777AB0">
      <w:pPr>
        <w:ind w:firstLine="720"/>
        <w:jc w:val="both"/>
        <w:rPr>
          <w:sz w:val="24"/>
          <w:szCs w:val="24"/>
        </w:rPr>
      </w:pPr>
      <w:r>
        <w:rPr>
          <w:sz w:val="24"/>
          <w:szCs w:val="24"/>
        </w:rPr>
        <w:t>Rješenjem Visokog trgovačkog suda RH Zagreb br.31-Su-236/18-3 od 09.ožujka 2018. u pogledu odlučivanja o podnesenom prijedlogu, određeno je postupanje ovog suda kao drugo stvarno nadležnog suda temeljem odredbe čl. 11 st1 Zakona o sudovima.</w:t>
      </w:r>
    </w:p>
    <w:p w:rsidRDefault="00777AB0" w:rsidP="00777AB0" w:rsidR="00777AB0">
      <w:pPr>
        <w:ind w:firstLine="720"/>
        <w:jc w:val="both"/>
        <w:rPr>
          <w:sz w:val="24"/>
        </w:rPr>
      </w:pPr>
    </w:p>
    <w:p w:rsidRDefault="00777AB0" w:rsidP="00777AB0" w:rsidR="00777AB0">
      <w:pPr>
        <w:ind w:firstLine="720"/>
        <w:jc w:val="both"/>
        <w:rPr>
          <w:sz w:val="24"/>
        </w:rPr>
      </w:pPr>
      <w:r>
        <w:rPr>
          <w:sz w:val="24"/>
        </w:rPr>
        <w:t>Iz sadržaja prijedloga utvrđeno je da dužnik na dan 13.02.2018. u Očevidniku FINE ima evidentirane neizvršene osnove za plaćanje u neprekinutom razdoblju 120 dana u ukupnom iznosu od 67.409,44 kn.</w:t>
      </w:r>
    </w:p>
    <w:p w:rsidRDefault="00777AB0" w:rsidP="00777AB0" w:rsidR="00777AB0">
      <w:pPr>
        <w:ind w:firstLine="720"/>
        <w:jc w:val="both"/>
        <w:rPr>
          <w:sz w:val="24"/>
        </w:rPr>
      </w:pPr>
    </w:p>
    <w:p w:rsidRDefault="00777AB0" w:rsidP="00777AB0" w:rsidR="00777AB0">
      <w:pPr>
        <w:ind w:firstLine="720"/>
        <w:jc w:val="both"/>
        <w:rPr>
          <w:sz w:val="24"/>
        </w:rPr>
      </w:pPr>
      <w:r>
        <w:rPr>
          <w:sz w:val="24"/>
        </w:rPr>
        <w:t>Temeljem prijedloga, sud je rješenjem br.1/St-783/2018-3 od 01. kolovoza 2018. pokrenuo prethodni postupak radi utvrđivanja pretpostavki za otvaranje stečajnog postupka te je zakazao ročište radi izjašnjenja o prijedlogu.</w:t>
      </w:r>
    </w:p>
    <w:p w:rsidRDefault="00777AB0" w:rsidP="00777AB0" w:rsidR="00777AB0">
      <w:pPr>
        <w:ind w:firstLine="720"/>
        <w:jc w:val="both"/>
        <w:rPr>
          <w:sz w:val="24"/>
        </w:rPr>
      </w:pPr>
    </w:p>
    <w:p w:rsidRDefault="00777AB0" w:rsidP="00777AB0" w:rsidR="00777AB0">
      <w:pPr>
        <w:ind w:firstLine="720"/>
        <w:jc w:val="both"/>
        <w:rPr>
          <w:sz w:val="24"/>
        </w:rPr>
      </w:pPr>
      <w:r>
        <w:rPr>
          <w:sz w:val="24"/>
        </w:rPr>
        <w:t>Na ročište zakonski zastupnik Darko Budaj nije pristupio te je tijekom postupka bio nedostupan.</w:t>
      </w:r>
    </w:p>
    <w:p w:rsidRDefault="00777AB0" w:rsidP="00777AB0" w:rsidR="00777AB0">
      <w:pPr>
        <w:ind w:firstLine="720"/>
        <w:jc w:val="both"/>
        <w:rPr>
          <w:sz w:val="24"/>
        </w:rPr>
      </w:pPr>
    </w:p>
    <w:p w:rsidRDefault="00777AB0" w:rsidP="00777AB0" w:rsidR="00777AB0">
      <w:pPr>
        <w:ind w:firstLine="720"/>
        <w:jc w:val="both"/>
        <w:rPr>
          <w:b/>
          <w:sz w:val="24"/>
        </w:rPr>
      </w:pPr>
      <w:r>
        <w:rPr>
          <w:sz w:val="24"/>
        </w:rPr>
        <w:t>S obzirom da sudu nije bila dostupna poslovna dokumentacija dužnika temeljem koje je mogao utvrditi obim, strukturu i vrijednost imovine koja bi ušla u stečajnu masu i njezinu dostatnost za pokriće troškova, to je posebnim rješenjem br. 1/St-783/2018-12 od 03. listopada 2018. imenovao privremenog stečajnog upravitelja u osobi Zvonka Tomljanovića, dipl.iur iz Našica, sa zadatkom te činjenice utvrditi.</w:t>
      </w:r>
    </w:p>
    <w:p w:rsidRDefault="00777AB0" w:rsidP="00777AB0" w:rsidR="00777AB0">
      <w:pPr>
        <w:ind w:firstLine="720"/>
        <w:jc w:val="right"/>
        <w:rPr>
          <w:b/>
          <w:sz w:val="24"/>
        </w:rPr>
      </w:pPr>
    </w:p>
    <w:p w:rsidRDefault="00777AB0" w:rsidP="00777AB0" w:rsidR="00777AB0">
      <w:pPr>
        <w:ind w:firstLine="720"/>
        <w:jc w:val="both"/>
        <w:rPr>
          <w:sz w:val="24"/>
        </w:rPr>
      </w:pPr>
      <w:r>
        <w:rPr>
          <w:sz w:val="24"/>
        </w:rPr>
        <w:t>Privremeni stečajni upravitelj svoje izvješće podnio je u pisanom podnesku od 01. studenog 2018.</w:t>
      </w:r>
    </w:p>
    <w:p w:rsidRDefault="00777AB0" w:rsidP="00777AB0" w:rsidR="00777AB0">
      <w:pPr>
        <w:ind w:firstLine="720"/>
        <w:jc w:val="both"/>
        <w:rPr>
          <w:sz w:val="24"/>
        </w:rPr>
      </w:pPr>
    </w:p>
    <w:p w:rsidRDefault="00777AB0" w:rsidP="00777AB0" w:rsidR="00777AB0">
      <w:pPr>
        <w:ind w:firstLine="720"/>
        <w:jc w:val="both"/>
        <w:rPr>
          <w:sz w:val="24"/>
        </w:rPr>
      </w:pPr>
      <w:r>
        <w:rPr>
          <w:sz w:val="24"/>
        </w:rPr>
        <w:t>U izvješću navodi kako je utvrdio da se zakonski zastupnik nalazi na radu u Švedskoj i ima prijavljeno prebivalište u Stockholmu pa je relevantne podatke za izradu izvješća pribavljao od Stanice za tehnički pregled Autoklub Našice, Geodetskog ureda za katastar, Ministarstva financija, PU Područnog ureda Zagreb, Ispostava Peščenica, Općinskog građanskog suda u Zagrebu te javno dostupnog godišnjeg financijskog izvješća za 2016.</w:t>
      </w:r>
    </w:p>
    <w:p w:rsidRDefault="00777AB0" w:rsidP="00777AB0" w:rsidR="00777AB0">
      <w:pPr>
        <w:ind w:firstLine="720"/>
        <w:jc w:val="both"/>
        <w:rPr>
          <w:sz w:val="24"/>
        </w:rPr>
      </w:pPr>
    </w:p>
    <w:p w:rsidRDefault="00FC5F57" w:rsidP="00777AB0" w:rsidR="00FC5F57">
      <w:pPr>
        <w:ind w:firstLine="720"/>
        <w:jc w:val="both"/>
        <w:rPr>
          <w:sz w:val="24"/>
        </w:rPr>
      </w:pPr>
    </w:p>
    <w:p w:rsidRDefault="00FC5F57" w:rsidP="00777AB0" w:rsidR="00FC5F57">
      <w:pPr>
        <w:ind w:firstLine="720"/>
        <w:jc w:val="both"/>
        <w:rPr>
          <w:sz w:val="24"/>
        </w:rPr>
      </w:pPr>
    </w:p>
    <w:p w:rsidRDefault="00FC5F57" w:rsidP="00FC5F57" w:rsidR="00FC5F57">
      <w:pPr>
        <w:ind w:firstLine="720"/>
        <w:jc w:val="right"/>
        <w:rPr>
          <w:b/>
          <w:sz w:val="24"/>
        </w:rPr>
      </w:pPr>
    </w:p>
    <w:p w:rsidRDefault="00FC5F57" w:rsidP="00FC5F57" w:rsidR="00FC5F57">
      <w:pPr>
        <w:ind w:firstLine="720"/>
        <w:jc w:val="right"/>
        <w:rPr>
          <w:b/>
          <w:sz w:val="24"/>
        </w:rPr>
      </w:pPr>
      <w:r w:rsidRPr="00F74EF3">
        <w:rPr>
          <w:b/>
          <w:sz w:val="24"/>
        </w:rPr>
        <w:t>Broj: 1/St-</w:t>
      </w:r>
      <w:r>
        <w:rPr>
          <w:b/>
          <w:sz w:val="24"/>
        </w:rPr>
        <w:t>783/2018-18</w:t>
      </w:r>
    </w:p>
    <w:p w:rsidRDefault="00FC5F57" w:rsidP="00FC5F57" w:rsidR="00FC5F57">
      <w:pPr>
        <w:ind w:firstLine="720"/>
        <w:jc w:val="right"/>
        <w:rPr>
          <w:sz w:val="24"/>
        </w:rPr>
      </w:pPr>
    </w:p>
    <w:p w:rsidRDefault="00FC5F57" w:rsidP="00777AB0" w:rsidR="00FC5F57">
      <w:pPr>
        <w:ind w:firstLine="720"/>
        <w:jc w:val="both"/>
        <w:rPr>
          <w:sz w:val="24"/>
        </w:rPr>
      </w:pPr>
    </w:p>
    <w:p w:rsidRDefault="00777AB0" w:rsidP="00777AB0" w:rsidR="00777AB0">
      <w:pPr>
        <w:ind w:firstLine="720"/>
        <w:jc w:val="both"/>
        <w:rPr>
          <w:sz w:val="24"/>
        </w:rPr>
      </w:pPr>
      <w:r>
        <w:rPr>
          <w:sz w:val="24"/>
        </w:rPr>
        <w:t>Prema pribavljenom uvjerenju STP Autoklub Našice utvrdio je da dužnik nije evidentiran vlasnikom motornih vozila, a prema potvrdi Općinskog građanskog suda u zagrebu, da nije upisan vlasnikom nekretnina.</w:t>
      </w:r>
    </w:p>
    <w:p w:rsidRDefault="00777AB0" w:rsidP="00777AB0" w:rsidR="00777AB0">
      <w:pPr>
        <w:ind w:firstLine="720"/>
        <w:jc w:val="both"/>
        <w:rPr>
          <w:sz w:val="24"/>
        </w:rPr>
      </w:pPr>
    </w:p>
    <w:p w:rsidRDefault="00777AB0" w:rsidP="00777AB0" w:rsidR="00777AB0">
      <w:pPr>
        <w:ind w:firstLine="720"/>
        <w:jc w:val="both"/>
        <w:rPr>
          <w:sz w:val="24"/>
        </w:rPr>
      </w:pPr>
      <w:r>
        <w:rPr>
          <w:sz w:val="24"/>
        </w:rPr>
        <w:t>Prema financijskom izvješću za 2016. proizlazi da dužnik nema dugotrajnu niti kratkotrajnu imovinu, a budući se radi o trgovačkom društvu osnovanim s temeljnim kapitalom od svega 10,00 kn te su sve poslovne aktivnosti prestale odlaskom zakonskog zastupnika na rad u Švedsku i da je poslovni račun dugotrajno blokiran u razdoblju duljem od 60 dana, to je zaključio da kod dužnika postoji nesposobnost za plaćanje kao stečajni razlog i da nema imovine kojom bi se mogli pokriti troškovi kako prethodnog, tako i otvorenog stečajnog postupka te je predložio sudu postupiti u skladu s odredbom čl. 132 st 1 SZ-a.</w:t>
      </w:r>
    </w:p>
    <w:p w:rsidRDefault="00914158" w:rsidP="00E36750" w:rsidR="00914158">
      <w:pPr>
        <w:jc w:val="both"/>
        <w:rPr>
          <w:sz w:val="24"/>
        </w:rPr>
      </w:pPr>
    </w:p>
    <w:p w:rsidRDefault="00FE7AAF" w:rsidP="00E03372" w:rsidR="00504282">
      <w:pPr>
        <w:ind w:firstLine="720"/>
        <w:jc w:val="both"/>
        <w:rPr>
          <w:sz w:val="24"/>
        </w:rPr>
      </w:pPr>
      <w:r>
        <w:rPr>
          <w:sz w:val="24"/>
        </w:rPr>
        <w:t>U tijeku dokaznog postupka sud je izveo dokaz uvidom u spis i sljedeće priložene isprave:</w:t>
      </w:r>
      <w:r w:rsidR="00914158">
        <w:rPr>
          <w:sz w:val="24"/>
        </w:rPr>
        <w:t xml:space="preserve"> podatke iz sudskog registra,</w:t>
      </w:r>
      <w:r w:rsidR="00504282">
        <w:rPr>
          <w:sz w:val="24"/>
        </w:rPr>
        <w:t xml:space="preserve"> </w:t>
      </w:r>
      <w:r w:rsidR="00DB1CD1">
        <w:rPr>
          <w:sz w:val="24"/>
        </w:rPr>
        <w:t>potvrde</w:t>
      </w:r>
      <w:r w:rsidR="00115D65">
        <w:rPr>
          <w:sz w:val="24"/>
        </w:rPr>
        <w:t xml:space="preserve"> FINE </w:t>
      </w:r>
      <w:r w:rsidR="00DB1CD1">
        <w:rPr>
          <w:sz w:val="24"/>
        </w:rPr>
        <w:t xml:space="preserve">o blokadi računa </w:t>
      </w:r>
      <w:r w:rsidR="00115D65">
        <w:rPr>
          <w:sz w:val="24"/>
        </w:rPr>
        <w:t xml:space="preserve">od </w:t>
      </w:r>
      <w:r w:rsidR="00777AB0">
        <w:rPr>
          <w:sz w:val="24"/>
        </w:rPr>
        <w:t>08</w:t>
      </w:r>
      <w:r w:rsidR="00115D65">
        <w:rPr>
          <w:sz w:val="24"/>
        </w:rPr>
        <w:t>.08.2018.</w:t>
      </w:r>
      <w:r w:rsidR="00DB1CD1">
        <w:rPr>
          <w:sz w:val="24"/>
        </w:rPr>
        <w:t xml:space="preserve"> i 09.10.2018</w:t>
      </w:r>
      <w:r w:rsidR="00115D65">
        <w:rPr>
          <w:sz w:val="24"/>
        </w:rPr>
        <w:t xml:space="preserve">, </w:t>
      </w:r>
      <w:r w:rsidR="00C1177D">
        <w:rPr>
          <w:sz w:val="24"/>
        </w:rPr>
        <w:t xml:space="preserve">uvjerenje </w:t>
      </w:r>
      <w:r w:rsidR="00DB1CD1">
        <w:rPr>
          <w:sz w:val="24"/>
        </w:rPr>
        <w:t>Centra za vozila Hrvatske d.d.</w:t>
      </w:r>
      <w:r w:rsidR="00C1177D">
        <w:rPr>
          <w:sz w:val="24"/>
        </w:rPr>
        <w:t xml:space="preserve"> br. H152-U-</w:t>
      </w:r>
      <w:r w:rsidR="00DB1CD1">
        <w:rPr>
          <w:sz w:val="24"/>
        </w:rPr>
        <w:t>04246-18</w:t>
      </w:r>
      <w:r w:rsidR="00C1177D">
        <w:rPr>
          <w:sz w:val="24"/>
        </w:rPr>
        <w:t xml:space="preserve"> od </w:t>
      </w:r>
      <w:r w:rsidR="00DB1CD1">
        <w:rPr>
          <w:sz w:val="24"/>
        </w:rPr>
        <w:t>18</w:t>
      </w:r>
      <w:r w:rsidR="00C1177D">
        <w:rPr>
          <w:sz w:val="24"/>
        </w:rPr>
        <w:t>.</w:t>
      </w:r>
      <w:r w:rsidR="00DB1CD1">
        <w:rPr>
          <w:sz w:val="24"/>
        </w:rPr>
        <w:t>09</w:t>
      </w:r>
      <w:r w:rsidR="00C1177D">
        <w:rPr>
          <w:sz w:val="24"/>
        </w:rPr>
        <w:t>.2018.</w:t>
      </w:r>
      <w:r w:rsidR="00DC44E9">
        <w:rPr>
          <w:sz w:val="24"/>
        </w:rPr>
        <w:t xml:space="preserve">, </w:t>
      </w:r>
      <w:r w:rsidR="003D71D0">
        <w:rPr>
          <w:sz w:val="24"/>
        </w:rPr>
        <w:t>podatke HZMO o zaposlenima, godišnji financijski izvještaj za 2016.</w:t>
      </w:r>
      <w:r w:rsidR="00CA7791">
        <w:rPr>
          <w:sz w:val="24"/>
        </w:rPr>
        <w:t>, potvrdu Općinskog građanskog suda u Zagrebu br. 103948/2018 od 31.10.2018.</w:t>
      </w:r>
      <w:r w:rsidR="0094774C">
        <w:rPr>
          <w:sz w:val="24"/>
        </w:rPr>
        <w:t xml:space="preserve">, </w:t>
      </w:r>
      <w:r w:rsidR="00DC44E9">
        <w:rPr>
          <w:sz w:val="24"/>
        </w:rPr>
        <w:t>u</w:t>
      </w:r>
      <w:r w:rsidR="00504282">
        <w:rPr>
          <w:sz w:val="24"/>
        </w:rPr>
        <w:t>vjerenje Gradskog ureda za ka</w:t>
      </w:r>
      <w:r w:rsidR="00A147BD">
        <w:rPr>
          <w:sz w:val="24"/>
        </w:rPr>
        <w:t xml:space="preserve">tastar i geodetske poslove od </w:t>
      </w:r>
      <w:r w:rsidR="0094774C">
        <w:rPr>
          <w:sz w:val="24"/>
        </w:rPr>
        <w:t>31.10</w:t>
      </w:r>
      <w:r w:rsidR="00504282">
        <w:rPr>
          <w:sz w:val="24"/>
        </w:rPr>
        <w:t>.2018.</w:t>
      </w:r>
      <w:r w:rsidR="0094774C">
        <w:rPr>
          <w:sz w:val="24"/>
        </w:rPr>
        <w:t xml:space="preserve"> </w:t>
      </w:r>
      <w:r w:rsidR="00A147BD">
        <w:rPr>
          <w:sz w:val="24"/>
        </w:rPr>
        <w:t xml:space="preserve">te podatke </w:t>
      </w:r>
      <w:r w:rsidR="00AD47E6">
        <w:rPr>
          <w:sz w:val="24"/>
        </w:rPr>
        <w:t xml:space="preserve">o nekretninama </w:t>
      </w:r>
      <w:r w:rsidR="00A147BD">
        <w:rPr>
          <w:sz w:val="24"/>
        </w:rPr>
        <w:t>koje je sud pribavio po službenoj dužnosti putem aplikacije Zajednički informacijski sustav zemljišnih knjiga.</w:t>
      </w:r>
    </w:p>
    <w:p w:rsidRDefault="00A147BD" w:rsidP="00E03372" w:rsidR="00A147BD">
      <w:pPr>
        <w:ind w:firstLine="720"/>
        <w:jc w:val="both"/>
        <w:rPr>
          <w:sz w:val="24"/>
        </w:rPr>
      </w:pPr>
    </w:p>
    <w:p w:rsidRDefault="009A57AE" w:rsidP="00B3545D" w:rsidR="00B3545D">
      <w:pPr>
        <w:ind w:firstLine="720"/>
        <w:jc w:val="both"/>
        <w:rPr>
          <w:sz w:val="24"/>
        </w:rPr>
      </w:pPr>
      <w:r>
        <w:rPr>
          <w:sz w:val="24"/>
        </w:rPr>
        <w:t>Odredbom</w:t>
      </w:r>
      <w:r w:rsidR="00B3545D">
        <w:rPr>
          <w:sz w:val="24"/>
        </w:rPr>
        <w:t xml:space="preserve"> čl.</w:t>
      </w:r>
      <w:r w:rsidR="002A5C0F">
        <w:rPr>
          <w:sz w:val="24"/>
        </w:rPr>
        <w:t xml:space="preserve"> </w:t>
      </w:r>
      <w:r w:rsidR="00B3545D">
        <w:rPr>
          <w:sz w:val="24"/>
        </w:rPr>
        <w:t xml:space="preserve">5 </w:t>
      </w:r>
      <w:r w:rsidR="002A5C0F">
        <w:rPr>
          <w:sz w:val="24"/>
        </w:rPr>
        <w:t>SZ-a</w:t>
      </w:r>
      <w:r w:rsidR="00B3545D">
        <w:rPr>
          <w:sz w:val="24"/>
        </w:rPr>
        <w:t xml:space="preserve"> </w:t>
      </w:r>
      <w:r>
        <w:rPr>
          <w:sz w:val="24"/>
        </w:rPr>
        <w:t xml:space="preserve">propisano je da se </w:t>
      </w:r>
      <w:r w:rsidR="00B3545D">
        <w:rPr>
          <w:sz w:val="24"/>
        </w:rPr>
        <w:t>stečajni postupak može otvoriti ako sud utvrdi postojanje kojeg od zakonom predviđenih stečajnih razloga</w:t>
      </w:r>
      <w:r w:rsidR="004A4B40">
        <w:rPr>
          <w:sz w:val="24"/>
        </w:rPr>
        <w:t>,</w:t>
      </w:r>
      <w:r w:rsidR="00B3545D">
        <w:rPr>
          <w:sz w:val="24"/>
        </w:rPr>
        <w:t xml:space="preserve"> a stečajni razlozi su nesposobnost za plaćanje (insolventnost) i prezaduženost. </w:t>
      </w:r>
    </w:p>
    <w:p w:rsidRDefault="00B3545D" w:rsidP="00B3545D" w:rsidR="00B3545D">
      <w:pPr>
        <w:jc w:val="both"/>
        <w:rPr>
          <w:sz w:val="24"/>
        </w:rPr>
      </w:pPr>
      <w:r>
        <w:rPr>
          <w:sz w:val="24"/>
        </w:rPr>
        <w:t xml:space="preserve"> </w:t>
      </w:r>
    </w:p>
    <w:p w:rsidRDefault="00B3545D" w:rsidP="00B3545D" w:rsidR="00B3545D">
      <w:pPr>
        <w:ind w:firstLine="720"/>
        <w:jc w:val="both"/>
        <w:rPr>
          <w:sz w:val="24"/>
        </w:rPr>
      </w:pPr>
      <w:r>
        <w:rPr>
          <w:sz w:val="24"/>
        </w:rPr>
        <w:t>Prema odredbi čl. 6 st 2 SZ-a između ostalog, smatra se da je dužnik nesposoban za plaćanje ako u Očevidniku redoslijeda osnova za plaćanje koji vodi FINA ima jednu ili više evidentiranih neizvršenih osnova za plaćanje u razdoblju duljem od 60 dana koje je trebalo, na temelju valjanih osnova za plaćanje, bez daljnjeg pristanka dužnika naplatiti s bilo kojeg od njegovih računa.</w:t>
      </w:r>
    </w:p>
    <w:p w:rsidRDefault="00FC5F57" w:rsidP="0094774C" w:rsidR="00FC5F57">
      <w:pPr>
        <w:ind w:firstLine="720"/>
        <w:jc w:val="both"/>
        <w:rPr>
          <w:sz w:val="24"/>
        </w:rPr>
      </w:pPr>
    </w:p>
    <w:p w:rsidRDefault="0094774C" w:rsidP="0094774C" w:rsidR="0094774C">
      <w:pPr>
        <w:ind w:firstLine="720"/>
        <w:jc w:val="both"/>
        <w:rPr>
          <w:sz w:val="24"/>
        </w:rPr>
      </w:pPr>
      <w:r>
        <w:rPr>
          <w:sz w:val="24"/>
        </w:rPr>
        <w:t>Prema priloženim potvrdama FINE od 08.08.2018. i 09.10.2018. utvrđeno je da  dužnik u Očevidniku redoslijeda osnova za plaćanje ima neizvršene osnove za plaćanje u neprekinutom razdoblju od 180 dana u iznosu 64.130,44 kn pa je neprijeporno da kod dužnika postoji nesposobnost za plaćanje kao stečajni razlog predviđen odredbom čl. 6 st 2 SZ-a.</w:t>
      </w:r>
    </w:p>
    <w:p w:rsidRDefault="007B3CF8" w:rsidP="00B3545D" w:rsidR="007B3CF8">
      <w:pPr>
        <w:ind w:firstLine="720"/>
        <w:jc w:val="both"/>
        <w:rPr>
          <w:sz w:val="24"/>
        </w:rPr>
      </w:pPr>
    </w:p>
    <w:p w:rsidRDefault="004458FB" w:rsidP="00FC5F57" w:rsidR="00AE7346">
      <w:pPr>
        <w:ind w:firstLine="720"/>
        <w:jc w:val="both"/>
        <w:rPr>
          <w:sz w:val="24"/>
        </w:rPr>
      </w:pPr>
      <w:r>
        <w:rPr>
          <w:sz w:val="24"/>
        </w:rPr>
        <w:t xml:space="preserve">Odredbom čl. 132 st. 1 SZ-a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otvorenoga stečajnog postupka. Stavkom 2 istog članka nadalje je propisano da ako osobe iz st.1 ne predujme traženi iznos, sud će donijeti rješenje o otvaranju i zaključenju stečajnog postupka. </w:t>
      </w:r>
    </w:p>
    <w:p w:rsidRDefault="00514195" w:rsidP="0039170A" w:rsidR="00514195">
      <w:pPr>
        <w:ind w:firstLine="720"/>
        <w:jc w:val="both"/>
        <w:rPr>
          <w:sz w:val="24"/>
        </w:rPr>
      </w:pPr>
    </w:p>
    <w:p w:rsidRDefault="00E36750" w:rsidP="0094774C" w:rsidR="00E36750">
      <w:pPr>
        <w:ind w:firstLine="720"/>
        <w:jc w:val="both"/>
        <w:rPr>
          <w:sz w:val="24"/>
        </w:rPr>
      </w:pPr>
    </w:p>
    <w:p w:rsidRDefault="00E36750" w:rsidP="0094774C" w:rsidR="00E36750">
      <w:pPr>
        <w:ind w:firstLine="720"/>
        <w:jc w:val="both"/>
        <w:rPr>
          <w:sz w:val="24"/>
        </w:rPr>
      </w:pPr>
    </w:p>
    <w:p w:rsidRDefault="00E36750" w:rsidP="0094774C" w:rsidR="00E36750">
      <w:pPr>
        <w:ind w:firstLine="720"/>
        <w:jc w:val="both"/>
        <w:rPr>
          <w:sz w:val="24"/>
        </w:rPr>
      </w:pPr>
    </w:p>
    <w:p w:rsidRDefault="00E36750" w:rsidP="00E36750" w:rsidR="00E36750">
      <w:pPr>
        <w:ind w:firstLine="720"/>
        <w:jc w:val="right"/>
        <w:rPr>
          <w:sz w:val="24"/>
        </w:rPr>
      </w:pPr>
      <w:r w:rsidRPr="00F74EF3">
        <w:rPr>
          <w:b/>
          <w:sz w:val="24"/>
        </w:rPr>
        <w:t>Broj: 1/St-</w:t>
      </w:r>
      <w:r>
        <w:rPr>
          <w:b/>
          <w:sz w:val="24"/>
        </w:rPr>
        <w:t>783/2018-18</w:t>
      </w:r>
    </w:p>
    <w:p w:rsidRDefault="00E36750" w:rsidP="0094774C" w:rsidR="00E36750">
      <w:pPr>
        <w:ind w:firstLine="720"/>
        <w:jc w:val="both"/>
        <w:rPr>
          <w:sz w:val="24"/>
        </w:rPr>
      </w:pPr>
    </w:p>
    <w:p w:rsidRDefault="00E36750" w:rsidP="0094774C" w:rsidR="00E36750">
      <w:pPr>
        <w:ind w:firstLine="720"/>
        <w:jc w:val="both"/>
        <w:rPr>
          <w:sz w:val="24"/>
        </w:rPr>
      </w:pPr>
    </w:p>
    <w:p w:rsidRDefault="0094774C" w:rsidP="0094774C" w:rsidR="0094774C">
      <w:pPr>
        <w:ind w:firstLine="720"/>
        <w:jc w:val="both"/>
        <w:rPr>
          <w:sz w:val="24"/>
        </w:rPr>
      </w:pPr>
      <w:r>
        <w:rPr>
          <w:sz w:val="24"/>
        </w:rPr>
        <w:t xml:space="preserve">Kako iz izvješća privremenog stečajnog upravitelja, te podataka o imovini koje je sud pribavio po službenoj dužnosti putem e-aplikacije uređena zemlja, proizlazi da dužnik nije evidentiran vlasnikom nekretnina i pokretnina, da se registrirana djelatnost ne obavlja, a da je zastupnik po zakonu napustio RH i </w:t>
      </w:r>
      <w:r w:rsidR="00E36750">
        <w:rPr>
          <w:sz w:val="24"/>
        </w:rPr>
        <w:t>ima prijavljeno prebivalište u inozemstvu</w:t>
      </w:r>
      <w:r>
        <w:rPr>
          <w:sz w:val="24"/>
        </w:rPr>
        <w:t xml:space="preserve"> te da prema zadnjem financijskom izvješću ne evidentira kratkotrajnu niti dugotrajnu imovinu, to sud zaključuje da dužnik nema imovine kojom bi se financirali troškovi, kako prethodnog, tako i otvorenog stečajnog postupka koji prema izvješću privremenog stečajnog upravitelja mog</w:t>
      </w:r>
      <w:r w:rsidR="00E36750">
        <w:rPr>
          <w:sz w:val="24"/>
        </w:rPr>
        <w:t>u iznositi ukupno 13.400,00 kn.</w:t>
      </w:r>
    </w:p>
    <w:p w:rsidRDefault="007B3CF8" w:rsidP="007B3CF8" w:rsidR="007B3CF8">
      <w:pPr>
        <w:ind w:firstLine="720"/>
        <w:rPr>
          <w:sz w:val="24"/>
        </w:rPr>
      </w:pPr>
    </w:p>
    <w:p w:rsidRDefault="004458FB" w:rsidP="00733E34" w:rsidR="002C09E1">
      <w:pPr>
        <w:ind w:firstLine="720"/>
        <w:jc w:val="both"/>
        <w:rPr>
          <w:sz w:val="24"/>
        </w:rPr>
      </w:pPr>
      <w:r>
        <w:rPr>
          <w:sz w:val="24"/>
        </w:rPr>
        <w:t>Iz tih razloga, r</w:t>
      </w:r>
      <w:r w:rsidR="002C09E1">
        <w:rPr>
          <w:sz w:val="24"/>
        </w:rPr>
        <w:t xml:space="preserve">ješenjem </w:t>
      </w:r>
      <w:r w:rsidR="00C35F8D">
        <w:rPr>
          <w:sz w:val="24"/>
        </w:rPr>
        <w:t>ovog suda</w:t>
      </w:r>
      <w:r w:rsidR="002C09E1">
        <w:rPr>
          <w:sz w:val="24"/>
        </w:rPr>
        <w:t xml:space="preserve"> br. </w:t>
      </w:r>
      <w:r w:rsidR="00514195">
        <w:rPr>
          <w:sz w:val="24"/>
        </w:rPr>
        <w:t>1/</w:t>
      </w:r>
      <w:r w:rsidR="002C09E1">
        <w:rPr>
          <w:sz w:val="24"/>
        </w:rPr>
        <w:t>St-</w:t>
      </w:r>
      <w:r w:rsidR="0094774C">
        <w:rPr>
          <w:sz w:val="24"/>
        </w:rPr>
        <w:t>783</w:t>
      </w:r>
      <w:r w:rsidR="00751D05">
        <w:rPr>
          <w:sz w:val="24"/>
        </w:rPr>
        <w:t>/2018-</w:t>
      </w:r>
      <w:r w:rsidR="0094774C">
        <w:rPr>
          <w:sz w:val="24"/>
        </w:rPr>
        <w:t>15</w:t>
      </w:r>
      <w:r w:rsidR="002C09E1">
        <w:rPr>
          <w:sz w:val="24"/>
        </w:rPr>
        <w:t xml:space="preserve"> od </w:t>
      </w:r>
      <w:r w:rsidR="0094774C">
        <w:rPr>
          <w:sz w:val="24"/>
        </w:rPr>
        <w:t>09. studenog</w:t>
      </w:r>
      <w:r w:rsidR="00514195">
        <w:rPr>
          <w:sz w:val="24"/>
        </w:rPr>
        <w:t xml:space="preserve"> 2018</w:t>
      </w:r>
      <w:r w:rsidR="002C09E1">
        <w:rPr>
          <w:sz w:val="24"/>
        </w:rPr>
        <w:t>. pozvani su vjerovnici i druge zainteresirane osobe da u roku od 15 dana od dana objave poziva na mrežnoj st</w:t>
      </w:r>
      <w:r w:rsidR="00A05F4B">
        <w:rPr>
          <w:sz w:val="24"/>
        </w:rPr>
        <w:t>r</w:t>
      </w:r>
      <w:r w:rsidR="002C09E1">
        <w:rPr>
          <w:sz w:val="24"/>
        </w:rPr>
        <w:t xml:space="preserve">anici e-Oglasna ploča sudova predujme iznos od </w:t>
      </w:r>
      <w:r w:rsidR="0094774C">
        <w:rPr>
          <w:sz w:val="24"/>
        </w:rPr>
        <w:t>13.400</w:t>
      </w:r>
      <w:r w:rsidR="00AB3F6C">
        <w:rPr>
          <w:sz w:val="24"/>
        </w:rPr>
        <w:t>,00 kn</w:t>
      </w:r>
      <w:r w:rsidR="002C09E1">
        <w:rPr>
          <w:sz w:val="24"/>
        </w:rPr>
        <w:t xml:space="preserve"> za pokriće troškova stečajnog postupka. Oglas o tom pozivu  objavljen  je na mrežnoj st</w:t>
      </w:r>
      <w:r w:rsidR="00A05F4B">
        <w:rPr>
          <w:sz w:val="24"/>
        </w:rPr>
        <w:t>r</w:t>
      </w:r>
      <w:r w:rsidR="002C09E1">
        <w:rPr>
          <w:sz w:val="24"/>
        </w:rPr>
        <w:t xml:space="preserve">anici e-Oglasna ploča suda s danom </w:t>
      </w:r>
      <w:r w:rsidR="0094774C">
        <w:rPr>
          <w:sz w:val="24"/>
        </w:rPr>
        <w:t>09. studenog</w:t>
      </w:r>
      <w:r w:rsidR="006F34E6">
        <w:rPr>
          <w:sz w:val="24"/>
        </w:rPr>
        <w:t xml:space="preserve"> </w:t>
      </w:r>
      <w:r w:rsidR="00B50E56">
        <w:rPr>
          <w:sz w:val="24"/>
        </w:rPr>
        <w:t>2018</w:t>
      </w:r>
      <w:r w:rsidR="005907D7">
        <w:rPr>
          <w:sz w:val="24"/>
        </w:rPr>
        <w:t>.,</w:t>
      </w:r>
      <w:r w:rsidR="002C09E1">
        <w:rPr>
          <w:sz w:val="24"/>
        </w:rPr>
        <w:t xml:space="preserve"> a u roku određenim rješenjem nije uplaćen naprijed navedeni iznos, što je utvrđeno provjerom kroz stanje prolaznog računa suda.</w:t>
      </w:r>
      <w:r w:rsidR="002C09E1">
        <w:rPr>
          <w:b/>
          <w:sz w:val="24"/>
        </w:rPr>
        <w:t xml:space="preserve">            </w:t>
      </w:r>
    </w:p>
    <w:p w:rsidRDefault="002C09E1" w:rsidP="002C09E1" w:rsidR="00F76901">
      <w:pPr>
        <w:jc w:val="both"/>
        <w:rPr>
          <w:sz w:val="24"/>
        </w:rPr>
      </w:pPr>
      <w:r>
        <w:rPr>
          <w:sz w:val="24"/>
        </w:rPr>
        <w:tab/>
      </w:r>
    </w:p>
    <w:p w:rsidRDefault="002C09E1" w:rsidP="005C220E" w:rsidR="005907D7">
      <w:pPr>
        <w:ind w:firstLine="720"/>
        <w:jc w:val="both"/>
        <w:rPr>
          <w:sz w:val="24"/>
        </w:rPr>
      </w:pPr>
      <w:r>
        <w:rPr>
          <w:sz w:val="24"/>
        </w:rPr>
        <w:t>Kako je u ovom postupku nedvojbeno utvrđeno postojanje insolventnosti kao stečajnog razloga propisanog odredbom čl. 6 SZ-a, te činjenica nedostatnosti dužnikove imovine, to je valjalo primjenom odredbe čl. 132 SZ-a nad dužnikom otvoriti i istodobno zaključiti stečajni postupak te imenovati ste</w:t>
      </w:r>
      <w:r w:rsidR="00675B6E">
        <w:rPr>
          <w:sz w:val="24"/>
        </w:rPr>
        <w:t>čajnog upravitelja</w:t>
      </w:r>
      <w:r>
        <w:rPr>
          <w:sz w:val="24"/>
        </w:rPr>
        <w:t xml:space="preserve"> s ovlastima i obvezama propisanim odredbom čl. 133 SZ-a.</w:t>
      </w:r>
    </w:p>
    <w:p w:rsidRDefault="00FC5F57" w:rsidP="005C220E" w:rsidR="00FC5F57">
      <w:pPr>
        <w:ind w:firstLine="720"/>
        <w:jc w:val="both"/>
        <w:rPr>
          <w:sz w:val="24"/>
        </w:rPr>
      </w:pPr>
    </w:p>
    <w:p w:rsidRDefault="00AB3F6C" w:rsidP="00F24546" w:rsidR="00F24546">
      <w:pPr>
        <w:jc w:val="both"/>
        <w:rPr>
          <w:sz w:val="24"/>
        </w:rPr>
      </w:pPr>
      <w:r>
        <w:rPr>
          <w:sz w:val="24"/>
        </w:rPr>
        <w:tab/>
      </w:r>
      <w:r w:rsidR="00654447">
        <w:rPr>
          <w:sz w:val="24"/>
        </w:rPr>
        <w:t xml:space="preserve">Izbor stečajnog upravitelja obavljen je promjenom uloge u skladu s odredbom čl. 85 st 2 SZ-a, s obzirom da je </w:t>
      </w:r>
      <w:r w:rsidR="0094774C">
        <w:rPr>
          <w:sz w:val="24"/>
        </w:rPr>
        <w:t>Zvonko Tomljanović</w:t>
      </w:r>
      <w:r w:rsidR="00F76901">
        <w:rPr>
          <w:sz w:val="24"/>
        </w:rPr>
        <w:t xml:space="preserve"> u prethodnom postupku imao ulogu privremenog stečajnog upravitelja</w:t>
      </w:r>
      <w:r w:rsidR="00654447">
        <w:rPr>
          <w:sz w:val="24"/>
        </w:rPr>
        <w:t>.</w:t>
      </w:r>
      <w:r w:rsidR="00654447">
        <w:rPr>
          <w:sz w:val="24"/>
        </w:rPr>
        <w:tab/>
      </w:r>
    </w:p>
    <w:p w:rsidRDefault="00FC5F57" w:rsidP="00F24546" w:rsidR="00FC5F57">
      <w:pPr>
        <w:jc w:val="both"/>
        <w:rPr>
          <w:sz w:val="24"/>
        </w:rPr>
      </w:pPr>
    </w:p>
    <w:p w:rsidRDefault="004E6CEA" w:rsidP="00F24546" w:rsidR="0094774C">
      <w:pPr>
        <w:jc w:val="center"/>
        <w:rPr>
          <w:sz w:val="24"/>
        </w:rPr>
      </w:pPr>
      <w:r>
        <w:rPr>
          <w:sz w:val="24"/>
        </w:rPr>
        <w:t>U Slav</w:t>
      </w:r>
      <w:r w:rsidR="006F34E6">
        <w:rPr>
          <w:sz w:val="24"/>
        </w:rPr>
        <w:t xml:space="preserve">onskom </w:t>
      </w:r>
      <w:r w:rsidR="00F36303">
        <w:rPr>
          <w:sz w:val="24"/>
        </w:rPr>
        <w:t>Brodu</w:t>
      </w:r>
      <w:r>
        <w:rPr>
          <w:sz w:val="24"/>
        </w:rPr>
        <w:t xml:space="preserve"> </w:t>
      </w:r>
      <w:r w:rsidR="00F36303">
        <w:rPr>
          <w:sz w:val="24"/>
        </w:rPr>
        <w:t>13</w:t>
      </w:r>
      <w:r w:rsidR="00F76901">
        <w:rPr>
          <w:sz w:val="24"/>
        </w:rPr>
        <w:t>. prosinca</w:t>
      </w:r>
      <w:r w:rsidR="005C220E">
        <w:rPr>
          <w:sz w:val="24"/>
        </w:rPr>
        <w:t xml:space="preserve"> 20</w:t>
      </w:r>
      <w:r w:rsidR="00514195">
        <w:rPr>
          <w:sz w:val="24"/>
        </w:rPr>
        <w:t>18.</w:t>
      </w:r>
    </w:p>
    <w:p w:rsidRDefault="00AE7346" w:rsidP="00F24546" w:rsidR="00AE7346">
      <w:pPr>
        <w:jc w:val="center"/>
        <w:rPr>
          <w:sz w:val="24"/>
        </w:rPr>
      </w:pPr>
    </w:p>
    <w:p w:rsidRDefault="004E6CEA" w:rsidR="004E6CEA">
      <w:pPr>
        <w:rPr>
          <w:sz w:val="24"/>
        </w:rPr>
      </w:pPr>
      <w:r>
        <w:rPr>
          <w:sz w:val="24"/>
        </w:rPr>
        <w:t xml:space="preserve">                                                                                           </w:t>
      </w:r>
      <w:r w:rsidR="005C220E">
        <w:rPr>
          <w:sz w:val="24"/>
        </w:rPr>
        <w:tab/>
        <w:t xml:space="preserve">  </w:t>
      </w:r>
      <w:r w:rsidR="00D17748">
        <w:rPr>
          <w:sz w:val="24"/>
        </w:rPr>
        <w:t xml:space="preserve">       </w:t>
      </w:r>
      <w:r w:rsidR="005C220E">
        <w:rPr>
          <w:sz w:val="24"/>
        </w:rPr>
        <w:t xml:space="preserve">  </w:t>
      </w:r>
      <w:r w:rsidR="007D7DC3">
        <w:rPr>
          <w:sz w:val="24"/>
        </w:rPr>
        <w:t xml:space="preserve"> </w:t>
      </w:r>
      <w:r w:rsidR="005C220E">
        <w:rPr>
          <w:sz w:val="24"/>
        </w:rPr>
        <w:t>STEČAJNA SUTKINJA</w:t>
      </w:r>
      <w:r>
        <w:rPr>
          <w:sz w:val="24"/>
        </w:rPr>
        <w:t>:</w:t>
      </w:r>
    </w:p>
    <w:p w:rsidRDefault="004E6CEA" w:rsidP="00F3004D" w:rsidR="008712D5">
      <w:pPr>
        <w:rPr>
          <w:sz w:val="24"/>
        </w:rPr>
      </w:pPr>
      <w:r>
        <w:rPr>
          <w:sz w:val="24"/>
        </w:rPr>
        <w:t xml:space="preserve">                                                                                           </w:t>
      </w:r>
      <w:r w:rsidR="00F8588C">
        <w:rPr>
          <w:sz w:val="24"/>
        </w:rPr>
        <w:tab/>
      </w:r>
      <w:r w:rsidR="00F8588C">
        <w:rPr>
          <w:sz w:val="24"/>
        </w:rPr>
        <w:tab/>
      </w:r>
      <w:r w:rsidR="006322AE">
        <w:rPr>
          <w:sz w:val="24"/>
        </w:rPr>
        <w:t xml:space="preserve">   </w:t>
      </w:r>
      <w:r w:rsidR="007D7DC3">
        <w:rPr>
          <w:sz w:val="24"/>
        </w:rPr>
        <w:t xml:space="preserve">  </w:t>
      </w:r>
      <w:r w:rsidR="00D17748">
        <w:rPr>
          <w:sz w:val="24"/>
        </w:rPr>
        <w:t xml:space="preserve"> </w:t>
      </w:r>
      <w:r w:rsidR="007D7DC3">
        <w:rPr>
          <w:sz w:val="24"/>
        </w:rPr>
        <w:t xml:space="preserve">  </w:t>
      </w:r>
      <w:r>
        <w:rPr>
          <w:sz w:val="24"/>
        </w:rPr>
        <w:t>Vesna Vukelić</w:t>
      </w:r>
      <w:r w:rsidR="00D17748">
        <w:rPr>
          <w:sz w:val="24"/>
        </w:rPr>
        <w:t>, v.r.</w:t>
      </w:r>
    </w:p>
    <w:p w:rsidRDefault="004E6CEA" w:rsidR="004E6CEA" w:rsidRPr="00E70A3C">
      <w:pPr>
        <w:rPr>
          <w:sz w:val="24"/>
        </w:rPr>
      </w:pPr>
      <w:r>
        <w:rPr>
          <w:b/>
        </w:rPr>
        <w:t>NAPUTAK O PRAVNOM LIJEKU</w:t>
      </w:r>
      <w:r w:rsidR="00B3060B">
        <w:rPr>
          <w:b/>
        </w:rPr>
        <w:t>:</w:t>
      </w:r>
    </w:p>
    <w:p w:rsidRDefault="00505D3C" w:rsidP="00505D3C" w:rsidR="00862F9E">
      <w:r>
        <w:t xml:space="preserve">Na ovo rješenje </w:t>
      </w:r>
      <w:r w:rsidR="00862F9E">
        <w:t>vjerovnici i osoba ovlaštena za zastupanje dužnika po zakonu</w:t>
      </w:r>
    </w:p>
    <w:p w:rsidRDefault="00862F9E" w:rsidP="00505D3C" w:rsidR="00862F9E">
      <w:r>
        <w:t>do dana nastupanja pravnih posljedica otvaranja steč.post.</w:t>
      </w:r>
      <w:r w:rsidR="00505D3C">
        <w:t xml:space="preserve">, mogu uložiti žalbu </w:t>
      </w:r>
    </w:p>
    <w:p w:rsidRDefault="00505D3C" w:rsidP="00505D3C" w:rsidR="00862F9E">
      <w:r>
        <w:t xml:space="preserve">u roku od 8 dana od isteka osmog dana po objavi ovog rješenja na mrežnoj </w:t>
      </w:r>
    </w:p>
    <w:p w:rsidRDefault="00505D3C" w:rsidR="0061083F">
      <w:r>
        <w:t>st</w:t>
      </w:r>
      <w:r w:rsidR="005C220E">
        <w:t>r</w:t>
      </w:r>
      <w:r>
        <w:t>anici e-Oglasna ploča suda.</w:t>
      </w:r>
      <w:r w:rsidRPr="00867C7E">
        <w:t xml:space="preserve"> Žalba se podnosi</w:t>
      </w:r>
      <w:r>
        <w:t xml:space="preserve"> ovom sudu u 3 primjerka, </w:t>
      </w:r>
    </w:p>
    <w:p w:rsidRDefault="00505D3C" w:rsidR="001743D3">
      <w:r>
        <w:t>a o žalbi odlučuje Visoki trgovački sud RH u Zagrebu.</w:t>
      </w:r>
    </w:p>
    <w:p w:rsidRDefault="001743D3" w:rsidR="001743D3"/>
    <w:p w:rsidRDefault="00505D3C" w:rsidR="004E6CEA">
      <w:pPr>
        <w:rPr>
          <w:sz w:val="24"/>
        </w:rPr>
      </w:pPr>
      <w:r>
        <w:rPr>
          <w:sz w:val="24"/>
        </w:rPr>
        <w:t>Dostaviti putem mrežne st</w:t>
      </w:r>
      <w:r w:rsidR="005C220E">
        <w:rPr>
          <w:sz w:val="24"/>
        </w:rPr>
        <w:t>r</w:t>
      </w:r>
      <w:r>
        <w:rPr>
          <w:sz w:val="24"/>
        </w:rPr>
        <w:t xml:space="preserve">anice e-Oglasna ploča </w:t>
      </w:r>
      <w:r w:rsidR="006F34E6">
        <w:rPr>
          <w:sz w:val="24"/>
        </w:rPr>
        <w:t>suda:</w:t>
      </w:r>
    </w:p>
    <w:p w:rsidRDefault="0062771E" w:rsidR="004E6CEA">
      <w:pPr>
        <w:rPr>
          <w:sz w:val="24"/>
        </w:rPr>
      </w:pPr>
      <w:r>
        <w:rPr>
          <w:sz w:val="24"/>
        </w:rPr>
        <w:t xml:space="preserve">1. </w:t>
      </w:r>
      <w:r w:rsidR="004E6CEA">
        <w:rPr>
          <w:sz w:val="24"/>
        </w:rPr>
        <w:t xml:space="preserve"> </w:t>
      </w:r>
      <w:r w:rsidR="00441C03">
        <w:rPr>
          <w:sz w:val="24"/>
        </w:rPr>
        <w:t>st</w:t>
      </w:r>
      <w:r w:rsidR="00F24546">
        <w:rPr>
          <w:sz w:val="24"/>
        </w:rPr>
        <w:t>eč.upravi</w:t>
      </w:r>
      <w:r w:rsidR="00F76901">
        <w:rPr>
          <w:sz w:val="24"/>
        </w:rPr>
        <w:t>telju</w:t>
      </w:r>
      <w:r w:rsidR="009F606F">
        <w:rPr>
          <w:sz w:val="24"/>
        </w:rPr>
        <w:t>, i putem pošte</w:t>
      </w:r>
    </w:p>
    <w:p w:rsidRDefault="004C752A" w:rsidP="0061083F" w:rsidR="0061083F" w:rsidRPr="0061083F">
      <w:pPr>
        <w:rPr>
          <w:sz w:val="24"/>
          <w:szCs w:val="24"/>
        </w:rPr>
      </w:pPr>
      <w:r>
        <w:rPr>
          <w:sz w:val="24"/>
        </w:rPr>
        <w:t>2.</w:t>
      </w:r>
      <w:r w:rsidR="002428E6">
        <w:rPr>
          <w:sz w:val="24"/>
        </w:rPr>
        <w:t xml:space="preserve"> </w:t>
      </w:r>
      <w:r w:rsidR="0061083F" w:rsidRPr="0061083F">
        <w:rPr>
          <w:sz w:val="24"/>
          <w:szCs w:val="24"/>
        </w:rPr>
        <w:t>osoba ovlaštena za zastupanje dužnika po zakonu</w:t>
      </w:r>
    </w:p>
    <w:p w:rsidRDefault="0061083F" w:rsidP="0061083F" w:rsidR="004C752A" w:rsidRPr="0061083F">
      <w:pPr>
        <w:rPr>
          <w:sz w:val="24"/>
          <w:szCs w:val="24"/>
        </w:rPr>
      </w:pPr>
      <w:r w:rsidRPr="0061083F">
        <w:rPr>
          <w:sz w:val="24"/>
          <w:szCs w:val="24"/>
        </w:rPr>
        <w:t>do dana nastupanja pravnih posljedica otvaranja steč.post</w:t>
      </w:r>
      <w:r>
        <w:rPr>
          <w:sz w:val="24"/>
          <w:szCs w:val="24"/>
        </w:rPr>
        <w:t>.</w:t>
      </w:r>
    </w:p>
    <w:p w:rsidRDefault="004C752A" w:rsidR="004E6CEA">
      <w:pPr>
        <w:rPr>
          <w:sz w:val="24"/>
        </w:rPr>
      </w:pPr>
      <w:r>
        <w:rPr>
          <w:sz w:val="24"/>
        </w:rPr>
        <w:t>3.</w:t>
      </w:r>
      <w:r w:rsidR="00FC64E4">
        <w:rPr>
          <w:sz w:val="24"/>
        </w:rPr>
        <w:t xml:space="preserve"> </w:t>
      </w:r>
      <w:r w:rsidR="004E6CEA">
        <w:rPr>
          <w:sz w:val="24"/>
        </w:rPr>
        <w:t>registru</w:t>
      </w:r>
    </w:p>
    <w:p w:rsidRDefault="00C529E0" w:rsidR="00C4554F">
      <w:pPr>
        <w:rPr>
          <w:sz w:val="24"/>
        </w:rPr>
      </w:pPr>
      <w:r>
        <w:rPr>
          <w:sz w:val="24"/>
        </w:rPr>
        <w:t>4</w:t>
      </w:r>
      <w:r w:rsidR="0062771E">
        <w:rPr>
          <w:sz w:val="24"/>
        </w:rPr>
        <w:t xml:space="preserve">. </w:t>
      </w:r>
      <w:r w:rsidR="00C4554F">
        <w:rPr>
          <w:sz w:val="24"/>
        </w:rPr>
        <w:t xml:space="preserve"> Porezna uprava </w:t>
      </w:r>
    </w:p>
    <w:p w:rsidRDefault="00AE7346" w:rsidR="00B95CC9">
      <w:pPr>
        <w:rPr>
          <w:sz w:val="24"/>
        </w:rPr>
      </w:pPr>
      <w:r>
        <w:rPr>
          <w:sz w:val="24"/>
        </w:rPr>
        <w:t>5</w:t>
      </w:r>
      <w:r w:rsidR="004C752A">
        <w:rPr>
          <w:sz w:val="24"/>
        </w:rPr>
        <w:t>. FINA</w:t>
      </w:r>
      <w:r w:rsidR="009F606F">
        <w:rPr>
          <w:sz w:val="24"/>
        </w:rPr>
        <w:t xml:space="preserve">, </w:t>
      </w:r>
      <w:r w:rsidR="00444AFB">
        <w:rPr>
          <w:sz w:val="24"/>
        </w:rPr>
        <w:t>i po pravomoćnosti</w:t>
      </w:r>
      <w:r w:rsidR="009F606F">
        <w:rPr>
          <w:sz w:val="24"/>
        </w:rPr>
        <w:t xml:space="preserve"> putem pošte</w:t>
      </w:r>
    </w:p>
    <w:p w:rsidRDefault="00FC5F57" w:rsidR="00FC5F57">
      <w:pPr>
        <w:rPr>
          <w:sz w:val="24"/>
        </w:rPr>
      </w:pPr>
      <w:r>
        <w:rPr>
          <w:sz w:val="24"/>
        </w:rPr>
        <w:t>6. poslovnoj banci, po pravomoćnosti putem pošte</w:t>
      </w:r>
    </w:p>
    <w:sectPr w:rsidR="00FC5F57">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266B"/>
    <w:rsid w:val="00015669"/>
    <w:rsid w:val="00023946"/>
    <w:rsid w:val="00023969"/>
    <w:rsid w:val="00032323"/>
    <w:rsid w:val="00034E55"/>
    <w:rsid w:val="000378A7"/>
    <w:rsid w:val="0004719A"/>
    <w:rsid w:val="00051B00"/>
    <w:rsid w:val="00052A26"/>
    <w:rsid w:val="00052F0B"/>
    <w:rsid w:val="00053CEE"/>
    <w:rsid w:val="00064A87"/>
    <w:rsid w:val="00071571"/>
    <w:rsid w:val="00071670"/>
    <w:rsid w:val="000758C9"/>
    <w:rsid w:val="00080F0B"/>
    <w:rsid w:val="00092805"/>
    <w:rsid w:val="0009358D"/>
    <w:rsid w:val="00096D9D"/>
    <w:rsid w:val="000A18F3"/>
    <w:rsid w:val="000A3D7C"/>
    <w:rsid w:val="000A5929"/>
    <w:rsid w:val="000B072B"/>
    <w:rsid w:val="000B7C39"/>
    <w:rsid w:val="000C019D"/>
    <w:rsid w:val="000C5930"/>
    <w:rsid w:val="000D2141"/>
    <w:rsid w:val="000D5DB6"/>
    <w:rsid w:val="000D63F8"/>
    <w:rsid w:val="000E178F"/>
    <w:rsid w:val="000E5184"/>
    <w:rsid w:val="000F313D"/>
    <w:rsid w:val="000F4D4E"/>
    <w:rsid w:val="000F52D7"/>
    <w:rsid w:val="00100FD8"/>
    <w:rsid w:val="00100FFC"/>
    <w:rsid w:val="001015E2"/>
    <w:rsid w:val="00102349"/>
    <w:rsid w:val="00102AD1"/>
    <w:rsid w:val="001135D1"/>
    <w:rsid w:val="0011514D"/>
    <w:rsid w:val="0011521E"/>
    <w:rsid w:val="0011558D"/>
    <w:rsid w:val="00115D65"/>
    <w:rsid w:val="001243AB"/>
    <w:rsid w:val="00130909"/>
    <w:rsid w:val="0013110D"/>
    <w:rsid w:val="001342F1"/>
    <w:rsid w:val="00135F37"/>
    <w:rsid w:val="001458A1"/>
    <w:rsid w:val="00145B39"/>
    <w:rsid w:val="00146AFC"/>
    <w:rsid w:val="00146DD3"/>
    <w:rsid w:val="00150843"/>
    <w:rsid w:val="00156236"/>
    <w:rsid w:val="00156B39"/>
    <w:rsid w:val="00167AAF"/>
    <w:rsid w:val="0017163B"/>
    <w:rsid w:val="00172D75"/>
    <w:rsid w:val="001743D3"/>
    <w:rsid w:val="00174AC2"/>
    <w:rsid w:val="001826DD"/>
    <w:rsid w:val="001846B3"/>
    <w:rsid w:val="0018562A"/>
    <w:rsid w:val="00191D4F"/>
    <w:rsid w:val="0019504D"/>
    <w:rsid w:val="001A6BED"/>
    <w:rsid w:val="001A767C"/>
    <w:rsid w:val="001B7B9B"/>
    <w:rsid w:val="001D47E7"/>
    <w:rsid w:val="001E02CD"/>
    <w:rsid w:val="001E3DA3"/>
    <w:rsid w:val="001F0216"/>
    <w:rsid w:val="0020145C"/>
    <w:rsid w:val="00213E73"/>
    <w:rsid w:val="00217CA2"/>
    <w:rsid w:val="002233CF"/>
    <w:rsid w:val="00227DC3"/>
    <w:rsid w:val="00230B39"/>
    <w:rsid w:val="00232FE1"/>
    <w:rsid w:val="00233457"/>
    <w:rsid w:val="00233ACC"/>
    <w:rsid w:val="00233DD5"/>
    <w:rsid w:val="00237BC7"/>
    <w:rsid w:val="00242265"/>
    <w:rsid w:val="002428E6"/>
    <w:rsid w:val="002444B4"/>
    <w:rsid w:val="002508D4"/>
    <w:rsid w:val="00250D57"/>
    <w:rsid w:val="00251F5F"/>
    <w:rsid w:val="002532F0"/>
    <w:rsid w:val="00255B9D"/>
    <w:rsid w:val="00261B2D"/>
    <w:rsid w:val="002635B6"/>
    <w:rsid w:val="0026585E"/>
    <w:rsid w:val="00266A9B"/>
    <w:rsid w:val="00270CD4"/>
    <w:rsid w:val="0027225E"/>
    <w:rsid w:val="00275BAB"/>
    <w:rsid w:val="00282A48"/>
    <w:rsid w:val="00286A2F"/>
    <w:rsid w:val="002959F1"/>
    <w:rsid w:val="00297333"/>
    <w:rsid w:val="002A12FC"/>
    <w:rsid w:val="002A1841"/>
    <w:rsid w:val="002A1954"/>
    <w:rsid w:val="002A5C0F"/>
    <w:rsid w:val="002A68CF"/>
    <w:rsid w:val="002B09CB"/>
    <w:rsid w:val="002B0FED"/>
    <w:rsid w:val="002B1C71"/>
    <w:rsid w:val="002B2A06"/>
    <w:rsid w:val="002B4087"/>
    <w:rsid w:val="002C09E1"/>
    <w:rsid w:val="002C1087"/>
    <w:rsid w:val="002C1103"/>
    <w:rsid w:val="002C37AB"/>
    <w:rsid w:val="002C4BBD"/>
    <w:rsid w:val="002D3B9A"/>
    <w:rsid w:val="002D62F0"/>
    <w:rsid w:val="002D7AB0"/>
    <w:rsid w:val="002D7CEE"/>
    <w:rsid w:val="002E56B2"/>
    <w:rsid w:val="002E7053"/>
    <w:rsid w:val="002F2078"/>
    <w:rsid w:val="002F26FB"/>
    <w:rsid w:val="0030244E"/>
    <w:rsid w:val="00303D11"/>
    <w:rsid w:val="00306A39"/>
    <w:rsid w:val="003074F5"/>
    <w:rsid w:val="00321326"/>
    <w:rsid w:val="003306EF"/>
    <w:rsid w:val="00331C27"/>
    <w:rsid w:val="00332F77"/>
    <w:rsid w:val="00333AF3"/>
    <w:rsid w:val="00335A43"/>
    <w:rsid w:val="003433CF"/>
    <w:rsid w:val="00346C94"/>
    <w:rsid w:val="00347B63"/>
    <w:rsid w:val="003508FD"/>
    <w:rsid w:val="00357A25"/>
    <w:rsid w:val="00367382"/>
    <w:rsid w:val="00367CCF"/>
    <w:rsid w:val="00372E17"/>
    <w:rsid w:val="00373E91"/>
    <w:rsid w:val="00384359"/>
    <w:rsid w:val="003912DD"/>
    <w:rsid w:val="00391412"/>
    <w:rsid w:val="0039170A"/>
    <w:rsid w:val="00393485"/>
    <w:rsid w:val="0039491D"/>
    <w:rsid w:val="003975AF"/>
    <w:rsid w:val="003A00F7"/>
    <w:rsid w:val="003A1B1A"/>
    <w:rsid w:val="003A265F"/>
    <w:rsid w:val="003A2CAB"/>
    <w:rsid w:val="003A4CAA"/>
    <w:rsid w:val="003A6189"/>
    <w:rsid w:val="003A6DB0"/>
    <w:rsid w:val="003B6DB7"/>
    <w:rsid w:val="003C05FD"/>
    <w:rsid w:val="003D3B63"/>
    <w:rsid w:val="003D71D0"/>
    <w:rsid w:val="003D756A"/>
    <w:rsid w:val="003E02BE"/>
    <w:rsid w:val="003E3D48"/>
    <w:rsid w:val="003E517A"/>
    <w:rsid w:val="003E5587"/>
    <w:rsid w:val="003E642D"/>
    <w:rsid w:val="003F1F93"/>
    <w:rsid w:val="003F1FEF"/>
    <w:rsid w:val="003F71AF"/>
    <w:rsid w:val="003F7EE9"/>
    <w:rsid w:val="00401053"/>
    <w:rsid w:val="0040715E"/>
    <w:rsid w:val="00407F7D"/>
    <w:rsid w:val="0041344E"/>
    <w:rsid w:val="004139F5"/>
    <w:rsid w:val="00414710"/>
    <w:rsid w:val="00423B4C"/>
    <w:rsid w:val="00425654"/>
    <w:rsid w:val="00431971"/>
    <w:rsid w:val="004329E6"/>
    <w:rsid w:val="00433C19"/>
    <w:rsid w:val="00437A54"/>
    <w:rsid w:val="0044172B"/>
    <w:rsid w:val="00441C03"/>
    <w:rsid w:val="00444AFB"/>
    <w:rsid w:val="004458FB"/>
    <w:rsid w:val="00446C85"/>
    <w:rsid w:val="00447133"/>
    <w:rsid w:val="00457482"/>
    <w:rsid w:val="00464479"/>
    <w:rsid w:val="004644F8"/>
    <w:rsid w:val="00464A73"/>
    <w:rsid w:val="0046765C"/>
    <w:rsid w:val="0048096E"/>
    <w:rsid w:val="004910D4"/>
    <w:rsid w:val="004945E5"/>
    <w:rsid w:val="00495F52"/>
    <w:rsid w:val="00497352"/>
    <w:rsid w:val="004A0752"/>
    <w:rsid w:val="004A4B40"/>
    <w:rsid w:val="004A7CA9"/>
    <w:rsid w:val="004B08C0"/>
    <w:rsid w:val="004B35CA"/>
    <w:rsid w:val="004B4F3B"/>
    <w:rsid w:val="004C2154"/>
    <w:rsid w:val="004C533F"/>
    <w:rsid w:val="004C752A"/>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4282"/>
    <w:rsid w:val="005053C6"/>
    <w:rsid w:val="00505D3C"/>
    <w:rsid w:val="00511071"/>
    <w:rsid w:val="00514195"/>
    <w:rsid w:val="005231CF"/>
    <w:rsid w:val="00524062"/>
    <w:rsid w:val="00531866"/>
    <w:rsid w:val="0053720C"/>
    <w:rsid w:val="00540633"/>
    <w:rsid w:val="00540842"/>
    <w:rsid w:val="00542640"/>
    <w:rsid w:val="00542CB6"/>
    <w:rsid w:val="00546CB6"/>
    <w:rsid w:val="00550063"/>
    <w:rsid w:val="005565D9"/>
    <w:rsid w:val="00564639"/>
    <w:rsid w:val="005662EB"/>
    <w:rsid w:val="0056712E"/>
    <w:rsid w:val="005721E4"/>
    <w:rsid w:val="00574E85"/>
    <w:rsid w:val="00577F52"/>
    <w:rsid w:val="00582280"/>
    <w:rsid w:val="00585805"/>
    <w:rsid w:val="005861B2"/>
    <w:rsid w:val="00586CA8"/>
    <w:rsid w:val="00586F5B"/>
    <w:rsid w:val="005907D7"/>
    <w:rsid w:val="00591C1A"/>
    <w:rsid w:val="00595317"/>
    <w:rsid w:val="00595E8E"/>
    <w:rsid w:val="005A601C"/>
    <w:rsid w:val="005A63CB"/>
    <w:rsid w:val="005B757B"/>
    <w:rsid w:val="005C1D59"/>
    <w:rsid w:val="005C220E"/>
    <w:rsid w:val="005D27C0"/>
    <w:rsid w:val="005D35E5"/>
    <w:rsid w:val="005D3E21"/>
    <w:rsid w:val="005D49B4"/>
    <w:rsid w:val="005D4CDD"/>
    <w:rsid w:val="005D4E25"/>
    <w:rsid w:val="005D7896"/>
    <w:rsid w:val="005E1568"/>
    <w:rsid w:val="005E55A1"/>
    <w:rsid w:val="00602DCB"/>
    <w:rsid w:val="00604954"/>
    <w:rsid w:val="00610778"/>
    <w:rsid w:val="0061083F"/>
    <w:rsid w:val="006133C0"/>
    <w:rsid w:val="0062079E"/>
    <w:rsid w:val="0062771E"/>
    <w:rsid w:val="00627C47"/>
    <w:rsid w:val="0063007C"/>
    <w:rsid w:val="006322AE"/>
    <w:rsid w:val="00640980"/>
    <w:rsid w:val="00646A0D"/>
    <w:rsid w:val="00647734"/>
    <w:rsid w:val="006521B0"/>
    <w:rsid w:val="00652E37"/>
    <w:rsid w:val="0065367D"/>
    <w:rsid w:val="00654447"/>
    <w:rsid w:val="00654945"/>
    <w:rsid w:val="00657CA1"/>
    <w:rsid w:val="00665499"/>
    <w:rsid w:val="00674F7E"/>
    <w:rsid w:val="00675B6E"/>
    <w:rsid w:val="006767D6"/>
    <w:rsid w:val="006842D1"/>
    <w:rsid w:val="00685335"/>
    <w:rsid w:val="00690AFB"/>
    <w:rsid w:val="0069191F"/>
    <w:rsid w:val="00693D92"/>
    <w:rsid w:val="00693FAD"/>
    <w:rsid w:val="006947BE"/>
    <w:rsid w:val="00696A11"/>
    <w:rsid w:val="0069702D"/>
    <w:rsid w:val="00697A47"/>
    <w:rsid w:val="006A4539"/>
    <w:rsid w:val="006A6DE9"/>
    <w:rsid w:val="006A7285"/>
    <w:rsid w:val="006B270F"/>
    <w:rsid w:val="006C0618"/>
    <w:rsid w:val="006C4354"/>
    <w:rsid w:val="006C6C04"/>
    <w:rsid w:val="006D5CEF"/>
    <w:rsid w:val="006E4467"/>
    <w:rsid w:val="006E459C"/>
    <w:rsid w:val="006E4E22"/>
    <w:rsid w:val="006E68B5"/>
    <w:rsid w:val="006E7503"/>
    <w:rsid w:val="006F2157"/>
    <w:rsid w:val="006F34E6"/>
    <w:rsid w:val="006F5FB3"/>
    <w:rsid w:val="00701BAE"/>
    <w:rsid w:val="00702AD0"/>
    <w:rsid w:val="00714C4B"/>
    <w:rsid w:val="00715CC7"/>
    <w:rsid w:val="00724210"/>
    <w:rsid w:val="007314A3"/>
    <w:rsid w:val="007324CA"/>
    <w:rsid w:val="00733E34"/>
    <w:rsid w:val="00740D3B"/>
    <w:rsid w:val="00745BA2"/>
    <w:rsid w:val="00751D05"/>
    <w:rsid w:val="0076081A"/>
    <w:rsid w:val="007701D9"/>
    <w:rsid w:val="0077054F"/>
    <w:rsid w:val="00770ACD"/>
    <w:rsid w:val="00771360"/>
    <w:rsid w:val="007727D9"/>
    <w:rsid w:val="007768AB"/>
    <w:rsid w:val="0077706D"/>
    <w:rsid w:val="00777AB0"/>
    <w:rsid w:val="007804CF"/>
    <w:rsid w:val="00783623"/>
    <w:rsid w:val="007838DA"/>
    <w:rsid w:val="00784797"/>
    <w:rsid w:val="007847A3"/>
    <w:rsid w:val="00790EC5"/>
    <w:rsid w:val="00795203"/>
    <w:rsid w:val="00796CBE"/>
    <w:rsid w:val="007A1A0F"/>
    <w:rsid w:val="007A1CCA"/>
    <w:rsid w:val="007B3CF8"/>
    <w:rsid w:val="007B6119"/>
    <w:rsid w:val="007C0A16"/>
    <w:rsid w:val="007C1CCB"/>
    <w:rsid w:val="007C1D50"/>
    <w:rsid w:val="007C6748"/>
    <w:rsid w:val="007D305F"/>
    <w:rsid w:val="007D6C7A"/>
    <w:rsid w:val="007D7DC3"/>
    <w:rsid w:val="007E013A"/>
    <w:rsid w:val="007E0234"/>
    <w:rsid w:val="007E02F6"/>
    <w:rsid w:val="007E1AE2"/>
    <w:rsid w:val="007E6C97"/>
    <w:rsid w:val="007E73CA"/>
    <w:rsid w:val="00802F5D"/>
    <w:rsid w:val="00813B45"/>
    <w:rsid w:val="00816A47"/>
    <w:rsid w:val="008204F0"/>
    <w:rsid w:val="00822E7C"/>
    <w:rsid w:val="00826EBB"/>
    <w:rsid w:val="008357DC"/>
    <w:rsid w:val="0084317F"/>
    <w:rsid w:val="00845F86"/>
    <w:rsid w:val="00846F69"/>
    <w:rsid w:val="00853525"/>
    <w:rsid w:val="00861B7D"/>
    <w:rsid w:val="00862F9E"/>
    <w:rsid w:val="00864D27"/>
    <w:rsid w:val="008712D5"/>
    <w:rsid w:val="0088195B"/>
    <w:rsid w:val="00883661"/>
    <w:rsid w:val="00883E58"/>
    <w:rsid w:val="0088465B"/>
    <w:rsid w:val="00891E5F"/>
    <w:rsid w:val="008A4AA6"/>
    <w:rsid w:val="008A6405"/>
    <w:rsid w:val="008A6B78"/>
    <w:rsid w:val="008B0A99"/>
    <w:rsid w:val="008B2871"/>
    <w:rsid w:val="008B362B"/>
    <w:rsid w:val="008C1B23"/>
    <w:rsid w:val="008C3C44"/>
    <w:rsid w:val="008C5822"/>
    <w:rsid w:val="008C7C82"/>
    <w:rsid w:val="008D172F"/>
    <w:rsid w:val="008D5B5A"/>
    <w:rsid w:val="008D5FC6"/>
    <w:rsid w:val="008E476F"/>
    <w:rsid w:val="008F154B"/>
    <w:rsid w:val="008F1DFC"/>
    <w:rsid w:val="008F6001"/>
    <w:rsid w:val="0090175B"/>
    <w:rsid w:val="00901A5A"/>
    <w:rsid w:val="00903C3E"/>
    <w:rsid w:val="00906896"/>
    <w:rsid w:val="00907D46"/>
    <w:rsid w:val="009103EE"/>
    <w:rsid w:val="00914158"/>
    <w:rsid w:val="00915282"/>
    <w:rsid w:val="00917104"/>
    <w:rsid w:val="009174B2"/>
    <w:rsid w:val="00921DD7"/>
    <w:rsid w:val="00925665"/>
    <w:rsid w:val="00926E0B"/>
    <w:rsid w:val="009373D4"/>
    <w:rsid w:val="00940269"/>
    <w:rsid w:val="00941882"/>
    <w:rsid w:val="00945BC4"/>
    <w:rsid w:val="0094774C"/>
    <w:rsid w:val="00951F4D"/>
    <w:rsid w:val="00951FD0"/>
    <w:rsid w:val="00961EA6"/>
    <w:rsid w:val="0097182A"/>
    <w:rsid w:val="00975BCA"/>
    <w:rsid w:val="00975C87"/>
    <w:rsid w:val="00977630"/>
    <w:rsid w:val="00977F4A"/>
    <w:rsid w:val="0098535B"/>
    <w:rsid w:val="00985EDA"/>
    <w:rsid w:val="009866A6"/>
    <w:rsid w:val="00990AFE"/>
    <w:rsid w:val="00992526"/>
    <w:rsid w:val="009A2EE9"/>
    <w:rsid w:val="009A3158"/>
    <w:rsid w:val="009A57AE"/>
    <w:rsid w:val="009A6663"/>
    <w:rsid w:val="009A7B7A"/>
    <w:rsid w:val="009B44B0"/>
    <w:rsid w:val="009B5092"/>
    <w:rsid w:val="009B548D"/>
    <w:rsid w:val="009B7329"/>
    <w:rsid w:val="009B75A6"/>
    <w:rsid w:val="009B7782"/>
    <w:rsid w:val="009C4F65"/>
    <w:rsid w:val="009D35E2"/>
    <w:rsid w:val="009D55EF"/>
    <w:rsid w:val="009E086C"/>
    <w:rsid w:val="009E29C4"/>
    <w:rsid w:val="009E2EE5"/>
    <w:rsid w:val="009F0989"/>
    <w:rsid w:val="009F5049"/>
    <w:rsid w:val="009F59E5"/>
    <w:rsid w:val="009F606F"/>
    <w:rsid w:val="00A02E35"/>
    <w:rsid w:val="00A04011"/>
    <w:rsid w:val="00A05F4B"/>
    <w:rsid w:val="00A11E40"/>
    <w:rsid w:val="00A147BD"/>
    <w:rsid w:val="00A16CD4"/>
    <w:rsid w:val="00A21FF8"/>
    <w:rsid w:val="00A2271A"/>
    <w:rsid w:val="00A256A6"/>
    <w:rsid w:val="00A26354"/>
    <w:rsid w:val="00A31F89"/>
    <w:rsid w:val="00A406A7"/>
    <w:rsid w:val="00A44842"/>
    <w:rsid w:val="00A457D2"/>
    <w:rsid w:val="00A50367"/>
    <w:rsid w:val="00A51050"/>
    <w:rsid w:val="00A52899"/>
    <w:rsid w:val="00A55234"/>
    <w:rsid w:val="00A56D45"/>
    <w:rsid w:val="00A617A3"/>
    <w:rsid w:val="00A61F4C"/>
    <w:rsid w:val="00A62294"/>
    <w:rsid w:val="00A70616"/>
    <w:rsid w:val="00A7486B"/>
    <w:rsid w:val="00A75785"/>
    <w:rsid w:val="00A76ED4"/>
    <w:rsid w:val="00A777B2"/>
    <w:rsid w:val="00A802EB"/>
    <w:rsid w:val="00A84C1C"/>
    <w:rsid w:val="00A91DD8"/>
    <w:rsid w:val="00AA02C0"/>
    <w:rsid w:val="00AA090F"/>
    <w:rsid w:val="00AA378D"/>
    <w:rsid w:val="00AA46FB"/>
    <w:rsid w:val="00AB0DE4"/>
    <w:rsid w:val="00AB3F6C"/>
    <w:rsid w:val="00AB7BB4"/>
    <w:rsid w:val="00AC3F1D"/>
    <w:rsid w:val="00AC4020"/>
    <w:rsid w:val="00AD3074"/>
    <w:rsid w:val="00AD47E6"/>
    <w:rsid w:val="00AE2256"/>
    <w:rsid w:val="00AE7346"/>
    <w:rsid w:val="00AE7B09"/>
    <w:rsid w:val="00AF70DC"/>
    <w:rsid w:val="00B04D7D"/>
    <w:rsid w:val="00B27D4F"/>
    <w:rsid w:val="00B3060B"/>
    <w:rsid w:val="00B30874"/>
    <w:rsid w:val="00B31CE9"/>
    <w:rsid w:val="00B329D2"/>
    <w:rsid w:val="00B33DFD"/>
    <w:rsid w:val="00B3545D"/>
    <w:rsid w:val="00B425FC"/>
    <w:rsid w:val="00B50E56"/>
    <w:rsid w:val="00B52226"/>
    <w:rsid w:val="00B57046"/>
    <w:rsid w:val="00B62690"/>
    <w:rsid w:val="00B63A8A"/>
    <w:rsid w:val="00B65D39"/>
    <w:rsid w:val="00B70571"/>
    <w:rsid w:val="00B70C9C"/>
    <w:rsid w:val="00B70FD0"/>
    <w:rsid w:val="00B72939"/>
    <w:rsid w:val="00B87F2D"/>
    <w:rsid w:val="00B87F43"/>
    <w:rsid w:val="00B92FF8"/>
    <w:rsid w:val="00B934CF"/>
    <w:rsid w:val="00B94512"/>
    <w:rsid w:val="00B95CC9"/>
    <w:rsid w:val="00B9642B"/>
    <w:rsid w:val="00BA4D67"/>
    <w:rsid w:val="00BA5BF9"/>
    <w:rsid w:val="00BB6921"/>
    <w:rsid w:val="00BB6B8D"/>
    <w:rsid w:val="00BC7B3A"/>
    <w:rsid w:val="00BD1D70"/>
    <w:rsid w:val="00BD255D"/>
    <w:rsid w:val="00BE2389"/>
    <w:rsid w:val="00BE250A"/>
    <w:rsid w:val="00BE3015"/>
    <w:rsid w:val="00BE3E9C"/>
    <w:rsid w:val="00BE4B29"/>
    <w:rsid w:val="00BE59A3"/>
    <w:rsid w:val="00BE6738"/>
    <w:rsid w:val="00BF4CBB"/>
    <w:rsid w:val="00C0232D"/>
    <w:rsid w:val="00C023ED"/>
    <w:rsid w:val="00C0600D"/>
    <w:rsid w:val="00C1177D"/>
    <w:rsid w:val="00C1451A"/>
    <w:rsid w:val="00C205D3"/>
    <w:rsid w:val="00C232CC"/>
    <w:rsid w:val="00C3309D"/>
    <w:rsid w:val="00C33A0B"/>
    <w:rsid w:val="00C344B8"/>
    <w:rsid w:val="00C35F8D"/>
    <w:rsid w:val="00C4554F"/>
    <w:rsid w:val="00C45E50"/>
    <w:rsid w:val="00C529E0"/>
    <w:rsid w:val="00C55FDB"/>
    <w:rsid w:val="00C60AB2"/>
    <w:rsid w:val="00C7095F"/>
    <w:rsid w:val="00C75100"/>
    <w:rsid w:val="00C81BDF"/>
    <w:rsid w:val="00C85840"/>
    <w:rsid w:val="00C97171"/>
    <w:rsid w:val="00CA16E5"/>
    <w:rsid w:val="00CA44EC"/>
    <w:rsid w:val="00CA7791"/>
    <w:rsid w:val="00CB071E"/>
    <w:rsid w:val="00CB3C69"/>
    <w:rsid w:val="00CB4563"/>
    <w:rsid w:val="00CB5D58"/>
    <w:rsid w:val="00CC2195"/>
    <w:rsid w:val="00CC30C4"/>
    <w:rsid w:val="00CC378C"/>
    <w:rsid w:val="00CC797E"/>
    <w:rsid w:val="00CD7649"/>
    <w:rsid w:val="00CE3E86"/>
    <w:rsid w:val="00CE423C"/>
    <w:rsid w:val="00CE77B9"/>
    <w:rsid w:val="00CF1B1D"/>
    <w:rsid w:val="00CF28B2"/>
    <w:rsid w:val="00CF5870"/>
    <w:rsid w:val="00D01A38"/>
    <w:rsid w:val="00D03A85"/>
    <w:rsid w:val="00D0495A"/>
    <w:rsid w:val="00D13339"/>
    <w:rsid w:val="00D136BE"/>
    <w:rsid w:val="00D17748"/>
    <w:rsid w:val="00D2142F"/>
    <w:rsid w:val="00D21DE0"/>
    <w:rsid w:val="00D2248B"/>
    <w:rsid w:val="00D266F5"/>
    <w:rsid w:val="00D36DD9"/>
    <w:rsid w:val="00D51863"/>
    <w:rsid w:val="00D519BA"/>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A12DE"/>
    <w:rsid w:val="00DB0FF9"/>
    <w:rsid w:val="00DB1CD1"/>
    <w:rsid w:val="00DB6959"/>
    <w:rsid w:val="00DC1BF3"/>
    <w:rsid w:val="00DC33A1"/>
    <w:rsid w:val="00DC44E9"/>
    <w:rsid w:val="00DC7C2C"/>
    <w:rsid w:val="00DD0F03"/>
    <w:rsid w:val="00DD35EA"/>
    <w:rsid w:val="00DD3D25"/>
    <w:rsid w:val="00DD4B2E"/>
    <w:rsid w:val="00DE08F3"/>
    <w:rsid w:val="00DE280E"/>
    <w:rsid w:val="00DF256C"/>
    <w:rsid w:val="00DF4D0B"/>
    <w:rsid w:val="00DF502E"/>
    <w:rsid w:val="00E03372"/>
    <w:rsid w:val="00E06659"/>
    <w:rsid w:val="00E110A2"/>
    <w:rsid w:val="00E116B5"/>
    <w:rsid w:val="00E1633E"/>
    <w:rsid w:val="00E21C87"/>
    <w:rsid w:val="00E36750"/>
    <w:rsid w:val="00E45A76"/>
    <w:rsid w:val="00E51A5C"/>
    <w:rsid w:val="00E54050"/>
    <w:rsid w:val="00E54B29"/>
    <w:rsid w:val="00E611E9"/>
    <w:rsid w:val="00E62FD0"/>
    <w:rsid w:val="00E70A3C"/>
    <w:rsid w:val="00E72359"/>
    <w:rsid w:val="00E76251"/>
    <w:rsid w:val="00E82692"/>
    <w:rsid w:val="00E835A1"/>
    <w:rsid w:val="00E96835"/>
    <w:rsid w:val="00E96E3D"/>
    <w:rsid w:val="00E97C73"/>
    <w:rsid w:val="00EA3E4A"/>
    <w:rsid w:val="00EA4CB1"/>
    <w:rsid w:val="00EA676B"/>
    <w:rsid w:val="00EC2038"/>
    <w:rsid w:val="00EC4CAE"/>
    <w:rsid w:val="00ED048D"/>
    <w:rsid w:val="00EE0897"/>
    <w:rsid w:val="00EE3072"/>
    <w:rsid w:val="00EE4576"/>
    <w:rsid w:val="00EE4AEE"/>
    <w:rsid w:val="00EF38CE"/>
    <w:rsid w:val="00EF4BB4"/>
    <w:rsid w:val="00EF7BCB"/>
    <w:rsid w:val="00F0059F"/>
    <w:rsid w:val="00F035B5"/>
    <w:rsid w:val="00F05331"/>
    <w:rsid w:val="00F0561E"/>
    <w:rsid w:val="00F06020"/>
    <w:rsid w:val="00F16622"/>
    <w:rsid w:val="00F1679B"/>
    <w:rsid w:val="00F168B7"/>
    <w:rsid w:val="00F2118B"/>
    <w:rsid w:val="00F21C81"/>
    <w:rsid w:val="00F24546"/>
    <w:rsid w:val="00F3004D"/>
    <w:rsid w:val="00F30E63"/>
    <w:rsid w:val="00F36303"/>
    <w:rsid w:val="00F378A5"/>
    <w:rsid w:val="00F40C62"/>
    <w:rsid w:val="00F4228C"/>
    <w:rsid w:val="00F45C44"/>
    <w:rsid w:val="00F5532E"/>
    <w:rsid w:val="00F5570A"/>
    <w:rsid w:val="00F574D5"/>
    <w:rsid w:val="00F600F0"/>
    <w:rsid w:val="00F61629"/>
    <w:rsid w:val="00F62A9B"/>
    <w:rsid w:val="00F66DCC"/>
    <w:rsid w:val="00F70195"/>
    <w:rsid w:val="00F72758"/>
    <w:rsid w:val="00F74EF3"/>
    <w:rsid w:val="00F76901"/>
    <w:rsid w:val="00F77DC3"/>
    <w:rsid w:val="00F823FF"/>
    <w:rsid w:val="00F82A1D"/>
    <w:rsid w:val="00F836C4"/>
    <w:rsid w:val="00F8441A"/>
    <w:rsid w:val="00F847A1"/>
    <w:rsid w:val="00F8588C"/>
    <w:rsid w:val="00F90CC7"/>
    <w:rsid w:val="00F92B5F"/>
    <w:rsid w:val="00F93D3B"/>
    <w:rsid w:val="00F9667C"/>
    <w:rsid w:val="00FA36EA"/>
    <w:rsid w:val="00FA66F1"/>
    <w:rsid w:val="00FB122D"/>
    <w:rsid w:val="00FC1A41"/>
    <w:rsid w:val="00FC2498"/>
    <w:rsid w:val="00FC2A83"/>
    <w:rsid w:val="00FC3E86"/>
    <w:rsid w:val="00FC5029"/>
    <w:rsid w:val="00FC5F57"/>
    <w:rsid w:val="00FC64E4"/>
    <w:rsid w:val="00FD3882"/>
    <w:rsid w:val="00FD696F"/>
    <w:rsid w:val="00FD71EB"/>
    <w:rsid w:val="00FD7573"/>
    <w:rsid w:val="00FE1F33"/>
    <w:rsid w:val="00FE733B"/>
    <w:rsid w:val="00FE7AAF"/>
    <w:rsid w:val="00FF400D"/>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674F7E"/>
    <w:rPr>
      <w:color w:val="808080"/>
      <w:bdr w:space="0" w:sz="0" w:color="auto" w:val="none"/>
      <w:shd w:fill="auto" w:color="auto" w:val="clear"/>
    </w:rPr>
  </w:style>
  <w:style w:customStyle="true" w:styleId="eSPISCCParagraphDefaultFont" w:type="character">
    <w:name w:val="eSPIS_CC_Paragraph Default Font"/>
    <w:basedOn w:val="Zadanifontodlomka"/>
    <w:rsid w:val="00674F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4F7E"/>
    <w:rPr>
      <w:bdr w:space="0" w:sz="0" w:color="auto" w:val="none"/>
      <w:shd w:fill="FFFFCC" w:color="auto" w:val="clear"/>
      <w:lang w:val="hr-HR"/>
    </w:rPr>
  </w:style>
  <w:style w:customStyle="true" w:styleId="PozadinaSvijetloCrvena" w:type="character">
    <w:name w:val="Pozadina_SvijetloCrvena"/>
    <w:basedOn w:val="eSPISCCParagraphDefaultFont"/>
    <w:rsid w:val="00674F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4F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674F7E"/>
    <w:rPr>
      <w:color w:val="808080"/>
      <w:bdr w:color="auto" w:space="0" w:sz="0" w:val="none"/>
      <w:shd w:color="auto" w:fill="auto" w:val="clear"/>
    </w:rPr>
  </w:style>
  <w:style w:customStyle="1" w:styleId="eSPISCCParagraphDefaultFont" w:type="character">
    <w:name w:val="eSPIS_CC_Paragraph Default Font"/>
    <w:basedOn w:val="Zadanifontodlomka"/>
    <w:rsid w:val="00674F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4F7E"/>
    <w:rPr>
      <w:bdr w:color="auto" w:space="0" w:sz="0" w:val="none"/>
      <w:shd w:color="auto" w:fill="FFFFCC" w:val="clear"/>
      <w:lang w:val="hr-HR"/>
    </w:rPr>
  </w:style>
  <w:style w:customStyle="1" w:styleId="PozadinaSvijetloCrvena" w:type="character">
    <w:name w:val="Pozadina_SvijetloCrvena"/>
    <w:basedOn w:val="eSPISCCParagraphDefaultFont"/>
    <w:rsid w:val="00674F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4F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578201">
      <w:bodyDiv w:val="true"/>
      <w:marLeft w:val="0"/>
      <w:marRight w:val="0"/>
      <w:marTop w:val="0"/>
      <w:marBottom w:val="0"/>
      <w:divBdr>
        <w:top w:space="0" w:sz="0" w:color="auto" w:val="none"/>
        <w:left w:space="0" w:sz="0" w:color="auto" w:val="none"/>
        <w:bottom w:space="0" w:sz="0" w:color="auto" w:val="none"/>
        <w:right w:space="0" w:sz="0" w:color="auto" w:val="none"/>
      </w:divBdr>
    </w:div>
    <w:div w:id="296378555">
      <w:bodyDiv w:val="true"/>
      <w:marLeft w:val="0"/>
      <w:marRight w:val="0"/>
      <w:marTop w:val="0"/>
      <w:marBottom w:val="0"/>
      <w:divBdr>
        <w:top w:space="0" w:sz="0" w:color="auto" w:val="none"/>
        <w:left w:space="0" w:sz="0" w:color="auto" w:val="none"/>
        <w:bottom w:space="0" w:sz="0" w:color="auto" w:val="none"/>
        <w:right w:space="0" w:sz="0" w:color="auto" w:val="none"/>
      </w:divBdr>
    </w:div>
    <w:div w:id="346568865">
      <w:bodyDiv w:val="true"/>
      <w:marLeft w:val="0"/>
      <w:marRight w:val="0"/>
      <w:marTop w:val="0"/>
      <w:marBottom w:val="0"/>
      <w:divBdr>
        <w:top w:space="0" w:sz="0" w:color="auto" w:val="none"/>
        <w:left w:space="0" w:sz="0" w:color="auto" w:val="none"/>
        <w:bottom w:space="0" w:sz="0" w:color="auto" w:val="none"/>
        <w:right w:space="0" w:sz="0" w:color="auto" w:val="none"/>
      </w:divBdr>
    </w:div>
    <w:div w:id="347148016">
      <w:bodyDiv w:val="true"/>
      <w:marLeft w:val="0"/>
      <w:marRight w:val="0"/>
      <w:marTop w:val="0"/>
      <w:marBottom w:val="0"/>
      <w:divBdr>
        <w:top w:space="0" w:sz="0" w:color="auto" w:val="none"/>
        <w:left w:space="0" w:sz="0" w:color="auto" w:val="none"/>
        <w:bottom w:space="0" w:sz="0" w:color="auto" w:val="none"/>
        <w:right w:space="0" w:sz="0" w:color="auto" w:val="none"/>
      </w:divBdr>
    </w:div>
    <w:div w:id="384573140">
      <w:bodyDiv w:val="true"/>
      <w:marLeft w:val="0"/>
      <w:marRight w:val="0"/>
      <w:marTop w:val="0"/>
      <w:marBottom w:val="0"/>
      <w:divBdr>
        <w:top w:space="0" w:sz="0" w:color="auto" w:val="none"/>
        <w:left w:space="0" w:sz="0" w:color="auto" w:val="none"/>
        <w:bottom w:space="0" w:sz="0" w:color="auto" w:val="none"/>
        <w:right w:space="0" w:sz="0" w:color="auto" w:val="none"/>
      </w:divBdr>
    </w:div>
    <w:div w:id="441145536">
      <w:bodyDiv w:val="true"/>
      <w:marLeft w:val="0"/>
      <w:marRight w:val="0"/>
      <w:marTop w:val="0"/>
      <w:marBottom w:val="0"/>
      <w:divBdr>
        <w:top w:space="0" w:sz="0" w:color="auto" w:val="none"/>
        <w:left w:space="0" w:sz="0" w:color="auto" w:val="none"/>
        <w:bottom w:space="0" w:sz="0" w:color="auto" w:val="none"/>
        <w:right w:space="0" w:sz="0" w:color="auto" w:val="none"/>
      </w:divBdr>
    </w:div>
    <w:div w:id="656224297">
      <w:bodyDiv w:val="true"/>
      <w:marLeft w:val="0"/>
      <w:marRight w:val="0"/>
      <w:marTop w:val="0"/>
      <w:marBottom w:val="0"/>
      <w:divBdr>
        <w:top w:space="0" w:sz="0" w:color="auto" w:val="none"/>
        <w:left w:space="0" w:sz="0" w:color="auto" w:val="none"/>
        <w:bottom w:space="0" w:sz="0" w:color="auto" w:val="none"/>
        <w:right w:space="0" w:sz="0" w:color="auto" w:val="none"/>
      </w:divBdr>
    </w:div>
    <w:div w:id="828595894">
      <w:bodyDiv w:val="true"/>
      <w:marLeft w:val="0"/>
      <w:marRight w:val="0"/>
      <w:marTop w:val="0"/>
      <w:marBottom w:val="0"/>
      <w:divBdr>
        <w:top w:space="0" w:sz="0" w:color="auto" w:val="none"/>
        <w:left w:space="0" w:sz="0" w:color="auto" w:val="none"/>
        <w:bottom w:space="0" w:sz="0" w:color="auto" w:val="none"/>
        <w:right w:space="0" w:sz="0" w:color="auto" w:val="none"/>
      </w:divBdr>
    </w:div>
    <w:div w:id="875002598">
      <w:bodyDiv w:val="true"/>
      <w:marLeft w:val="0"/>
      <w:marRight w:val="0"/>
      <w:marTop w:val="0"/>
      <w:marBottom w:val="0"/>
      <w:divBdr>
        <w:top w:space="0" w:sz="0" w:color="auto" w:val="none"/>
        <w:left w:space="0" w:sz="0" w:color="auto" w:val="none"/>
        <w:bottom w:space="0" w:sz="0" w:color="auto" w:val="none"/>
        <w:right w:space="0" w:sz="0" w:color="auto" w:val="none"/>
      </w:divBdr>
    </w:div>
    <w:div w:id="1060053452">
      <w:bodyDiv w:val="true"/>
      <w:marLeft w:val="0"/>
      <w:marRight w:val="0"/>
      <w:marTop w:val="0"/>
      <w:marBottom w:val="0"/>
      <w:divBdr>
        <w:top w:space="0" w:sz="0" w:color="auto" w:val="none"/>
        <w:left w:space="0" w:sz="0" w:color="auto" w:val="none"/>
        <w:bottom w:space="0" w:sz="0" w:color="auto" w:val="none"/>
        <w:right w:space="0" w:sz="0" w:color="auto" w:val="none"/>
      </w:divBdr>
    </w:div>
    <w:div w:id="1370034245">
      <w:bodyDiv w:val="true"/>
      <w:marLeft w:val="0"/>
      <w:marRight w:val="0"/>
      <w:marTop w:val="0"/>
      <w:marBottom w:val="0"/>
      <w:divBdr>
        <w:top w:space="0" w:sz="0" w:color="auto" w:val="none"/>
        <w:left w:space="0" w:sz="0" w:color="auto" w:val="none"/>
        <w:bottom w:space="0" w:sz="0" w:color="auto" w:val="none"/>
        <w:right w:space="0" w:sz="0" w:color="auto" w:val="none"/>
      </w:divBdr>
    </w:div>
    <w:div w:id="1754351084">
      <w:bodyDiv w:val="true"/>
      <w:marLeft w:val="0"/>
      <w:marRight w:val="0"/>
      <w:marTop w:val="0"/>
      <w:marBottom w:val="0"/>
      <w:divBdr>
        <w:top w:space="0" w:sz="0" w:color="auto" w:val="none"/>
        <w:left w:space="0" w:sz="0" w:color="auto" w:val="none"/>
        <w:bottom w:space="0" w:sz="0" w:color="auto" w:val="none"/>
        <w:right w:space="0" w:sz="0" w:color="auto" w:val="none"/>
      </w:divBdr>
    </w:div>
    <w:div w:id="1768696756">
      <w:bodyDiv w:val="true"/>
      <w:marLeft w:val="0"/>
      <w:marRight w:val="0"/>
      <w:marTop w:val="0"/>
      <w:marBottom w:val="0"/>
      <w:divBdr>
        <w:top w:space="0" w:sz="0" w:color="auto" w:val="none"/>
        <w:left w:space="0" w:sz="0" w:color="auto" w:val="none"/>
        <w:bottom w:space="0" w:sz="0" w:color="auto" w:val="none"/>
        <w:right w:space="0" w:sz="0" w:color="auto" w:val="none"/>
      </w:divBdr>
    </w:div>
    <w:div w:id="1771273840">
      <w:bodyDiv w:val="true"/>
      <w:marLeft w:val="0"/>
      <w:marRight w:val="0"/>
      <w:marTop w:val="0"/>
      <w:marBottom w:val="0"/>
      <w:divBdr>
        <w:top w:space="0" w:sz="0" w:color="auto" w:val="none"/>
        <w:left w:space="0" w:sz="0" w:color="auto" w:val="none"/>
        <w:bottom w:space="0" w:sz="0" w:color="auto" w:val="none"/>
        <w:right w:space="0" w:sz="0" w:color="auto" w:val="none"/>
      </w:divBdr>
    </w:div>
    <w:div w:id="1800494004">
      <w:bodyDiv w:val="true"/>
      <w:marLeft w:val="0"/>
      <w:marRight w:val="0"/>
      <w:marTop w:val="0"/>
      <w:marBottom w:val="0"/>
      <w:divBdr>
        <w:top w:space="0" w:sz="0" w:color="auto" w:val="none"/>
        <w:left w:space="0" w:sz="0" w:color="auto" w:val="none"/>
        <w:bottom w:space="0" w:sz="0" w:color="auto" w:val="none"/>
        <w:right w:space="0" w:sz="0" w:color="auto" w:val="none"/>
      </w:divBdr>
    </w:div>
    <w:div w:id="18457779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izvorni_sadrzaj>
    <derivirana_varijabla naziv="DomainObject.Predmet.Broj_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ČL.11.ZS</izvorni_sadrzaj>
    <derivirana_varijabla naziv="DomainObject.Predmet.Opis_1">ČL.11.ZS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St-783/2018</izvorni_sadrzaj>
    <derivirana_varijabla naziv="DomainObject.Predmet.OznakaBroj_1">St-783/2018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DARKO INTERIJERI j.d.o.o. za usluge</izvorni_sadrzaj>
    <derivirana_varijabla naziv="DomainObject.Predmet.ProtustrankaFormated_1">  DARKO INTERIJERI j.d.o.o. za usluge</derivirana_varijabla>
  </DomainObject.Predmet.ProtustrankaFormated>
  <DomainObject.Predmet.ProtustrankaFormatedOIB>
    <izvorni_sadrzaj>  DARKO INTERIJERI j.d.o.o. za usluge, OIB 97766783486</izvorni_sadrzaj>
    <derivirana_varijabla naziv="DomainObject.Predmet.ProtustrankaFormatedOIB_1">  DARKO INTERIJERI j.d.o.o. za usluge, OIB 97766783486</derivirana_varijabla>
  </DomainObject.Predmet.ProtustrankaFormatedOIB>
  <DomainObject.Predmet.ProtustrankaFormatedWithAdress>
    <izvorni_sadrzaj> DARKO INTERIJERI j.d.o.o. za usluge, Budakova 17, 10000 Zagreb</izvorni_sadrzaj>
    <derivirana_varijabla naziv="DomainObject.Predmet.ProtustrankaFormatedWithAdress_1"> DARKO INTERIJERI j.d.o.o. za usluge, Budakova 17, 10000 Zagreb</derivirana_varijabla>
  </DomainObject.Predmet.ProtustrankaFormatedWithAdress>
  <DomainObject.Predmet.ProtustrankaFormatedWithAdressOIB>
    <izvorni_sadrzaj> DARKO INTERIJERI j.d.o.o. za usluge, OIB 97766783486, Budakova 17, 10000 Zagreb</izvorni_sadrzaj>
    <derivirana_varijabla naziv="DomainObject.Predmet.ProtustrankaFormatedWithAdressOIB_1"> DARKO INTERIJERI j.d.o.o. za usluge, OIB 97766783486, Budakova 17, 10000 Zagreb</derivirana_varijabla>
  </DomainObject.Predmet.ProtustrankaFormatedWithAdressOIB>
  <DomainObject.Predmet.ProtustrankaWithAdress>
    <izvorni_sadrzaj>DARKO INTERIJERI j.d.o.o. za usluge Budakova 17, 10000 Zagreb</izvorni_sadrzaj>
    <derivirana_varijabla naziv="DomainObject.Predmet.ProtustrankaWithAdress_1">DARKO INTERIJERI j.d.o.o. za usluge Budakova 17, 10000 Zagreb</derivirana_varijabla>
  </DomainObject.Predmet.ProtustrankaWithAdress>
  <DomainObject.Predmet.ProtustrankaWithAdressOIB>
    <izvorni_sadrzaj>DARKO INTERIJERI j.d.o.o. za usluge, OIB 97766783486, Budakova 17, 10000 Zagreb</izvorni_sadrzaj>
    <derivirana_varijabla naziv="DomainObject.Predmet.ProtustrankaWithAdressOIB_1">DARKO INTERIJERI j.d.o.o. za usluge, OIB 97766783486, Budakova 17, 10000 Zagreb</derivirana_varijabla>
  </DomainObject.Predmet.ProtustrankaWithAdressOIB>
  <DomainObject.Predmet.ProtustrankaNazivFormated>
    <izvorni_sadrzaj>DARKO INTERIJERI j.d.o.o. za usluge</izvorni_sadrzaj>
    <derivirana_varijabla naziv="DomainObject.Predmet.ProtustrankaNazivFormated_1">DARKO INTERIJERI j.d.o.o. za usluge</derivirana_varijabla>
  </DomainObject.Predmet.ProtustrankaNazivFormated>
  <DomainObject.Predmet.ProtustrankaNazivFormatedOIB>
    <izvorni_sadrzaj>DARKO INTERIJERI j.d.o.o. za usluge, OIB 97766783486</izvorni_sadrzaj>
    <derivirana_varijabla naziv="DomainObject.Predmet.ProtustrankaNazivFormatedOIB_1">DARKO INTERIJERI j.d.o.o. za usluge, OIB 97766783486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DARKO INTERIJERI j.d.o.o. za usluge</item>
    </izvorni_sadrzaj>
    <derivirana_varijabla naziv="DomainObject.Predmet.ProtuStrankaListFormated_1">
      <item>DARKO INTERIJERI j.d.o.o. za usluge</item>
    </derivirana_varijabla>
  </DomainObject.Predmet.ProtuStrankaListFormated>
  <DomainObject.Predmet.ProtuStrankaListFormatedOIB>
    <izvorni_sadrzaj>
      <item>DARKO INTERIJERI j.d.o.o. za usluge, OIB 97766783486</item>
    </izvorni_sadrzaj>
    <derivirana_varijabla naziv="DomainObject.Predmet.ProtuStrankaListFormatedOIB_1">
      <item>DARKO INTERIJERI j.d.o.o. za usluge, OIB 97766783486</item>
    </derivirana_varijabla>
  </DomainObject.Predmet.ProtuStrankaListFormatedOIB>
  <DomainObject.Predmet.ProtuStrankaListFormatedWithAdress>
    <izvorni_sadrzaj>
      <item>DARKO INTERIJERI j.d.o.o. za usluge, Budakova 17, 10000 Zagreb</item>
    </izvorni_sadrzaj>
    <derivirana_varijabla naziv="DomainObject.Predmet.ProtuStrankaListFormatedWithAdress_1">
      <item>DARKO INTERIJERI j.d.o.o. za usluge, Budakova 17, 10000 Zagreb</item>
    </derivirana_varijabla>
  </DomainObject.Predmet.ProtuStrankaListFormatedWithAdress>
  <DomainObject.Predmet.ProtuStrankaListFormatedWithAdressOIB>
    <izvorni_sadrzaj>
      <item>DARKO INTERIJERI j.d.o.o. za usluge, OIB 97766783486, Budakova 17, 10000 Zagreb</item>
    </izvorni_sadrzaj>
    <derivirana_varijabla naziv="DomainObject.Predmet.ProtuStrankaListFormatedWithAdressOIB_1">
      <item>DARKO INTERIJERI j.d.o.o. za usluge, OIB 97766783486, Budakova 17, 10000 Zagreb</item>
    </derivirana_varijabla>
  </DomainObject.Predmet.ProtuStrankaListFormatedWithAdressOIB>
  <DomainObject.Predmet.ProtuStrankaListNazivFormated>
    <izvorni_sadrzaj>
      <item>DARKO INTERIJERI j.d.o.o. za usluge</item>
    </izvorni_sadrzaj>
    <derivirana_varijabla naziv="DomainObject.Predmet.ProtuStrankaListNazivFormated_1">
      <item>DARKO INTERIJERI j.d.o.o. za usluge</item>
    </derivirana_varijabla>
  </DomainObject.Predmet.ProtuStrankaListNazivFormated>
  <DomainObject.Predmet.ProtuStrankaListNazivFormatedOIB>
    <izvorni_sadrzaj>
      <item>DARKO INTERIJERI j.d.o.o. za usluge, OIB 97766783486</item>
    </izvorni_sadrzaj>
    <derivirana_varijabla naziv="DomainObject.Predmet.ProtuStrankaListNazivFormatedOIB_1">
      <item>DARKO INTERIJERI j.d.o.o. za usluge, OIB 97766783486</item>
    </derivirana_varijabla>
  </DomainObject.Predmet.ProtuStrankaListNazivFormatedOIB>
  <DomainObject.Predmet.OstaliListFormated>
    <izvorni_sadrzaj>
      <item>Darko Budaj</item>
    </izvorni_sadrzaj>
    <derivirana_varijabla naziv="DomainObject.Predmet.OstaliListFormated_1">
      <item>Darko Budaj</item>
    </derivirana_varijabla>
  </DomainObject.Predmet.OstaliListFormated>
  <DomainObject.Predmet.OstaliListFormatedOIB>
    <izvorni_sadrzaj>
      <item>Darko Budaj, OIB 92149833731</item>
    </izvorni_sadrzaj>
    <derivirana_varijabla naziv="DomainObject.Predmet.OstaliListFormatedOIB_1">
      <item>Darko Budaj, OIB 92149833731</item>
    </derivirana_varijabla>
  </DomainObject.Predmet.OstaliListFormatedOIB>
  <DomainObject.Predmet.OstaliListFormatedWithAdress>
    <izvorni_sadrzaj>
      <item>Darko Budaj, Ulica Zinke Kunc 1, 10360 Sesvete</item>
    </izvorni_sadrzaj>
    <derivirana_varijabla naziv="DomainObject.Predmet.OstaliListFormatedWithAdress_1">
      <item>Darko Budaj, Ulica Zinke Kunc 1, 10360 Sesvete</item>
    </derivirana_varijabla>
  </DomainObject.Predmet.OstaliListFormatedWithAdress>
  <DomainObject.Predmet.OstaliListFormatedWithAdressOIB>
    <izvorni_sadrzaj>
      <item>Darko Budaj, OIB 92149833731, Ulica Zinke Kunc 1, 10360 Sesvete</item>
    </izvorni_sadrzaj>
    <derivirana_varijabla naziv="DomainObject.Predmet.OstaliListFormatedWithAdressOIB_1">
      <item>Darko Budaj, OIB 92149833731, Ulica Zinke Kunc 1, 10360 Sesvete</item>
    </derivirana_varijabla>
  </DomainObject.Predmet.OstaliListFormatedWithAdressOIB>
  <DomainObject.Predmet.OstaliListNazivFormated>
    <izvorni_sadrzaj>
      <item>Darko Budaj</item>
    </izvorni_sadrzaj>
    <derivirana_varijabla naziv="DomainObject.Predmet.OstaliListNazivFormated_1">
      <item>Darko Budaj</item>
    </derivirana_varijabla>
  </DomainObject.Predmet.OstaliListNazivFormated>
  <DomainObject.Predmet.OstaliListNazivFormatedOIB>
    <izvorni_sadrzaj>
      <item>Darko Budaj, OIB 92149833731</item>
    </izvorni_sadrzaj>
    <derivirana_varijabla naziv="DomainObject.Predmet.OstaliListNazivFormatedOIB_1">
      <item>Darko Budaj, OIB 92149833731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DARKO INTERIJERI j.d.o.o. za usluge</izvorni_sadrzaj>
    <derivirana_varijabla naziv="DomainObject.Predmet.ProtustrankaIDrugi_1">DARKO INTERIJERI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DARKO INTERIJERI j.d.o.o. za usluge, OIB 97766783486, Budakova 17, 10000 Zagreb</izvorni_sadrzaj>
    <derivirana_varijabla naziv="DomainObject.Predmet.ProtustrankaIDrugiAdressOIB_1">DARKO INTERIJERI j.d.o.o. za usluge, OIB 97766783486, Budakova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INTERIJERI j.d.o.o. za usluge</item>
      <item>FINA Regionalni centar Zagreb</item>
      <item>Darko Budaj</item>
    </izvorni_sadrzaj>
    <derivirana_varijabla naziv="DomainObject.Predmet.SudioniciListNaziv_1">
      <item>DARKO INTERIJERI j.d.o.o. za usluge</item>
      <item>FINA Regionalni centar Zagreb</item>
      <item>Darko Budaj</item>
    </derivirana_varijabla>
  </DomainObject.Predmet.SudioniciListNaziv>
  <DomainObject.Predmet.SudioniciListAdressOIB>
    <izvorni_sadrzaj>
      <item>DARKO INTERIJERI j.d.o.o. za usluge, OIB 97766783486, Budakova 17,10000 Zagreb</item>
      <item>FINA Regionalni centar Zagreb, OIB 85821130368, Trg svibanjskih žrtava 1995. 1,10000 Zagreb</item>
      <item>Darko Budaj, OIB 92149833731, Ulica Zinke Kunc 1,10360 Sesvete</item>
    </izvorni_sadrzaj>
    <derivirana_varijabla naziv="DomainObject.Predmet.SudioniciListAdressOIB_1">
      <item>DARKO INTERIJERI j.d.o.o. za usluge, OIB 97766783486, Budakova 17,10000 Zagreb</item>
      <item>FINA Regionalni centar Zagreb, OIB 85821130368, Trg svibanjskih žrtava 1995. 1,10000 Zagreb</item>
      <item>Darko Budaj, OIB 92149833731, Ulica Zinke Kunc 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97766783486</item>
      <item>, OIB 85821130368</item>
      <item>, OIB 92149833731</item>
    </izvorni_sadrzaj>
    <derivirana_varijabla naziv="DomainObject.Predmet.SudioniciListNazivOIB_1">
      <item>, OIB 97766783486</item>
      <item>, OIB 85821130368</item>
      <item>, OIB 92149833731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St-783/2018-16</izvorni_sadrzaj>
    <derivirana_varijabla naziv="DomainObject.PredzadnjaOdlukaIzPredmeta.Oznaka_1">St-783/2018-16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A3C216-03BB-4634-B63C-716329D9C0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4</properties:Pages>
  <properties:Words>1466</properties:Words>
  <properties:Characters>8304</properties:Characters>
  <properties:Lines>197</properties:Lines>
  <properties:Paragraphs>58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2018-12-12T11:13:00Z</dcterms:created>
  <dc:creator>Trgovacki sud</dc:creator>
  <cp:lastModifiedBy>wsadmin</cp:lastModifiedBy>
  <cp:lastPrinted>2018-12-13T08:59:00Z</cp:lastPrinted>
  <dcterms:modified xmlns:xsi="http://www.w3.org/2001/XMLSchema-instance" xsi:type="dcterms:W3CDTF">2018-12-13T10:33:00Z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(OTV.I ZAKLJ STEČAJA ST-783-2018.docx)</vt:lpwstr>
  </prop:property>
  <prop:property name="CC_coloring" pid="4" fmtid="{D5CDD505-2E9C-101B-9397-08002B2CF9AE}">
    <vt:bool>false</vt:bool>
  </prop:property>
  <prop:property name="BrojStranica" pid="5" fmtid="{D5CDD505-2E9C-101B-9397-08002B2CF9AE}">
    <vt:i4>4</vt:i4>
  </prop:property>
</prop:Properties>
</file>