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cc420f" w14:paraId="ecc420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75756">
        <w:rPr>
          <w:rFonts w:cs="Times New Roman" w:hAnsi="Times New Roman" w:ascii="Times New Roman"/>
          <w:sz w:val="24"/>
          <w:szCs w:val="24"/>
        </w:rPr>
        <w:t>5645/16</w:t>
      </w:r>
      <w:r w:rsidR="00BC5E60">
        <w:rPr>
          <w:rFonts w:cs="Times New Roman" w:hAnsi="Times New Roman" w:ascii="Times New Roman"/>
          <w:sz w:val="24"/>
          <w:szCs w:val="24"/>
        </w:rPr>
        <w:t>-81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>stečajnom postupku nad dužnikom</w:t>
      </w:r>
      <w:r w:rsidR="002E4312" w:rsidRPr="002E4312">
        <w:rPr>
          <w:rFonts w:cs="Times New Roman" w:hAnsi="Times New Roman" w:ascii="Times New Roman"/>
          <w:sz w:val="24"/>
          <w:szCs w:val="24"/>
        </w:rPr>
        <w:t xml:space="preserve"> </w:t>
      </w:r>
      <w:r w:rsidR="002E4312">
        <w:rPr>
          <w:rFonts w:cs="Times New Roman" w:hAnsi="Times New Roman" w:ascii="Times New Roman"/>
          <w:sz w:val="24"/>
          <w:szCs w:val="24"/>
        </w:rPr>
        <w:t>VIŠEVICA-KOMP d.o.o. Zagreb, Jordanovac 47, OIB: 99808350057</w:t>
      </w:r>
      <w:r w:rsidR="00A75756">
        <w:rPr>
          <w:rFonts w:cs="Times New Roman" w:hAnsi="Times New Roman" w:ascii="Times New Roman"/>
          <w:sz w:val="24"/>
          <w:szCs w:val="24"/>
        </w:rPr>
        <w:t xml:space="preserve">, </w:t>
      </w:r>
      <w:r w:rsidR="000B01EF">
        <w:rPr>
          <w:rFonts w:cs="Times New Roman" w:hAnsi="Times New Roman" w:ascii="Times New Roman"/>
          <w:sz w:val="24"/>
          <w:szCs w:val="24"/>
        </w:rPr>
        <w:t xml:space="preserve">kojega zastupa punomoćnik Goran Jujnović Lučić, odvjetnik u Zagrebu, Strojarska cesta 20/XXII, </w:t>
      </w:r>
      <w:r w:rsidR="00A75756">
        <w:rPr>
          <w:rFonts w:cs="Times New Roman" w:hAnsi="Times New Roman" w:ascii="Times New Roman"/>
          <w:sz w:val="24"/>
          <w:szCs w:val="24"/>
        </w:rPr>
        <w:t xml:space="preserve">pokrenutom na prijedlog dužnika, </w:t>
      </w:r>
      <w:r w:rsidR="00811DA5">
        <w:rPr>
          <w:rFonts w:cs="Times New Roman" w:hAnsi="Times New Roman" w:ascii="Times New Roman"/>
          <w:sz w:val="24"/>
          <w:szCs w:val="24"/>
        </w:rPr>
        <w:t>23. svibnja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3A4160" w:rsidR="00982C5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82C50">
        <w:rPr>
          <w:rFonts w:cs="Times New Roman" w:hAnsi="Times New Roman" w:ascii="Times New Roman"/>
          <w:sz w:val="24"/>
          <w:szCs w:val="24"/>
        </w:rPr>
        <w:t>Povjereniku TOMISLAVU ĐURIČINU iz Varaždina, Dravska Poljana 1, OIB: 01733609458 određuje se nag</w:t>
      </w:r>
      <w:r w:rsidR="00793C46">
        <w:rPr>
          <w:rFonts w:cs="Times New Roman" w:hAnsi="Times New Roman" w:ascii="Times New Roman"/>
          <w:sz w:val="24"/>
          <w:szCs w:val="24"/>
        </w:rPr>
        <w:t>rada u iznosu od 1</w:t>
      </w:r>
      <w:r w:rsidR="00915739">
        <w:rPr>
          <w:rFonts w:cs="Times New Roman" w:hAnsi="Times New Roman" w:ascii="Times New Roman"/>
          <w:sz w:val="24"/>
          <w:szCs w:val="24"/>
        </w:rPr>
        <w:t>5</w:t>
      </w:r>
      <w:r w:rsidR="00793C46">
        <w:rPr>
          <w:rFonts w:cs="Times New Roman" w:hAnsi="Times New Roman" w:ascii="Times New Roman"/>
          <w:sz w:val="24"/>
          <w:szCs w:val="24"/>
        </w:rPr>
        <w:t>.000,00 kuna bruto.</w:t>
      </w:r>
    </w:p>
    <w:p w:rsidRDefault="00982C50" w:rsidP="003A4160" w:rsidR="00982C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3C46" w:rsidP="002E4312" w:rsidR="002E4312" w:rsidRPr="002E43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2E4312" w:rsidRPr="002E4312">
        <w:rPr>
          <w:rFonts w:cs="Times New Roman" w:hAnsi="Times New Roman" w:ascii="Times New Roman"/>
          <w:sz w:val="24"/>
          <w:szCs w:val="24"/>
        </w:rPr>
        <w:t xml:space="preserve">Nalaže se dužniku </w:t>
      </w:r>
      <w:r w:rsidR="002E4312">
        <w:rPr>
          <w:rFonts w:cs="Times New Roman" w:hAnsi="Times New Roman" w:ascii="Times New Roman"/>
          <w:sz w:val="24"/>
          <w:szCs w:val="24"/>
        </w:rPr>
        <w:t>VIŠEVICA-KOMP d.o.o. Zagreb, Jordanovac 47, OIB: 99808350057</w:t>
      </w:r>
      <w:r w:rsidR="00F74164">
        <w:rPr>
          <w:rFonts w:cs="Times New Roman" w:hAnsi="Times New Roman" w:ascii="Times New Roman"/>
          <w:sz w:val="24"/>
          <w:szCs w:val="24"/>
        </w:rPr>
        <w:t xml:space="preserve"> </w:t>
      </w:r>
      <w:r w:rsidR="002E4312" w:rsidRPr="002E4312">
        <w:rPr>
          <w:rFonts w:cs="Times New Roman" w:hAnsi="Times New Roman" w:ascii="Times New Roman"/>
          <w:sz w:val="24"/>
          <w:szCs w:val="24"/>
        </w:rPr>
        <w:t xml:space="preserve">da isplati nagradu povjereniku u iznosu kako je određena stavkom I. ovog rješenja, u roku 15 dana.  </w:t>
      </w:r>
    </w:p>
    <w:p w:rsidRDefault="00F74164" w:rsidP="002E4312" w:rsidR="00F7416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E4312" w:rsidP="00F74164" w:rsidR="002E4312">
      <w:pPr>
        <w:jc w:val="center"/>
        <w:rPr>
          <w:rFonts w:cs="Times New Roman" w:hAnsi="Times New Roman" w:ascii="Times New Roman"/>
          <w:sz w:val="24"/>
          <w:szCs w:val="24"/>
        </w:rPr>
      </w:pPr>
      <w:r w:rsidRPr="002E4312">
        <w:rPr>
          <w:rFonts w:cs="Times New Roman" w:hAnsi="Times New Roman" w:ascii="Times New Roman"/>
          <w:sz w:val="24"/>
          <w:szCs w:val="24"/>
        </w:rPr>
        <w:t>Obrazloženje</w:t>
      </w:r>
    </w:p>
    <w:p w:rsidRDefault="00F74164" w:rsidP="00F74164" w:rsidR="00F74164" w:rsidRPr="002E43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E4312" w:rsidP="002E4312" w:rsidR="002E4312" w:rsidRPr="002E43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4312">
        <w:rPr>
          <w:rFonts w:cs="Times New Roman" w:hAnsi="Times New Roman" w:ascii="Times New Roman"/>
          <w:sz w:val="24"/>
          <w:szCs w:val="24"/>
        </w:rPr>
        <w:t>Rješenjem ovoga suda posl. broj St-</w:t>
      </w:r>
      <w:r w:rsidR="00F74164">
        <w:rPr>
          <w:rFonts w:cs="Times New Roman" w:hAnsi="Times New Roman" w:ascii="Times New Roman"/>
          <w:sz w:val="24"/>
          <w:szCs w:val="24"/>
        </w:rPr>
        <w:t>5645/16 od 3. listopada 2016.</w:t>
      </w:r>
      <w:r w:rsidRPr="002E4312">
        <w:rPr>
          <w:rFonts w:cs="Times New Roman" w:hAnsi="Times New Roman" w:ascii="Times New Roman"/>
          <w:sz w:val="24"/>
          <w:szCs w:val="24"/>
        </w:rPr>
        <w:t xml:space="preserve"> za povjerenika u ovom predstečajnom postupku imenovan je </w:t>
      </w:r>
      <w:r w:rsidR="00F74164">
        <w:rPr>
          <w:rFonts w:cs="Times New Roman" w:hAnsi="Times New Roman" w:ascii="Times New Roman"/>
          <w:sz w:val="24"/>
          <w:szCs w:val="24"/>
        </w:rPr>
        <w:t>Tomislav Đuričin.</w:t>
      </w:r>
    </w:p>
    <w:p w:rsidRDefault="002E4312" w:rsidP="002E4312" w:rsidR="002E4312" w:rsidRPr="002E43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4312">
        <w:rPr>
          <w:rFonts w:cs="Times New Roman" w:hAnsi="Times New Roman" w:ascii="Times New Roman"/>
          <w:sz w:val="24"/>
          <w:szCs w:val="24"/>
        </w:rPr>
        <w:tab/>
      </w:r>
    </w:p>
    <w:p w:rsidRDefault="002E4312" w:rsidP="002E4312" w:rsidR="002E4312" w:rsidRPr="002E43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4312">
        <w:rPr>
          <w:rFonts w:cs="Times New Roman" w:hAnsi="Times New Roman" w:ascii="Times New Roman"/>
          <w:sz w:val="24"/>
          <w:szCs w:val="24"/>
        </w:rPr>
        <w:t>Budući da je postupak predstečajne nagodbe okončan, povjereniku temeljem članka 23. stavak 3. Stečajnog zakona (Narodne novine, broj 71/15; nastavno: SZ) pripada nagrada sukladno članku 3. stavak 1. Uredbe o kriterijima i načinu obračuna i plaćanja nagrada stečajnim upraviteljima (Narodne novine 106/15), koju je ovaj sud odredio u okvirima određenim navedenom odredbom, vodeći računa o složenosti poslova koje je povjerenik obavio, slijedom čega je riješeno kao u stavku I. izreke.</w:t>
      </w:r>
    </w:p>
    <w:p w:rsidRDefault="002E4312" w:rsidP="002E4312" w:rsidR="002E4312" w:rsidRPr="002E43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E4312" w:rsidP="002E4312" w:rsidR="002E4312" w:rsidRPr="002E43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4312">
        <w:rPr>
          <w:rFonts w:cs="Times New Roman" w:hAnsi="Times New Roman" w:ascii="Times New Roman"/>
          <w:sz w:val="24"/>
          <w:szCs w:val="24"/>
        </w:rPr>
        <w:t>Prema odredbi članka 3. stavak 3. Uredbe, obveznik isplate nagrade je dužnik, slijedom čega je riješeno kao u stavku II. izreke.</w:t>
      </w:r>
    </w:p>
    <w:p w:rsidRDefault="006227CE" w:rsidP="006227CE" w:rsidR="006227CE" w:rsidRPr="006227C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573F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15739">
        <w:rPr>
          <w:rFonts w:cs="Times New Roman" w:hAnsi="Times New Roman" w:ascii="Times New Roman"/>
          <w:sz w:val="24"/>
          <w:szCs w:val="24"/>
        </w:rPr>
        <w:t>23. svibnja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BC5E60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8F4B23" w:rsidP="001E470B" w:rsidR="008F4B23">
      <w:pPr>
        <w:rPr>
          <w:rFonts w:cs="Times New Roman" w:hAnsi="Times New Roman" w:ascii="Times New Roman"/>
          <w:sz w:val="24"/>
          <w:szCs w:val="24"/>
        </w:rPr>
      </w:pPr>
    </w:p>
    <w:p w:rsidRDefault="00BC5E60" w:rsidP="001E470B" w:rsidR="00BC5E60">
      <w:pPr>
        <w:rPr>
          <w:rFonts w:cs="Times New Roman" w:hAnsi="Times New Roman" w:ascii="Times New Roman"/>
          <w:sz w:val="24"/>
          <w:szCs w:val="24"/>
        </w:rPr>
      </w:pPr>
    </w:p>
    <w:p w:rsidRDefault="008F4B23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</w:t>
      </w:r>
      <w:r w:rsidR="00FD2099" w:rsidRPr="00CB38D1">
        <w:rPr>
          <w:rFonts w:cs="Times New Roman" w:hAnsi="Times New Roman" w:ascii="Times New Roman"/>
          <w:sz w:val="24"/>
          <w:szCs w:val="24"/>
        </w:rPr>
        <w:t>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573F2">
        <w:rPr>
          <w:rFonts w:cs="Times New Roman" w:hAnsi="Times New Roman" w:ascii="Times New Roman"/>
          <w:sz w:val="24"/>
          <w:szCs w:val="24"/>
        </w:rPr>
        <w:t xml:space="preserve">dopuštena je </w:t>
      </w:r>
      <w:r w:rsidR="00457636">
        <w:rPr>
          <w:rFonts w:cs="Times New Roman" w:hAnsi="Times New Roman" w:ascii="Times New Roman"/>
          <w:sz w:val="24"/>
          <w:szCs w:val="24"/>
        </w:rPr>
        <w:t xml:space="preserve">žalba koja se može podnijeti </w:t>
      </w:r>
      <w:r w:rsidR="004573F2">
        <w:rPr>
          <w:rFonts w:cs="Times New Roman" w:hAnsi="Times New Roman" w:ascii="Times New Roman"/>
          <w:sz w:val="24"/>
          <w:szCs w:val="24"/>
        </w:rPr>
        <w:t xml:space="preserve">ovome sudu </w:t>
      </w:r>
      <w:r w:rsidR="00457636">
        <w:rPr>
          <w:rFonts w:cs="Times New Roman" w:hAnsi="Times New Roman" w:ascii="Times New Roman"/>
          <w:sz w:val="24"/>
          <w:szCs w:val="24"/>
        </w:rPr>
        <w:t xml:space="preserve">u roku osam dana, u tri primjerka.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C5E60" w:rsidR="00BC5E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C5E60" w:rsidR="00BC5E6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C5E60" w:rsidR="00BC5E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BC5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5E6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C5E6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BC5E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5E6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AE3A55" w:rsidRPr="00BC5E60">
        <w:rPr>
          <w:rFonts w:cs="Times New Roman" w:hAnsi="Times New Roman" w:ascii="Times New Roman"/>
          <w:color w:themeColor="background1" w:val="FFFFFF"/>
          <w:sz w:val="24"/>
          <w:szCs w:val="24"/>
        </w:rPr>
        <w:t>, po pun.</w:t>
      </w:r>
    </w:p>
    <w:p w:rsidRDefault="00915739" w:rsidP="006F5244" w:rsidR="004573F2" w:rsidRPr="00BC5E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5E60">
        <w:rPr>
          <w:rFonts w:cs="Times New Roman" w:hAnsi="Times New Roman" w:ascii="Times New Roman"/>
          <w:color w:themeColor="background1" w:val="FFFFFF"/>
          <w:sz w:val="24"/>
          <w:szCs w:val="24"/>
        </w:rPr>
        <w:t>P</w:t>
      </w:r>
      <w:r w:rsidR="004573F2" w:rsidRPr="00BC5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ovjereniku </w:t>
      </w:r>
      <w:r w:rsidR="00AE3A55" w:rsidRPr="00BC5E60">
        <w:rPr>
          <w:rFonts w:cs="Times New Roman" w:hAnsi="Times New Roman" w:ascii="Times New Roman"/>
          <w:color w:themeColor="background1" w:val="FFFFFF"/>
          <w:sz w:val="24"/>
          <w:szCs w:val="24"/>
        </w:rPr>
        <w:t>Tomislavu Đuričin</w:t>
      </w:r>
      <w:r w:rsidR="004573F2" w:rsidRPr="00BC5E6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BF0F33" w:rsidP="006F5244" w:rsidR="007F2918" w:rsidRPr="00BC5E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5E6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C5E6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B56A9F" w:rsidP="00B56A9F" w:rsidR="00B56A9F" w:rsidRPr="00BC5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B56A9F" w:rsidP="00B56A9F" w:rsidR="00B56A9F" w:rsidRPr="00BC5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5E6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B56A9F" w:rsidP="00B56A9F" w:rsidR="00B56A9F" w:rsidRPr="00BC5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5E6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B56A9F" w:rsidP="00B56A9F" w:rsidR="00B56A9F" w:rsidRPr="00BC5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5E60">
        <w:rPr>
          <w:rFonts w:cs="Times New Roman" w:hAnsi="Times New Roman" w:ascii="Times New Roman"/>
          <w:color w:themeColor="background1" w:val="FFFFFF"/>
          <w:sz w:val="24"/>
          <w:szCs w:val="24"/>
        </w:rPr>
        <w:t>2. Kal. 3 mj.</w:t>
      </w:r>
    </w:p>
    <w:p w:rsidRDefault="0029479C" w:rsidP="0029479C" w:rsidR="0029479C" w:rsidRPr="00BC5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9EE" w:rsidR="000E29EE">
      <w:r>
        <w:separator/>
      </w:r>
    </w:p>
  </w:endnote>
  <w:endnote w:id="0" w:type="continuationSeparator">
    <w:p w:rsidRDefault="000E29EE" w:rsidR="000E2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9EE" w:rsidR="000E29EE">
      <w:r>
        <w:separator/>
      </w:r>
    </w:p>
  </w:footnote>
  <w:footnote w:id="0" w:type="continuationSeparator">
    <w:p w:rsidRDefault="000E29EE" w:rsidR="000E29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E357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57636">
      <w:rPr>
        <w:rFonts w:hAnsi="Times New Roman" w:ascii="Times New Roman"/>
      </w:rPr>
      <w:t>5645/16</w:t>
    </w:r>
    <w:r w:rsidR="00BC5E60">
      <w:rPr>
        <w:rFonts w:hAnsi="Times New Roman" w:ascii="Times New Roman"/>
      </w:rPr>
      <w:t>-81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10487"/>
    <w:rsid w:val="00020BA4"/>
    <w:rsid w:val="00032919"/>
    <w:rsid w:val="0006417A"/>
    <w:rsid w:val="0006505A"/>
    <w:rsid w:val="00071D41"/>
    <w:rsid w:val="00082920"/>
    <w:rsid w:val="000B01EF"/>
    <w:rsid w:val="000D4C04"/>
    <w:rsid w:val="000E29EE"/>
    <w:rsid w:val="000F17DB"/>
    <w:rsid w:val="00172FFB"/>
    <w:rsid w:val="001D2DAB"/>
    <w:rsid w:val="001E470B"/>
    <w:rsid w:val="001E4E5F"/>
    <w:rsid w:val="001F32DD"/>
    <w:rsid w:val="001F7AB8"/>
    <w:rsid w:val="00235AAE"/>
    <w:rsid w:val="00281E63"/>
    <w:rsid w:val="0028293E"/>
    <w:rsid w:val="0029479C"/>
    <w:rsid w:val="002E06D4"/>
    <w:rsid w:val="002E4312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155FA"/>
    <w:rsid w:val="004573F2"/>
    <w:rsid w:val="00457636"/>
    <w:rsid w:val="00473DB3"/>
    <w:rsid w:val="004B074A"/>
    <w:rsid w:val="004B3A37"/>
    <w:rsid w:val="004C6564"/>
    <w:rsid w:val="004E5730"/>
    <w:rsid w:val="00506E1E"/>
    <w:rsid w:val="00514022"/>
    <w:rsid w:val="005272EF"/>
    <w:rsid w:val="00541616"/>
    <w:rsid w:val="005774B3"/>
    <w:rsid w:val="005B1A24"/>
    <w:rsid w:val="005C2D1F"/>
    <w:rsid w:val="005D761C"/>
    <w:rsid w:val="005E56BB"/>
    <w:rsid w:val="005F5C3F"/>
    <w:rsid w:val="005F7514"/>
    <w:rsid w:val="00604F20"/>
    <w:rsid w:val="00607B4B"/>
    <w:rsid w:val="006100D5"/>
    <w:rsid w:val="0062088A"/>
    <w:rsid w:val="006227CE"/>
    <w:rsid w:val="006235E3"/>
    <w:rsid w:val="006514FE"/>
    <w:rsid w:val="006819D2"/>
    <w:rsid w:val="006824AB"/>
    <w:rsid w:val="006E69A4"/>
    <w:rsid w:val="006F5244"/>
    <w:rsid w:val="00717835"/>
    <w:rsid w:val="00727277"/>
    <w:rsid w:val="007519B3"/>
    <w:rsid w:val="00764AEE"/>
    <w:rsid w:val="00771C3A"/>
    <w:rsid w:val="00793C46"/>
    <w:rsid w:val="007C0F56"/>
    <w:rsid w:val="007C38A1"/>
    <w:rsid w:val="007C422F"/>
    <w:rsid w:val="007E3723"/>
    <w:rsid w:val="007F2918"/>
    <w:rsid w:val="00811DA5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4B23"/>
    <w:rsid w:val="008F569D"/>
    <w:rsid w:val="008F639D"/>
    <w:rsid w:val="00911492"/>
    <w:rsid w:val="00915739"/>
    <w:rsid w:val="009309AC"/>
    <w:rsid w:val="009376BE"/>
    <w:rsid w:val="00953DED"/>
    <w:rsid w:val="00957F92"/>
    <w:rsid w:val="00981BDB"/>
    <w:rsid w:val="00982C50"/>
    <w:rsid w:val="009C0C60"/>
    <w:rsid w:val="009D0ED3"/>
    <w:rsid w:val="009F0284"/>
    <w:rsid w:val="009F3306"/>
    <w:rsid w:val="00A01130"/>
    <w:rsid w:val="00A16088"/>
    <w:rsid w:val="00A26151"/>
    <w:rsid w:val="00A26EAF"/>
    <w:rsid w:val="00A75756"/>
    <w:rsid w:val="00AA0C7F"/>
    <w:rsid w:val="00AB314A"/>
    <w:rsid w:val="00AB4A7B"/>
    <w:rsid w:val="00AC4626"/>
    <w:rsid w:val="00AC50A4"/>
    <w:rsid w:val="00AE357B"/>
    <w:rsid w:val="00AE3A55"/>
    <w:rsid w:val="00B34CEC"/>
    <w:rsid w:val="00B56A9F"/>
    <w:rsid w:val="00B70980"/>
    <w:rsid w:val="00BA282E"/>
    <w:rsid w:val="00BB733D"/>
    <w:rsid w:val="00BC5E60"/>
    <w:rsid w:val="00BF0F33"/>
    <w:rsid w:val="00C04421"/>
    <w:rsid w:val="00C40EA5"/>
    <w:rsid w:val="00C63DB7"/>
    <w:rsid w:val="00C66946"/>
    <w:rsid w:val="00C83AC2"/>
    <w:rsid w:val="00C85527"/>
    <w:rsid w:val="00CA22FE"/>
    <w:rsid w:val="00CA47CF"/>
    <w:rsid w:val="00CB38D1"/>
    <w:rsid w:val="00CB4BFB"/>
    <w:rsid w:val="00CE6259"/>
    <w:rsid w:val="00CF063F"/>
    <w:rsid w:val="00D12600"/>
    <w:rsid w:val="00D373D4"/>
    <w:rsid w:val="00D74871"/>
    <w:rsid w:val="00DA0460"/>
    <w:rsid w:val="00E107B5"/>
    <w:rsid w:val="00EC3908"/>
    <w:rsid w:val="00EC6731"/>
    <w:rsid w:val="00ED3C87"/>
    <w:rsid w:val="00EE3022"/>
    <w:rsid w:val="00EE77FC"/>
    <w:rsid w:val="00F206F2"/>
    <w:rsid w:val="00F65C40"/>
    <w:rsid w:val="00F74164"/>
    <w:rsid w:val="00F849E3"/>
    <w:rsid w:val="00FB52EE"/>
    <w:rsid w:val="00FB64FF"/>
    <w:rsid w:val="00FD1DF6"/>
    <w:rsid w:val="00FD2099"/>
    <w:rsid w:val="00FD5646"/>
    <w:rsid w:val="00F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5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5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5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5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5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5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5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5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2017.</izvorni_sadrzaj>
    <derivirana_varijabla naziv="DomainObject.Predmet.DatumRjesavanja_1">19.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I-VII dio spisa u ref.
VIII dio spisa u ref.</izvorni_sadrzaj>
    <derivirana_varijabla naziv="DomainObject.Predmet.Opis_1">I-VII dio spisa u ref.
VIII dio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VIŠEVICA-KOMP d.o.o. zastupanog po punomoćniku GORAN JUJNOVIĆ LUČIĆ; TOMISLAV DUMENČIĆ</izvorni_sadrzaj>
    <derivirana_varijabla naziv="DomainObject.Predmet.ProtustrankaFormated_1">  VIŠEVICA-KOMP d.o.o. zastupanog po punomoćniku GORAN JUJNOVIĆ LUČIĆ; TOMISLAV DUMENČIĆ</derivirana_varijabla>
  </DomainObject.Predmet.ProtustrankaFormated>
  <DomainObject.Predmet.ProtustrankaFormatedOIB>
    <izvorni_sadrzaj>  VIŠEVICA-KOMP d.o.o., OIB 99808350057 zastupanog po punomoćniku GORAN JUJNOVIĆ LUČIĆ; TOMISLAV DUMENČIĆ</izvorni_sadrzaj>
    <derivirana_varijabla naziv="DomainObject.Predmet.ProtustrankaFormatedOIB_1">  VIŠEVICA-KOMP d.o.o., OIB 99808350057 zastupanog po punomoćniku GORAN JUJNOVIĆ LUČIĆ; TOMISLAV DUMENČIĆ</derivirana_varijabla>
  </DomainObject.Predmet.ProtustrankaFormatedOIB>
  <DomainObject.Predmet.ProtustrankaFormatedWithAdress>
    <izvorni_sadrzaj> VIŠEVICA-KOMP d.o.o., Jordanovac 47, 10000 Zagreb zastupanog po punomoćniku GORAN JUJNOVIĆ LUČIĆ; TOMISLAV DUMENČIĆ</izvorni_sadrzaj>
    <derivirana_varijabla naziv="DomainObject.Predmet.ProtustrankaFormatedWithAdress_1"> VIŠEVICA-KOMP d.o.o., Jordanovac 47, 10000 Zagreb zastupanog po punomoćniku GORAN JUJNOVIĆ LUČIĆ; TOMISLAV DUMENČIĆ</derivirana_varijabla>
  </DomainObject.Predmet.ProtustrankaFormatedWithAdress>
  <DomainObject.Predmet.ProtustrankaFormatedWithAdressOIB>
    <izvorni_sadrzaj> VIŠEVICA-KOMP d.o.o., OIB 99808350057, Jordanovac 47, 10000 Zagreb zastupanog po punomoćniku GORAN JUJNOVIĆ LUČIĆ; TOMISLAV DUMENČIĆ</izvorni_sadrzaj>
    <derivirana_varijabla naziv="DomainObject.Predmet.ProtustrankaFormatedWithAdressOIB_1"> VIŠEVICA-KOMP d.o.o., OIB 99808350057, Jordanovac 47, 10000 Zagreb zastupanog po punomoćniku GORAN JUJNOVIĆ LUČIĆ; TOMISLAV DUMENČIĆ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uređaja; Vlatko Kružić, vl. vulkanizerskog obrta "KRUŽIĆ",</izvorni_sadrzaj>
    <derivirana_varijabla naziv="DomainObject.Predmet.StrankaFormated_1">  VIŠEVICA-KOMP d.o.o.; SIGNAL SERVIS d.o.o. za proizvodnju, projektiranje, ugradnju i servisiranje signalnih i telekomunikacijskih uređaja; Vlatko Kružić, vl. vulkanizerskog obrta "KRUŽIĆ",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53378619995; Vlatko Kružić, vl. vulkanizerskog obrta "KRUŽIĆ",, OIB 15582126233</izvorni_sadrzaj>
    <derivirana_varijabla naziv="DomainObject.Predmet.StrankaFormatedOIB_1">  VIŠEVICA-KOMP d.o.o., OIB 99808350057; SIGNAL SERVIS d.o.o. za proizvodnju, projektiranje, ugradnju i servisiranje signalnih i telekomunikacijskih uređaja, OIB 53378619995; Vlatko Kružić, vl. vulkanizerskog obrta "KRUŽIĆ",, OIB 15582126233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Zagreb,Vlatko Kružić, vl. vulkanizerskog obrta "KRUŽIĆ", Mahićno 89/B,47000 Mahićno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Zagreb,Vlatko Kružić, vl. vulkanizerskog obrta "KRUŽIĆ", Mahićno 89/B,47000 Mahićno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derivirana_varijabla>
  </DomainObject.Predmet.StrankaWithAdressOIB>
  <DomainObject.Predmet.StrankaNazivFormated>
    <izvorni_sadrzaj>VIŠEVICA-KOMP d.o.o.,SIGNAL SERVIS d.o.o. za proizvodnju, projektiranje, ugradnju i servisiranje signalnih i telekomunikacijskih uređaja,Vlatko Kružić, vl. vulkanizerskog obrta "KRUŽIĆ",</izvorni_sadrzaj>
    <derivirana_varijabla naziv="DomainObject.Predmet.StrankaNazivFormated_1">VIŠEVICA-KOMP d.o.o.,SIGNAL SERVIS d.o.o. za proizvodnju, projektiranje, ugradnju i servisiranje signalnih i telekomunikacijskih uređaja,Vlatko Kružić, vl. vulkanizerskog obrta "KRUŽIĆ",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53378619995,Vlatko Kružić, vl. vulkanizerskog obrta "KRUŽIĆ",, OIB 15582126233</izvorni_sadrzaj>
    <derivirana_varijabla naziv="DomainObject.Predmet.StrankaNazivFormatedOIB_1">VIŠEVICA-KOMP d.o.o., OIB 99808350057,SIGNAL SERVIS d.o.o. za proizvodnju, projektiranje, ugradnju i servisiranje signalnih i telekomunikacijskih uređaja, OIB 53378619995,Vlatko Kružić, vl. vulkanizerskog obrta "KRUŽIĆ",, OIB 15582126233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NazivFormatedOIB>
  <DomainObject.Predmet.ProtuStrankaListFormated>
    <izvorni_sadrzaj>
      <item>VIŠEVICA-KOMP d.o.o. zastupanog po punomoćniku GORAN JUJNOVIĆ LUČIĆ; TOMISLAV DUMENČIĆ</item>
    </izvorni_sadrzaj>
    <derivirana_varijabla naziv="DomainObject.Predmet.ProtuStrankaListFormated_1">
      <item>VIŠEVICA-KOMP d.o.o. zastupanog po punomoćniku GORAN JUJNOVIĆ LUČIĆ; TOMISLAV DUMENČIĆ</item>
    </derivirana_varijabla>
  </DomainObject.Predmet.ProtuStrankaListFormated>
  <DomainObject.Predmet.ProtuStrankaListFormatedOIB>
    <izvorni_sadrzaj>
      <item>VIŠEVICA-KOMP d.o.o., OIB 99808350057 zastupanog po punomoćniku GORAN JUJNOVIĆ LUČIĆ; TOMISLAV DUMENČIĆ</item>
    </izvorni_sadrzaj>
    <derivirana_varijabla naziv="DomainObject.Predmet.ProtuStrankaListFormatedOIB_1">
      <item>VIŠEVICA-KOMP d.o.o., OIB 99808350057 zastupanog po punomoćniku GORAN JUJNOVIĆ LUČIĆ; TOMISLAV DUMENČIĆ</item>
    </derivirana_varijabla>
  </DomainObject.Predmet.ProtuStrankaListFormatedOIB>
  <DomainObject.Predmet.ProtuStrankaListFormatedWithAdress>
    <izvorni_sadrzaj>
      <item>VIŠEVICA-KOMP d.o.o., Jordanovac 47, 10000 Zagreb zastupanog po punomoćniku GORAN JUJNOVIĆ LUČIĆ; TOMISLAV DUMENČIĆ</item>
    </izvorni_sadrzaj>
    <derivirana_varijabla naziv="DomainObject.Predmet.ProtuStrankaListFormatedWithAdress_1">
      <item>VIŠEVICA-KOMP d.o.o., Jordanovac 47, 10000 Zagreb zastupanog po punomoćniku GORAN JUJNOVIĆ LUČIĆ; TOMISLAV DUMENČIĆ</item>
    </derivirana_varijabla>
  </DomainObject.Predmet.ProtuStrankaListFormatedWithAdress>
  <DomainObject.Predmet.ProtuStrankaListFormatedWithAdressOIB>
    <izvorni_sadrzaj>
      <item>VIŠEVICA-KOMP d.o.o., OIB 99808350057, Jordanovac 47, 10000 Zagreb zastupanog po punomoćniku GORAN JUJNOVIĆ LUČIĆ; TOMISLAV DUMENČIĆ</item>
    </izvorni_sadrzaj>
    <derivirana_varijabla naziv="DomainObject.Predmet.ProtuStrankaListFormatedWithAdressOIB_1">
      <item>VIŠEVICA-KOMP d.o.o., OIB 99808350057, Jordanovac 47, 10000 Zagreb zastupanog po punomoćniku GORAN JUJNOVIĆ LUČIĆ; TOMISLAV DUMENČIĆ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>
  <DomainObject.Predmet.OstaliListFormatedOIB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OIB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OIB>
  <DomainObject.Predmet.OstaliListFormatedWithAdress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>
  <DomainObject.Predmet.OstaliListFormatedWithAdressOIB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OIB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OIB>
  <DomainObject.Predmet.OstaliListNazivFormated>
    <izvorni_sadrzaj>
      <item>GORAN JUJNOVIĆ LUČIĆ</item>
      <item>ZOU Vladimir Brkić i Jasmina Brkić Kristanić</item>
      <item>TOMISLAV DUMENČIĆ</item>
    </izvorni_sadrzaj>
    <derivirana_varijabla naziv="DomainObject.Predmet.OstaliListNazivFormated_1">
      <item>GORAN JUJNOVIĆ LUČIĆ</item>
      <item>ZOU Vladimir Brkić i Jasmina Brkić Kristanić</item>
      <item>TOMISLAV DUMENČIĆ</item>
    </derivirana_varijabla>
  </DomainObject.Predmet.OstaliListNazivFormated>
  <DomainObject.Predmet.OstaliListNazivFormatedOIB>
    <izvorni_sadrzaj>
      <item>GORAN JUJNOVIĆ LUČIĆ</item>
      <item>ZOU Vladimir Brkić i Jasmina Brkić Kristanić</item>
      <item>TOMISLAV DUMENČIĆ</item>
    </izvorni_sadrzaj>
    <derivirana_varijabla naziv="DomainObject.Predmet.OstaliListNazivFormatedOIB_1">
      <item>GORAN JUJNOVIĆ LUČIĆ</item>
      <item>ZOU Vladimir Brkić i Jasmina Brkić Kristanić</item>
      <item>TOMISLAV DUMENČIĆ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>27. lipnja 2017.</izvorni_sadrzaj>
    <derivirana_varijabla naziv="DomainObject.Predmet.OdlukaRjesenje.DatumPravomocnosti_1">27. lipnja 2017.</derivirana_varijabla>
  </DomainObject.Predmet.OdlukaRjesenje.DatumPravomocnosti>
  <DomainObject.Predmet.OdlukaRjesenje.Oznaka>
    <izvorni_sadrzaj>St-5645/2016-59</izvorni_sadrzaj>
    <derivirana_varijabla naziv="DomainObject.Predmet.OdlukaRjesenje.Oznaka_1">St-5645/2016-59</derivirana_varijabla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  <item>, OIB null</item>
      <item>, OIB 15582126233</item>
      <item>, OIB null</item>
      <item>, OIB null</item>
    </izvorni_sadrzaj>
    <derivirana_varijabla naziv="DomainObject.Predmet.SudioniciListNazivOIB_1">
      <item>, OIB 99808350057</item>
      <item>, OIB 99808350057</item>
      <item>, OIB 53378619995</item>
      <item>, OIB null</item>
      <item>, OIB 15582126233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1578</properties:Characters>
  <properties:Lines>64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2018-05-23T11:50:00Z</dcterms:created>
  <dc:creator>Mihael Kovačić</dc:creator>
  <cp:lastModifiedBy>Sonja Pilić</cp:lastModifiedBy>
  <cp:lastPrinted>2005-11-28T09:53:00Z</cp:lastPrinted>
  <dcterms:modified xmlns:xsi="http://www.w3.org/2001/XMLSchema-instance" xsi:type="dcterms:W3CDTF">2018-05-23T11:55:00Z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(Rj. za nagradu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