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adab" w14:paraId="c1dadab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EB4BBF">
        <w:t>198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EB4BBF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3D4047" w:rsidP="00E42584" w:rsidR="009A4271" w:rsidRPr="006B58BC">
      <w:pPr>
        <w:suppressAutoHyphens/>
        <w:ind w:firstLine="705"/>
        <w:jc w:val="both"/>
      </w:pPr>
      <w:r w:rsidRPr="000C1B9D">
        <w:t>brodica marke Salona 40, oznaka 2158 ZD, ime POJA, godina gradnje 2006.</w:t>
      </w:r>
      <w:r>
        <w:t xml:space="preserve"> </w:t>
      </w:r>
      <w:r w:rsidR="00033633" w:rsidRPr="006B58BC">
        <w:t xml:space="preserve">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EB4BBF" w:rsidP="00EB4BBF" w:rsidR="00EB4BBF">
      <w:pPr>
        <w:pStyle w:val="Odlomakpopisa"/>
        <w:numPr>
          <w:ilvl w:val="0"/>
          <w:numId w:val="3"/>
        </w:numPr>
      </w:pPr>
      <w:r>
        <w:t>Porez na dodanu vrijednost u iznosu od 45.452,81 kuna.</w:t>
      </w:r>
    </w:p>
    <w:p w:rsidRDefault="00EB4BBF" w:rsidP="00EB4BBF" w:rsidR="00EB4BBF" w:rsidRPr="00F20E9E">
      <w:pPr>
        <w:pStyle w:val="Odlomakpopisa"/>
        <w:ind w:left="943"/>
      </w:pPr>
    </w:p>
    <w:p w:rsidRDefault="00EB4BBF" w:rsidP="00EB4BBF" w:rsidR="00EB4BBF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 xml:space="preserve">22.726,41 </w:t>
      </w:r>
      <w:r w:rsidRPr="00F20E9E">
        <w:t>kuna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3D4047">
        <w:t xml:space="preserve">159.084,84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3D4047">
        <w:t>68.179,22</w:t>
      </w:r>
      <w:r w:rsidR="003D4047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9E4227">
        <w:t>3</w:t>
      </w:r>
      <w:r w:rsidR="003D4047">
        <w:t>820465</w:t>
      </w:r>
      <w:r w:rsidRPr="006B58BC">
        <w:t xml:space="preserve"> uplati iznos od </w:t>
      </w:r>
      <w:r w:rsidR="003D4047">
        <w:t xml:space="preserve">159.084,84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3D4047">
        <w:t>68.179,22</w:t>
      </w:r>
      <w:r w:rsidR="003D4047" w:rsidRPr="006B58BC">
        <w:t xml:space="preserve">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3D4047">
        <w:t xml:space="preserve">159.084,84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3D4047">
        <w:t xml:space="preserve">45.452,81 </w:t>
      </w:r>
      <w:r w:rsidR="00C07FB2" w:rsidRPr="006B58BC">
        <w:t xml:space="preserve">kuna, te troškova iz članka 254. Stečajnog zakona u iznosu od </w:t>
      </w:r>
      <w:r w:rsidR="003D4047">
        <w:t xml:space="preserve">22.726,41 </w:t>
      </w:r>
      <w:r w:rsidR="00C07FB2" w:rsidRPr="006B58BC">
        <w:t>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EB4BBF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EB4BBF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25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625643">
          <w:t>19</w:t>
        </w:r>
        <w:r w:rsidR="00EB4BBF">
          <w:t>8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037C1"/>
    <w:rsid w:val="00110B96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3D4047"/>
    <w:rsid w:val="00400082"/>
    <w:rsid w:val="0041770F"/>
    <w:rsid w:val="00420EF5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53C6B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22481"/>
    <w:rsid w:val="00740A53"/>
    <w:rsid w:val="00746A3B"/>
    <w:rsid w:val="007B2A51"/>
    <w:rsid w:val="007E74C4"/>
    <w:rsid w:val="007F5BF7"/>
    <w:rsid w:val="0081470D"/>
    <w:rsid w:val="00823D9A"/>
    <w:rsid w:val="00841574"/>
    <w:rsid w:val="008425C8"/>
    <w:rsid w:val="008626D6"/>
    <w:rsid w:val="00886255"/>
    <w:rsid w:val="0090363D"/>
    <w:rsid w:val="009057D9"/>
    <w:rsid w:val="00920DFE"/>
    <w:rsid w:val="0096373B"/>
    <w:rsid w:val="00974C10"/>
    <w:rsid w:val="009A4271"/>
    <w:rsid w:val="009E4227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3D61"/>
    <w:rsid w:val="00DB45BF"/>
    <w:rsid w:val="00DD4DD4"/>
    <w:rsid w:val="00E347D3"/>
    <w:rsid w:val="00E42584"/>
    <w:rsid w:val="00E557F8"/>
    <w:rsid w:val="00EB4BBF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9E472-DFF5-4121-98F9-DD6DC2706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2558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2018-03-09T09:00:00Z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poja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