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76bc8" w14:paraId="e376bc8" w:rsidRDefault="006C6069" w:rsidP="00946033" w:rsidR="00FF4412">
      <w:pPr>
        <w15:collapsed w:val="false"/>
      </w:pPr>
      <w:bookmarkStart w:name="_GoBack" w:id="0"/>
      <w:bookmarkEnd w:id="0"/>
      <w:r>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F4412" w:rsidP="00FF4412" w:rsidR="00FF4412" w:rsidRPr="00FF4412">
      <w:pPr>
        <w:rPr>
          <w:rFonts w:eastAsia="Times New Roman"/>
          <w:lang w:eastAsia="en-US"/>
        </w:rPr>
      </w:pPr>
      <w:r w:rsidRPr="00FF4412">
        <w:rPr>
          <w:rFonts w:eastAsia="Times New Roman"/>
          <w:lang w:eastAsia="en-US"/>
        </w:rPr>
        <w:t>REPUBLIKA HRVATSKA</w:t>
      </w:r>
      <w:r w:rsidR="00253F77">
        <w:rPr>
          <w:rFonts w:eastAsia="Times New Roman"/>
          <w:lang w:eastAsia="en-US"/>
        </w:rPr>
        <w:tab/>
      </w:r>
      <w:r w:rsidR="00253F77">
        <w:rPr>
          <w:rFonts w:eastAsia="Times New Roman"/>
          <w:lang w:eastAsia="en-US"/>
        </w:rPr>
        <w:tab/>
      </w:r>
      <w:r w:rsidR="00253F77">
        <w:rPr>
          <w:rFonts w:eastAsia="Times New Roman"/>
          <w:lang w:eastAsia="en-US"/>
        </w:rPr>
        <w:tab/>
      </w:r>
      <w:r w:rsidR="00253F77">
        <w:rPr>
          <w:rFonts w:eastAsia="Times New Roman"/>
          <w:lang w:eastAsia="en-US"/>
        </w:rPr>
        <w:tab/>
      </w:r>
      <w:r w:rsidR="00253F77">
        <w:rPr>
          <w:rFonts w:eastAsia="Times New Roman"/>
          <w:lang w:eastAsia="en-US"/>
        </w:rPr>
        <w:tab/>
      </w:r>
      <w:r w:rsidR="00253F77">
        <w:rPr>
          <w:rFonts w:eastAsia="Times New Roman"/>
          <w:lang w:eastAsia="en-US"/>
        </w:rPr>
        <w:tab/>
      </w:r>
      <w:r w:rsidR="00253F77">
        <w:rPr>
          <w:rFonts w:eastAsia="Times New Roman"/>
          <w:lang w:eastAsia="en-US"/>
        </w:rPr>
        <w:tab/>
        <w:t>66. St-942/14-79</w:t>
      </w:r>
    </w:p>
    <w:p w:rsidRDefault="00FF4412" w:rsidP="00FF4412" w:rsidR="00FF4412" w:rsidRPr="00FF4412">
      <w:pPr>
        <w:rPr>
          <w:rFonts w:eastAsia="Times New Roman"/>
          <w:lang w:eastAsia="en-US"/>
        </w:rPr>
      </w:pPr>
      <w:r w:rsidRPr="00FF4412">
        <w:rPr>
          <w:rFonts w:eastAsia="Times New Roman"/>
          <w:lang w:eastAsia="en-US"/>
        </w:rPr>
        <w:t xml:space="preserve">  Trgovački sud u Zagrebu</w:t>
      </w:r>
    </w:p>
    <w:p w:rsidRDefault="00FF4412" w:rsidP="00FF4412" w:rsidR="00FF4412" w:rsidRPr="00FF4412">
      <w:pPr>
        <w:rPr>
          <w:rFonts w:eastAsia="Times New Roman"/>
          <w:lang w:eastAsia="en-US"/>
        </w:rPr>
      </w:pPr>
      <w:r w:rsidRPr="00FF4412">
        <w:rPr>
          <w:rFonts w:eastAsia="Times New Roman"/>
          <w:lang w:eastAsia="en-US"/>
        </w:rPr>
        <w:t xml:space="preserve">    Zagreb, Amruševa 2/II</w:t>
      </w:r>
    </w:p>
    <w:p w:rsidRDefault="00FF4412" w:rsidP="00FF4412" w:rsidR="00FF4412" w:rsidRPr="00FF4412">
      <w:pPr>
        <w:jc w:val="right"/>
        <w:rPr>
          <w:rFonts w:eastAsia="Times New Roman"/>
          <w:lang w:eastAsia="en-US"/>
        </w:rPr>
      </w:pPr>
      <w:r w:rsidRPr="00FF4412">
        <w:rPr>
          <w:rFonts w:eastAsia="Times New Roman"/>
          <w:lang w:eastAsia="en-US"/>
        </w:rPr>
        <w:t>Republika Hrvatska</w:t>
      </w:r>
    </w:p>
    <w:p w:rsidRDefault="00FF4412" w:rsidP="00FF4412" w:rsidR="00FF4412" w:rsidRPr="00FF4412">
      <w:pPr>
        <w:jc w:val="right"/>
        <w:rPr>
          <w:rFonts w:eastAsia="Times New Roman"/>
          <w:lang w:eastAsia="en-US"/>
        </w:rPr>
      </w:pPr>
      <w:r w:rsidRPr="00FF4412">
        <w:rPr>
          <w:rFonts w:eastAsia="Times New Roman"/>
          <w:lang w:eastAsia="en-US"/>
        </w:rPr>
        <w:t>Državno odvjetništvo</w:t>
      </w:r>
    </w:p>
    <w:p w:rsidRDefault="00FF4412" w:rsidP="00FF4412" w:rsidR="00FF4412" w:rsidRPr="00FF4412">
      <w:pPr>
        <w:jc w:val="right"/>
        <w:rPr>
          <w:rFonts w:eastAsia="Times New Roman"/>
          <w:lang w:eastAsia="en-US"/>
        </w:rPr>
      </w:pPr>
      <w:r w:rsidRPr="00FF4412">
        <w:rPr>
          <w:rFonts w:eastAsia="Times New Roman"/>
          <w:lang w:eastAsia="en-US"/>
        </w:rPr>
        <w:t xml:space="preserve"> Ured za suzbijanje </w:t>
      </w:r>
    </w:p>
    <w:p w:rsidRDefault="00FF4412" w:rsidP="00FF4412" w:rsidR="00FF4412" w:rsidRPr="00FF4412">
      <w:pPr>
        <w:jc w:val="right"/>
        <w:rPr>
          <w:rFonts w:eastAsia="Times New Roman"/>
          <w:lang w:eastAsia="en-US"/>
        </w:rPr>
      </w:pPr>
      <w:r w:rsidRPr="00FF4412">
        <w:rPr>
          <w:rFonts w:eastAsia="Times New Roman"/>
          <w:lang w:eastAsia="en-US"/>
        </w:rPr>
        <w:t xml:space="preserve">korupcije i organiziranog kriminaliteta     </w:t>
      </w:r>
    </w:p>
    <w:p w:rsidRDefault="00FF4412" w:rsidP="00FF4412" w:rsidR="00FF4412" w:rsidRPr="00FF4412">
      <w:pPr>
        <w:jc w:val="right"/>
        <w:rPr>
          <w:rFonts w:eastAsia="Times New Roman"/>
          <w:lang w:eastAsia="en-US"/>
        </w:rPr>
      </w:pPr>
      <w:r w:rsidRPr="00FF4412">
        <w:rPr>
          <w:rFonts w:eastAsia="Times New Roman"/>
          <w:lang w:eastAsia="en-US"/>
        </w:rPr>
        <w:t>Zagreb, Gajeva 30a</w:t>
      </w:r>
    </w:p>
    <w:p w:rsidRDefault="00FF4412" w:rsidP="00FF4412" w:rsidR="00FF4412" w:rsidRPr="00FF4412">
      <w:pPr>
        <w:jc w:val="right"/>
        <w:rPr>
          <w:rFonts w:eastAsia="Times New Roman"/>
          <w:lang w:eastAsia="en-US"/>
        </w:rPr>
      </w:pPr>
    </w:p>
    <w:p w:rsidRDefault="00FF4412" w:rsidP="00FF4412" w:rsidR="00FF4412" w:rsidRPr="00FF4412">
      <w:pPr>
        <w:jc w:val="center"/>
        <w:rPr>
          <w:rFonts w:eastAsia="Times New Roman"/>
          <w:lang w:eastAsia="en-US"/>
        </w:rPr>
      </w:pPr>
      <w:r w:rsidRPr="00FF4412">
        <w:rPr>
          <w:rFonts w:eastAsia="Times New Roman"/>
          <w:lang w:eastAsia="en-US"/>
        </w:rPr>
        <w:t>O B A V I J E S T</w:t>
      </w:r>
    </w:p>
    <w:p w:rsidRDefault="00FF4412" w:rsidP="00FF4412" w:rsidR="00FF4412" w:rsidRPr="00FF4412">
      <w:pPr>
        <w:jc w:val="center"/>
        <w:rPr>
          <w:rFonts w:eastAsia="Times New Roman"/>
          <w:lang w:eastAsia="en-US"/>
        </w:rPr>
      </w:pPr>
    </w:p>
    <w:p w:rsidRDefault="00FF4412" w:rsidP="00FF4412" w:rsidR="00FF4412" w:rsidRPr="00FF4412">
      <w:pPr>
        <w:jc w:val="center"/>
        <w:rPr>
          <w:rFonts w:eastAsia="Times New Roman"/>
          <w:lang w:eastAsia="en-US"/>
        </w:rPr>
      </w:pPr>
      <w:r w:rsidRPr="00FF4412">
        <w:rPr>
          <w:rFonts w:eastAsia="Times New Roman"/>
          <w:lang w:eastAsia="en-US"/>
        </w:rPr>
        <w:t xml:space="preserve">sukladno </w:t>
      </w:r>
      <w:r w:rsidR="005A1B70">
        <w:rPr>
          <w:rFonts w:eastAsia="Times New Roman"/>
          <w:lang w:eastAsia="en-US"/>
        </w:rPr>
        <w:t>odredbi članka</w:t>
      </w:r>
      <w:r w:rsidRPr="00FF4412">
        <w:rPr>
          <w:rFonts w:eastAsia="Times New Roman"/>
          <w:lang w:eastAsia="en-US"/>
        </w:rPr>
        <w:t xml:space="preserve"> 23. Zakona o Uredu za suzbijanje korupcije i organiziranog kriminaliteta</w:t>
      </w:r>
      <w:r w:rsidR="005A1B70">
        <w:rPr>
          <w:rFonts w:eastAsia="Times New Roman"/>
          <w:lang w:eastAsia="en-US"/>
        </w:rPr>
        <w:t xml:space="preserve"> </w:t>
      </w:r>
      <w:r w:rsidRPr="00FF4412">
        <w:rPr>
          <w:rFonts w:eastAsia="Times New Roman"/>
          <w:lang w:eastAsia="en-US"/>
        </w:rPr>
        <w:t>(</w:t>
      </w:r>
      <w:r w:rsidR="005A1B70">
        <w:rPr>
          <w:rFonts w:eastAsia="Times New Roman"/>
          <w:lang w:eastAsia="en-US"/>
        </w:rPr>
        <w:t>NN</w:t>
      </w:r>
      <w:r w:rsidRPr="00FF4412">
        <w:rPr>
          <w:rFonts w:eastAsia="Times New Roman"/>
          <w:lang w:eastAsia="en-US"/>
        </w:rPr>
        <w:t xml:space="preserve"> 76/09, 116/10, 145/10, 57/11, 136/12</w:t>
      </w:r>
      <w:r w:rsidR="005A1B70">
        <w:rPr>
          <w:rFonts w:eastAsia="Times New Roman"/>
          <w:lang w:eastAsia="en-US"/>
        </w:rPr>
        <w:t xml:space="preserve">, </w:t>
      </w:r>
      <w:r w:rsidR="005A1B70" w:rsidRPr="005A1B70">
        <w:rPr>
          <w:rFonts w:eastAsia="Times New Roman"/>
          <w:lang w:eastAsia="en-US"/>
        </w:rPr>
        <w:t>148/13 i 70/17</w:t>
      </w:r>
      <w:r w:rsidRPr="00FF4412">
        <w:rPr>
          <w:rFonts w:eastAsia="Times New Roman"/>
          <w:lang w:eastAsia="en-US"/>
        </w:rPr>
        <w:t>)</w:t>
      </w:r>
      <w:r w:rsidR="005A1B70">
        <w:rPr>
          <w:rFonts w:eastAsia="Times New Roman"/>
          <w:lang w:eastAsia="en-US"/>
        </w:rPr>
        <w:t xml:space="preserve"> kojom je propisano da sva </w:t>
      </w:r>
      <w:r w:rsidR="005A1B70" w:rsidRPr="005A1B70">
        <w:rPr>
          <w:rFonts w:eastAsia="Times New Roman"/>
          <w:lang w:eastAsia="en-US"/>
        </w:rPr>
        <w:t>tijela državne vlasti i sve pravne osobe koje u svojem djelokrugu ili u obavljanju svoje djelatnosti saznaju za okolnosti i podatke koji upućuju na neko kazneno djelo iz članka 21. ovoga Zakona,</w:t>
      </w:r>
      <w:r w:rsidR="005A1B70" w:rsidRPr="005A1B70">
        <w:t xml:space="preserve"> </w:t>
      </w:r>
      <w:r w:rsidR="005A1B70" w:rsidRPr="005A1B70">
        <w:rPr>
          <w:rFonts w:eastAsia="Times New Roman"/>
          <w:lang w:eastAsia="en-US"/>
        </w:rPr>
        <w:t>dužne su o tim okolnostima podnijeti kaznenu prijavu ili obavijestiti Ured</w:t>
      </w:r>
    </w:p>
    <w:p w:rsidRDefault="00FF4412" w:rsidP="00946033" w:rsidR="00FF4412"/>
    <w:p w:rsidRDefault="00FF4412" w:rsidP="00946033" w:rsidR="00FF4412"/>
    <w:p w:rsidRDefault="00B442BF" w:rsidP="001936F6" w:rsidR="001936F6">
      <w:pPr>
        <w:ind w:firstLine="708"/>
        <w:jc w:val="both"/>
      </w:pPr>
      <w:r w:rsidRPr="00B442BF">
        <w:t xml:space="preserve">Tijekom postupanja u predmetu </w:t>
      </w:r>
      <w:r>
        <w:t xml:space="preserve">St-942/14 </w:t>
      </w:r>
      <w:r w:rsidR="001936F6" w:rsidRPr="00B442BF">
        <w:t xml:space="preserve">Trgovački </w:t>
      </w:r>
      <w:r w:rsidR="001936F6">
        <w:t>c</w:t>
      </w:r>
      <w:r w:rsidR="001936F6" w:rsidRPr="00B442BF">
        <w:t xml:space="preserve">entar Solidum </w:t>
      </w:r>
      <w:r w:rsidRPr="00B442BF">
        <w:t xml:space="preserve">d.o.o. za trgovinu i usluge, u stečaju, Zagreb, Škorpikova 11, MBS:080522725, </w:t>
      </w:r>
      <w:r>
        <w:t>O</w:t>
      </w:r>
      <w:r w:rsidRPr="00B442BF">
        <w:t>IB:92174812949</w:t>
      </w:r>
      <w:r w:rsidR="00A23141">
        <w:t>,</w:t>
      </w:r>
      <w:r>
        <w:t xml:space="preserve"> utvrđeno je da </w:t>
      </w:r>
      <w:r w:rsidR="002C1103">
        <w:t>su</w:t>
      </w:r>
      <w:r>
        <w:t xml:space="preserve"> pravna osoba </w:t>
      </w:r>
      <w:r w:rsidR="003E78FC" w:rsidRPr="00B442BF">
        <w:t>Pevec</w:t>
      </w:r>
      <w:r w:rsidRPr="00B442BF">
        <w:t xml:space="preserve"> maloprodaja neprehrambene robe </w:t>
      </w:r>
      <w:r>
        <w:t>d.d. Zagreb, Savska cesta 84, OIB:</w:t>
      </w:r>
      <w:r w:rsidRPr="00B442BF">
        <w:t>73660371074</w:t>
      </w:r>
      <w:r>
        <w:t xml:space="preserve"> </w:t>
      </w:r>
      <w:r w:rsidR="00946033">
        <w:t>i NN osoba u istoj</w:t>
      </w:r>
      <w:r>
        <w:t>,</w:t>
      </w:r>
      <w:r w:rsidR="00946033">
        <w:t xml:space="preserve"> </w:t>
      </w:r>
      <w:r w:rsidR="001936F6">
        <w:t xml:space="preserve">zajedno s pravnom osobom </w:t>
      </w:r>
      <w:r w:rsidR="001936F6" w:rsidRPr="001936F6">
        <w:t>Kostko d.o.o. za proizvodnju, trgovinu, usluge i građenje</w:t>
      </w:r>
      <w:r w:rsidR="001936F6">
        <w:t>,</w:t>
      </w:r>
      <w:r w:rsidR="001936F6" w:rsidRPr="001936F6">
        <w:t xml:space="preserve"> </w:t>
      </w:r>
      <w:r w:rsidR="001936F6">
        <w:t>Zagreb, Banjavčićeva 5</w:t>
      </w:r>
      <w:r w:rsidR="001936F6" w:rsidRPr="001936F6">
        <w:t xml:space="preserve"> </w:t>
      </w:r>
      <w:r w:rsidR="00946033">
        <w:t>i NN osoba u istoj</w:t>
      </w:r>
      <w:r w:rsidR="001936F6">
        <w:t>,</w:t>
      </w:r>
      <w:r w:rsidR="00946033">
        <w:t xml:space="preserve"> prema </w:t>
      </w:r>
      <w:r w:rsidR="001936F6">
        <w:t xml:space="preserve">Sudu </w:t>
      </w:r>
      <w:r w:rsidR="00946033">
        <w:t xml:space="preserve">dostupnim </w:t>
      </w:r>
      <w:r w:rsidR="006C6069">
        <w:t>podacima</w:t>
      </w:r>
      <w:r w:rsidR="00946033">
        <w:t xml:space="preserve"> </w:t>
      </w:r>
      <w:r w:rsidR="001936F6">
        <w:t>oštetile</w:t>
      </w:r>
      <w:r w:rsidR="00946033">
        <w:t xml:space="preserve"> vjerovnike stečajnog </w:t>
      </w:r>
      <w:r w:rsidR="003E78FC">
        <w:t>dužnika TC</w:t>
      </w:r>
      <w:r w:rsidR="003E78FC" w:rsidRPr="001936F6">
        <w:t xml:space="preserve"> </w:t>
      </w:r>
      <w:r w:rsidR="003E78FC">
        <w:t>S</w:t>
      </w:r>
      <w:r w:rsidR="003E78FC" w:rsidRPr="001936F6">
        <w:t>olidum d</w:t>
      </w:r>
      <w:r w:rsidR="001936F6" w:rsidRPr="001936F6">
        <w:t>.o.o. u stečaju</w:t>
      </w:r>
      <w:r w:rsidR="001936F6">
        <w:t>,</w:t>
      </w:r>
      <w:r w:rsidR="00946033">
        <w:t xml:space="preserve"> za iznos od 28.</w:t>
      </w:r>
      <w:r w:rsidR="003E78FC">
        <w:t>0</w:t>
      </w:r>
      <w:r w:rsidR="00946033">
        <w:t>00.000,00 kn</w:t>
      </w:r>
      <w:r w:rsidR="001936F6">
        <w:t>.</w:t>
      </w:r>
    </w:p>
    <w:p w:rsidRDefault="00946033" w:rsidP="001936F6" w:rsidR="002C1103">
      <w:pPr>
        <w:ind w:firstLine="708"/>
        <w:jc w:val="both"/>
      </w:pPr>
      <w:r>
        <w:t xml:space="preserve"> </w:t>
      </w:r>
      <w:r w:rsidR="001936F6">
        <w:t xml:space="preserve">Naprijed navedeno proizlazi iz Izvješća stečajnog upravitelja od 3. travnja 2017. </w:t>
      </w:r>
      <w:r>
        <w:t xml:space="preserve">te iz izjave </w:t>
      </w:r>
      <w:r w:rsidR="001936F6">
        <w:t>P</w:t>
      </w:r>
      <w:r>
        <w:t xml:space="preserve">redsjednika uprave Pevec d.d. </w:t>
      </w:r>
      <w:r w:rsidR="001936F6">
        <w:t xml:space="preserve">objavljene </w:t>
      </w:r>
      <w:r>
        <w:t>u intervju</w:t>
      </w:r>
      <w:r w:rsidR="00A23141">
        <w:t>a</w:t>
      </w:r>
      <w:r>
        <w:t xml:space="preserve"> </w:t>
      </w:r>
      <w:r w:rsidR="001936F6">
        <w:t xml:space="preserve">na portalu </w:t>
      </w:r>
      <w:r>
        <w:t>Poslovn</w:t>
      </w:r>
      <w:r w:rsidR="001936F6">
        <w:t>i</w:t>
      </w:r>
      <w:r>
        <w:t xml:space="preserve"> </w:t>
      </w:r>
      <w:r w:rsidR="001936F6">
        <w:t>dnevnik</w:t>
      </w:r>
      <w:r>
        <w:t xml:space="preserve"> od </w:t>
      </w:r>
      <w:r w:rsidR="001936F6">
        <w:t>14. rujna 2017. u 22,01 sati, citat:</w:t>
      </w:r>
    </w:p>
    <w:p w:rsidRDefault="002C1103" w:rsidP="001936F6" w:rsidR="002C1103">
      <w:pPr>
        <w:ind w:firstLine="708"/>
        <w:jc w:val="both"/>
      </w:pPr>
      <w:r>
        <w:t>„</w:t>
      </w:r>
      <w:r w:rsidR="001936F6">
        <w:t>Pevec je u 2014. napustio prostor na Jankomiru u vlasništvu RBA za koji smo plaćali korektan iznos zakupnine te u dogovoru sa Željkom Žužićem, za prostor na kojem, kao nositelj prava plodouživanja, isključivo pravo na korištenje i ubiranje zakupnina ima TC Solidum, sada u stečaju, sklopio ugovor s tada osnovanim društvom Kostko, čiji je osnivač i direktor Tin Žužić, sin Željka Žužića.</w:t>
      </w:r>
      <w:r>
        <w:t xml:space="preserve"> </w:t>
      </w:r>
    </w:p>
    <w:p w:rsidRDefault="001936F6" w:rsidP="001936F6" w:rsidR="001936F6">
      <w:pPr>
        <w:ind w:firstLine="708"/>
        <w:jc w:val="both"/>
      </w:pPr>
      <w:r>
        <w:t>Na temelju takvoga ugovora Pevec je umjesto Solidumu milijunske iznose uplaćivao Kostku, i to ne samo za korištenje prostora, nego i za komunalnu naknadu, naknadu za uređenje voda i sve režijske troškove. Tako je Pevec u nešto više od 2 godine na račun Kostka uplatio više od 28,5 milijuna kn. O tom nedopuštenom ugovoru nismo imali saznanja, sve dok nas bivši stečajni upravitelj Ante Jukić nije obavijestio da je utvrdio da TC Solidum u stečaju na prostoru koji koristimo ima pravo plodouživanja do rujna 2035., i sukladno zakonu polaže pravo na sve plodove koje taj prostor daje. Odmah smo se obratili Kostku da nam dostavi isprave kojima dokazuje svoje ovlaštenje, međutim ta tvrtka nije dostavila nijednu ispravu.</w:t>
      </w:r>
    </w:p>
    <w:p w:rsidRDefault="001936F6" w:rsidP="001936F6" w:rsidR="001936F6">
      <w:pPr>
        <w:ind w:firstLine="708"/>
        <w:jc w:val="both"/>
      </w:pPr>
      <w:r>
        <w:t>Što kažu analize pravnih stručnjaka?</w:t>
      </w:r>
    </w:p>
    <w:p w:rsidRDefault="001936F6" w:rsidP="001936F6" w:rsidR="00946033">
      <w:pPr>
        <w:ind w:firstLine="708"/>
        <w:jc w:val="both"/>
      </w:pPr>
      <w:r>
        <w:t>Svi koje smo konzultirali imali su jedinstven stav: isključivi ovlaštenik na davanje u zakup i zakupnine je TC Solidum u stečaju.“</w:t>
      </w:r>
    </w:p>
    <w:p w:rsidRDefault="001936F6" w:rsidP="003E78FC" w:rsidR="003E78FC">
      <w:pPr>
        <w:ind w:firstLine="708"/>
        <w:jc w:val="both"/>
      </w:pPr>
      <w:r>
        <w:t xml:space="preserve">Dakle, </w:t>
      </w:r>
      <w:r w:rsidR="00946033">
        <w:t>Pevec d</w:t>
      </w:r>
      <w:r>
        <w:t>.</w:t>
      </w:r>
      <w:r w:rsidR="00946033">
        <w:t>d</w:t>
      </w:r>
      <w:r>
        <w:t>.</w:t>
      </w:r>
      <w:r w:rsidR="00946033">
        <w:t xml:space="preserve"> i Kostko d</w:t>
      </w:r>
      <w:r w:rsidR="003E78FC">
        <w:t>.</w:t>
      </w:r>
      <w:r w:rsidR="00946033">
        <w:t>o</w:t>
      </w:r>
      <w:r w:rsidR="003E78FC">
        <w:t>.</w:t>
      </w:r>
      <w:r w:rsidR="00946033">
        <w:t>o</w:t>
      </w:r>
      <w:r w:rsidR="003E78FC">
        <w:t>.</w:t>
      </w:r>
      <w:r w:rsidR="00946033">
        <w:t xml:space="preserve"> </w:t>
      </w:r>
      <w:r w:rsidR="003E78FC">
        <w:t>zaključili su U</w:t>
      </w:r>
      <w:r w:rsidR="00946033">
        <w:t xml:space="preserve">govor o zakupu poslovnog prostora </w:t>
      </w:r>
      <w:r w:rsidR="003E78FC">
        <w:t>još 2014</w:t>
      </w:r>
      <w:r w:rsidR="00946033">
        <w:t>. iako su znali</w:t>
      </w:r>
      <w:r w:rsidR="00A23141">
        <w:t>,</w:t>
      </w:r>
      <w:r w:rsidR="00946033">
        <w:t xml:space="preserve"> odnosno morali su znati da je ovlašteni zakupodavac društvo </w:t>
      </w:r>
      <w:r w:rsidR="003E78FC">
        <w:t xml:space="preserve">TC </w:t>
      </w:r>
      <w:r w:rsidR="00946033">
        <w:t>Solidum u stečaju, a ne društvo Kostko d..o.o.</w:t>
      </w:r>
    </w:p>
    <w:p w:rsidRDefault="00253F77" w:rsidP="003E78FC" w:rsidR="00253F77">
      <w:pPr>
        <w:ind w:firstLine="708"/>
        <w:jc w:val="both"/>
      </w:pPr>
    </w:p>
    <w:p w:rsidRDefault="00253F77" w:rsidP="00253F77" w:rsidR="00253F77">
      <w:pPr>
        <w:ind w:firstLine="708"/>
        <w:jc w:val="right"/>
        <w:rPr>
          <w:rFonts w:eastAsia="Times New Roman"/>
          <w:lang w:eastAsia="en-US"/>
        </w:rPr>
      </w:pPr>
      <w:r>
        <w:rPr>
          <w:rFonts w:eastAsia="Times New Roman"/>
          <w:lang w:eastAsia="en-US"/>
        </w:rPr>
        <w:lastRenderedPageBreak/>
        <w:t>66. St-942/14-79</w:t>
      </w:r>
    </w:p>
    <w:p w:rsidRDefault="00253F77" w:rsidP="00253F77" w:rsidR="00253F77">
      <w:pPr>
        <w:ind w:firstLine="708"/>
        <w:jc w:val="right"/>
      </w:pPr>
    </w:p>
    <w:p w:rsidRDefault="00946033" w:rsidP="003E78FC" w:rsidR="00F53697">
      <w:pPr>
        <w:ind w:firstLine="708"/>
        <w:jc w:val="both"/>
      </w:pPr>
      <w:r>
        <w:t>Činjenica prav</w:t>
      </w:r>
      <w:r w:rsidR="003E78FC">
        <w:t>a</w:t>
      </w:r>
      <w:r>
        <w:t xml:space="preserve"> plodouživanja </w:t>
      </w:r>
      <w:r w:rsidR="00F441B8">
        <w:t>u korist TC Solidum</w:t>
      </w:r>
      <w:r>
        <w:t xml:space="preserve"> upisana je u </w:t>
      </w:r>
      <w:r w:rsidR="002C1103">
        <w:t xml:space="preserve">javni registar </w:t>
      </w:r>
      <w:r>
        <w:t>zemljišne knjige</w:t>
      </w:r>
      <w:r w:rsidR="002C1103">
        <w:t xml:space="preserve"> dostupan i preko </w:t>
      </w:r>
      <w:r w:rsidR="00F441B8">
        <w:t>Interneta</w:t>
      </w:r>
      <w:r>
        <w:t xml:space="preserve"> te su naprijed navedeni znali</w:t>
      </w:r>
      <w:r w:rsidR="00A23141">
        <w:t>,</w:t>
      </w:r>
      <w:r>
        <w:t xml:space="preserve"> odnosno morali znati za ist</w:t>
      </w:r>
      <w:r w:rsidR="00F441B8">
        <w:t>u</w:t>
      </w:r>
      <w:r>
        <w:t xml:space="preserve">. </w:t>
      </w:r>
      <w:r w:rsidR="00F441B8">
        <w:t xml:space="preserve">Nemogućim se čini </w:t>
      </w:r>
      <w:r w:rsidR="004025FD">
        <w:t>da bi netko sklapa</w:t>
      </w:r>
      <w:r w:rsidR="002C1103">
        <w:t>o</w:t>
      </w:r>
      <w:r w:rsidR="004025FD">
        <w:t xml:space="preserve"> ugovor vrijedan 28.000.000,00 kn, bez da bi u zemljišnim knjigama provjerio</w:t>
      </w:r>
      <w:r w:rsidR="006C6069">
        <w:t xml:space="preserve"> tko je ovlašteni zakupodavac.</w:t>
      </w:r>
      <w:r w:rsidR="002C1103">
        <w:t xml:space="preserve"> </w:t>
      </w:r>
    </w:p>
    <w:p w:rsidRDefault="002C1103" w:rsidP="003E78FC" w:rsidR="003E78FC">
      <w:pPr>
        <w:ind w:firstLine="708"/>
        <w:jc w:val="both"/>
      </w:pPr>
      <w:r>
        <w:t>Radi se o nekretninama upisanim u zk.ul. 1126</w:t>
      </w:r>
      <w:r w:rsidR="00F53697">
        <w:t xml:space="preserve"> k.o. </w:t>
      </w:r>
      <w:r w:rsidR="00C05854">
        <w:t xml:space="preserve">Jankomir površine 49.990 m2 i zk.ul. 22763 k.o. Jankomir površine </w:t>
      </w:r>
      <w:r w:rsidR="009166E8">
        <w:t>23.780 m2</w:t>
      </w:r>
      <w:r w:rsidR="00C05854">
        <w:t>.</w:t>
      </w:r>
    </w:p>
    <w:p w:rsidRDefault="00946033" w:rsidP="003E78FC" w:rsidR="00946033">
      <w:pPr>
        <w:ind w:firstLine="708"/>
        <w:jc w:val="both"/>
      </w:pPr>
      <w:r>
        <w:t>Stečajni upravitelj o činjenici da stečajni dužnik ima pravo plodouživanj</w:t>
      </w:r>
      <w:r w:rsidR="00465F20">
        <w:t>a</w:t>
      </w:r>
      <w:r>
        <w:t xml:space="preserve"> na predmetn</w:t>
      </w:r>
      <w:r w:rsidR="00CE13FB">
        <w:t>im</w:t>
      </w:r>
      <w:r>
        <w:t xml:space="preserve"> nekretnin</w:t>
      </w:r>
      <w:r w:rsidR="00CE13FB">
        <w:t>a</w:t>
      </w:r>
      <w:r w:rsidR="00A23141">
        <w:t>ma</w:t>
      </w:r>
      <w:r>
        <w:t xml:space="preserve"> </w:t>
      </w:r>
      <w:r w:rsidR="00CE13FB">
        <w:t>nije</w:t>
      </w:r>
      <w:r>
        <w:t xml:space="preserve"> obavijesti</w:t>
      </w:r>
      <w:r w:rsidR="00CE13FB">
        <w:t>o</w:t>
      </w:r>
      <w:r>
        <w:t xml:space="preserve"> </w:t>
      </w:r>
      <w:r w:rsidR="006C6069">
        <w:t>S</w:t>
      </w:r>
      <w:r>
        <w:t xml:space="preserve">ud </w:t>
      </w:r>
      <w:r w:rsidR="00CE13FB">
        <w:t>n</w:t>
      </w:r>
      <w:r>
        <w:t>i vjer</w:t>
      </w:r>
      <w:r w:rsidR="004025FD">
        <w:t>o</w:t>
      </w:r>
      <w:r>
        <w:t xml:space="preserve">vnike </w:t>
      </w:r>
      <w:r w:rsidR="004025FD">
        <w:t xml:space="preserve">u </w:t>
      </w:r>
      <w:r w:rsidR="00CE13FB">
        <w:t xml:space="preserve">svom </w:t>
      </w:r>
      <w:r w:rsidR="004025FD">
        <w:t>izvješću</w:t>
      </w:r>
      <w:r w:rsidR="00CE13FB">
        <w:t xml:space="preserve"> od 20. travnja 2015.</w:t>
      </w:r>
      <w:r>
        <w:t xml:space="preserve">, </w:t>
      </w:r>
      <w:r w:rsidR="00CE13FB">
        <w:t xml:space="preserve">a </w:t>
      </w:r>
      <w:r>
        <w:t xml:space="preserve">što je </w:t>
      </w:r>
      <w:r w:rsidR="00CE13FB">
        <w:t>bio dužan</w:t>
      </w:r>
      <w:r>
        <w:t xml:space="preserve"> učiniti, te je isto učinio tek u podnesku</w:t>
      </w:r>
      <w:r w:rsidR="004025FD">
        <w:t xml:space="preserve"> od </w:t>
      </w:r>
      <w:r w:rsidR="004025FD" w:rsidRPr="004025FD">
        <w:t>3. travnja 2017.</w:t>
      </w:r>
      <w:r>
        <w:t xml:space="preserve"> kojim je zatražio održavanje skupštine vjerovnika.</w:t>
      </w:r>
    </w:p>
    <w:p w:rsidRDefault="00CE13FB" w:rsidP="003E78FC" w:rsidR="00CE13FB">
      <w:pPr>
        <w:ind w:firstLine="708"/>
        <w:jc w:val="both"/>
      </w:pPr>
      <w:r>
        <w:t>Zastupnica po zakonu TC Solidum d.o.o. prije otvaranja stečajnog postupka u prokaznom popisu imovine dužnika od 21. travnja 2015. također nije navela pravo plodouživanja</w:t>
      </w:r>
      <w:r w:rsidR="00F441B8">
        <w:t xml:space="preserve"> u korist TC Solidum</w:t>
      </w:r>
      <w:r>
        <w:t xml:space="preserve">. </w:t>
      </w:r>
    </w:p>
    <w:p w:rsidRDefault="004025FD" w:rsidP="003E78FC" w:rsidR="004025FD">
      <w:pPr>
        <w:ind w:firstLine="708"/>
        <w:jc w:val="both"/>
      </w:pPr>
      <w:r>
        <w:t>Skupština vjerovnika je 2. svibnja 2017. razriješila stečajnog upravitelja i  imenovala drugog.</w:t>
      </w:r>
    </w:p>
    <w:p w:rsidRDefault="004025FD" w:rsidP="00B442BF" w:rsidR="00475052">
      <w:pPr>
        <w:jc w:val="both"/>
      </w:pPr>
      <w:r>
        <w:tab/>
        <w:t xml:space="preserve">Nadalje, umjesto da </w:t>
      </w:r>
      <w:r w:rsidR="00F441B8">
        <w:t xml:space="preserve">društvo </w:t>
      </w:r>
      <w:r w:rsidR="00946033">
        <w:t>Pevec</w:t>
      </w:r>
      <w:r>
        <w:t xml:space="preserve"> d.d.</w:t>
      </w:r>
      <w:r w:rsidR="00475052">
        <w:t>,</w:t>
      </w:r>
      <w:r w:rsidR="00CD7B38">
        <w:t xml:space="preserve"> nakon što je utvrđeno da je neovlašteno koristi</w:t>
      </w:r>
      <w:r w:rsidR="00475052">
        <w:t>l</w:t>
      </w:r>
      <w:r w:rsidR="00CD7B38">
        <w:t>o</w:t>
      </w:r>
      <w:r w:rsidR="00946033">
        <w:t xml:space="preserve"> </w:t>
      </w:r>
      <w:r w:rsidR="006C6069">
        <w:t xml:space="preserve">nekretninu na kojoj stečajni dužnik ima pravo </w:t>
      </w:r>
      <w:r w:rsidR="00C05854">
        <w:t>naplaćivati</w:t>
      </w:r>
      <w:r w:rsidR="006C6069">
        <w:t xml:space="preserve"> zakupninu, na račun stečajnog dužnika </w:t>
      </w:r>
      <w:r w:rsidR="00946033">
        <w:t xml:space="preserve">uplati </w:t>
      </w:r>
      <w:r w:rsidR="006C6069">
        <w:t xml:space="preserve">dugovani iznos od </w:t>
      </w:r>
      <w:r w:rsidR="00946033">
        <w:t xml:space="preserve">28.000.000,00 kn </w:t>
      </w:r>
      <w:r w:rsidR="00CD7B38">
        <w:t>i time namiri stečajne vjerovnike</w:t>
      </w:r>
      <w:r w:rsidR="00465F20">
        <w:t xml:space="preserve"> koje je oštetio s namjerom ili grubom nepažnjom</w:t>
      </w:r>
      <w:r w:rsidR="00475052">
        <w:t>, i</w:t>
      </w:r>
      <w:r w:rsidR="002C1103">
        <w:t>sti</w:t>
      </w:r>
      <w:r w:rsidR="00946033">
        <w:t xml:space="preserve"> putem Z1 </w:t>
      </w:r>
      <w:r w:rsidR="00475052" w:rsidRPr="00475052">
        <w:t xml:space="preserve">televizije </w:t>
      </w:r>
      <w:r w:rsidR="00946033">
        <w:t xml:space="preserve">u svojem vlasništvu </w:t>
      </w:r>
      <w:r>
        <w:t xml:space="preserve">u emisiji </w:t>
      </w:r>
      <w:r w:rsidR="006C6069">
        <w:t xml:space="preserve">od 14. rujna 2017. </w:t>
      </w:r>
      <w:r>
        <w:t>u trajanju od 18 minuta iznošenjem niza neistina</w:t>
      </w:r>
      <w:r w:rsidR="00946033">
        <w:t xml:space="preserve">, </w:t>
      </w:r>
      <w:r w:rsidR="00CD7B38">
        <w:t xml:space="preserve">pokušava </w:t>
      </w:r>
      <w:r w:rsidR="00946033">
        <w:t xml:space="preserve">prisiliti </w:t>
      </w:r>
      <w:r>
        <w:t xml:space="preserve">i preplašiti </w:t>
      </w:r>
      <w:r w:rsidR="00946033">
        <w:t>uređujućeg suca da ne don</w:t>
      </w:r>
      <w:r w:rsidR="00CD7B38">
        <w:t>o</w:t>
      </w:r>
      <w:r w:rsidR="00946033">
        <w:t>s</w:t>
      </w:r>
      <w:r>
        <w:t>i</w:t>
      </w:r>
      <w:r w:rsidR="00946033">
        <w:t xml:space="preserve"> odluke u</w:t>
      </w:r>
      <w:r>
        <w:t xml:space="preserve"> interesu vjerovnika</w:t>
      </w:r>
      <w:r w:rsidR="00475052">
        <w:t xml:space="preserve">: </w:t>
      </w:r>
    </w:p>
    <w:p w:rsidRDefault="00CD7B38" w:rsidP="00475052" w:rsidR="00475052">
      <w:pPr>
        <w:pStyle w:val="Odlomakpopisa"/>
        <w:numPr>
          <w:ilvl w:val="0"/>
          <w:numId w:val="3"/>
        </w:numPr>
        <w:ind w:hanging="567" w:left="567"/>
        <w:jc w:val="both"/>
      </w:pPr>
      <w:r>
        <w:t xml:space="preserve">naplata potraživanja </w:t>
      </w:r>
      <w:r w:rsidR="00946033">
        <w:t>temeljem korištenja poslovnog prostora u iznosu od 28.000.00</w:t>
      </w:r>
      <w:r w:rsidR="00F441B8">
        <w:t>0,00</w:t>
      </w:r>
      <w:r w:rsidR="00946033">
        <w:t xml:space="preserve"> kn</w:t>
      </w:r>
      <w:r w:rsidR="006C6069">
        <w:t>,</w:t>
      </w:r>
      <w:r>
        <w:t xml:space="preserve"> odnosno iznosu koji će utvrditi sudski vještak, </w:t>
      </w:r>
    </w:p>
    <w:p w:rsidRDefault="00CD7B38" w:rsidP="00475052" w:rsidR="00475052">
      <w:pPr>
        <w:pStyle w:val="Odlomakpopisa"/>
        <w:numPr>
          <w:ilvl w:val="0"/>
          <w:numId w:val="3"/>
        </w:numPr>
        <w:ind w:hanging="567" w:left="567"/>
        <w:jc w:val="both"/>
      </w:pPr>
      <w:r>
        <w:t>ostvarivanje prava plodouživanja do njegova isteka</w:t>
      </w:r>
      <w:r w:rsidR="006C6069">
        <w:t xml:space="preserve"> </w:t>
      </w:r>
      <w:r w:rsidR="002C1103">
        <w:t xml:space="preserve">1. prosinca </w:t>
      </w:r>
      <w:r w:rsidR="00465F20">
        <w:t>2034.</w:t>
      </w:r>
      <w:r w:rsidR="006C6069">
        <w:t xml:space="preserve"> temeljem </w:t>
      </w:r>
      <w:r w:rsidR="00465F20">
        <w:t>odabira</w:t>
      </w:r>
      <w:r w:rsidR="006C6069">
        <w:t xml:space="preserve"> najpovoljnije ponude</w:t>
      </w:r>
      <w:r w:rsidR="00465F20">
        <w:t xml:space="preserve"> </w:t>
      </w:r>
      <w:r w:rsidR="002C1103">
        <w:t>za stečajnog dužnika</w:t>
      </w:r>
      <w:r w:rsidR="00475052">
        <w:t>,</w:t>
      </w:r>
    </w:p>
    <w:p w:rsidRDefault="00465F20" w:rsidP="00475052" w:rsidR="002C1103">
      <w:pPr>
        <w:pStyle w:val="Odlomakpopisa"/>
        <w:numPr>
          <w:ilvl w:val="0"/>
          <w:numId w:val="3"/>
        </w:numPr>
        <w:ind w:hanging="567" w:left="567"/>
        <w:jc w:val="both"/>
      </w:pPr>
      <w:r>
        <w:t>ukida</w:t>
      </w:r>
      <w:r w:rsidR="002C1103">
        <w:t>nje</w:t>
      </w:r>
      <w:r>
        <w:t xml:space="preserve"> odluk</w:t>
      </w:r>
      <w:r w:rsidR="002C1103">
        <w:t>a</w:t>
      </w:r>
      <w:r>
        <w:t xml:space="preserve"> skupštine koje nisu u interesu svih vjerovnika</w:t>
      </w:r>
      <w:r w:rsidR="00F53697">
        <w:t>.</w:t>
      </w:r>
    </w:p>
    <w:p w:rsidRDefault="00946033" w:rsidP="002C1103" w:rsidR="00946033">
      <w:pPr>
        <w:ind w:firstLine="708"/>
        <w:jc w:val="both"/>
      </w:pPr>
      <w:r>
        <w:t>Naime, činjenica da se tvrtka Kostko</w:t>
      </w:r>
      <w:r w:rsidR="00CD7B38">
        <w:t xml:space="preserve"> d.o.o. </w:t>
      </w:r>
      <w:r>
        <w:t xml:space="preserve">neistinito prikazala kao nositelj prava na davanje u zakup poslovnog prostora </w:t>
      </w:r>
      <w:r w:rsidR="006C6069">
        <w:t>predstavlja prvenstveno</w:t>
      </w:r>
      <w:r>
        <w:t xml:space="preserve"> pravni odnos između društva Pevec</w:t>
      </w:r>
      <w:r w:rsidR="00CD7B38">
        <w:t xml:space="preserve"> d.d.</w:t>
      </w:r>
      <w:r>
        <w:t xml:space="preserve"> i Kostko</w:t>
      </w:r>
      <w:r w:rsidR="00CD7B38">
        <w:t xml:space="preserve"> d.o.o.</w:t>
      </w:r>
      <w:r>
        <w:t xml:space="preserve">, </w:t>
      </w:r>
      <w:r w:rsidR="006C6069">
        <w:t xml:space="preserve">te </w:t>
      </w:r>
      <w:r>
        <w:t>ne utje</w:t>
      </w:r>
      <w:r w:rsidR="00CD7B38">
        <w:t>č</w:t>
      </w:r>
      <w:r>
        <w:t>e na činjenicu da je Pevec</w:t>
      </w:r>
      <w:r w:rsidR="00CD7B38">
        <w:t xml:space="preserve"> d.d.</w:t>
      </w:r>
      <w:r w:rsidR="00475052">
        <w:t xml:space="preserve"> dužan</w:t>
      </w:r>
      <w:r>
        <w:t xml:space="preserve"> plati</w:t>
      </w:r>
      <w:r w:rsidR="00475052">
        <w:t>ti</w:t>
      </w:r>
      <w:r>
        <w:t xml:space="preserve"> stečajnom dužniku naknadu </w:t>
      </w:r>
      <w:r w:rsidR="00CD7B38">
        <w:t>z</w:t>
      </w:r>
      <w:r>
        <w:t>a korištenje prostora</w:t>
      </w:r>
      <w:r w:rsidR="00CD5ADE">
        <w:t xml:space="preserve"> u naprijed navedenom iznosu</w:t>
      </w:r>
      <w:r>
        <w:t>.</w:t>
      </w:r>
    </w:p>
    <w:p w:rsidRDefault="00CD5ADE" w:rsidP="002C1103" w:rsidR="00CD5ADE">
      <w:pPr>
        <w:ind w:firstLine="708"/>
        <w:jc w:val="both"/>
      </w:pPr>
      <w:r>
        <w:t>Čini se vrlo vjerojatnim da je Pevec d.d. stekao vlasništvo televizije Z1 upravo iz razloga da bi medijskim reketom izbjegao namirenje nastale štete vjerovnicima stečajnog dužnika</w:t>
      </w:r>
      <w:r w:rsidR="00063C62">
        <w:t xml:space="preserve"> TC Solidum</w:t>
      </w:r>
      <w:r>
        <w:t>.</w:t>
      </w:r>
    </w:p>
    <w:p w:rsidRDefault="00946033" w:rsidP="00222F85" w:rsidR="00222F85">
      <w:pPr>
        <w:ind w:firstLine="708"/>
        <w:jc w:val="both"/>
      </w:pPr>
      <w:r>
        <w:t xml:space="preserve">Slijedom </w:t>
      </w:r>
      <w:r w:rsidR="00CE13FB">
        <w:t xml:space="preserve">svega </w:t>
      </w:r>
      <w:r>
        <w:t xml:space="preserve">navedenog </w:t>
      </w:r>
      <w:r w:rsidR="006C6069">
        <w:t>S</w:t>
      </w:r>
      <w:r>
        <w:t xml:space="preserve">ud </w:t>
      </w:r>
      <w:r w:rsidR="00CE13FB">
        <w:t xml:space="preserve">izvještava Ured </w:t>
      </w:r>
      <w:r>
        <w:t xml:space="preserve">o činjenicama iz </w:t>
      </w:r>
      <w:r w:rsidR="006C6069">
        <w:t xml:space="preserve">opisa </w:t>
      </w:r>
      <w:r w:rsidR="00CE13FB">
        <w:t>kaznenog djela</w:t>
      </w:r>
      <w:r w:rsidR="006C6069">
        <w:t xml:space="preserve"> </w:t>
      </w:r>
      <w:r w:rsidR="00CE13FB">
        <w:t>Prisila prema pravosudnom dužnosniku u pokušaju iz članka 312. Kaznenog zakona (</w:t>
      </w:r>
      <w:r w:rsidR="00CE13FB" w:rsidRPr="00CE13FB">
        <w:t>NN 125/11, 144/12, 56/15, 61/15</w:t>
      </w:r>
      <w:r w:rsidR="00CE13FB">
        <w:t>)</w:t>
      </w:r>
      <w:r w:rsidR="00222F85">
        <w:t>.</w:t>
      </w:r>
      <w:r w:rsidR="00CE13FB">
        <w:t xml:space="preserve"> </w:t>
      </w:r>
      <w:r w:rsidR="00222F85">
        <w:t>Mogućem ostvarenju djela iz članka 249.</w:t>
      </w:r>
      <w:r w:rsidR="00475052">
        <w:t>,</w:t>
      </w:r>
      <w:r w:rsidR="00222F85">
        <w:t xml:space="preserve"> tko u gospodarskom poslovanju sljedećim radnjama izazove prezaduženost ili nesposobnost za plaćanje ili u stanju prezaduženosti ili nesposobnosti za plaćanje koja prijeti ili je nastupila:  prividno ili besplatno prenese imovinu na trgovačko društvo koje je osnovao sam ili s drugim, ili na drugi način cijelu ili dio imovine koja bi činila stečajnu masu prividno proda, optereti bez odgovarajuće protučinidbe, besplatno ustupi, sakrije, ošteti, uništi ili učini neupotrebljivom, zaključi fiktivni ugovor ili prizna nepostojeću tražbinu, ne vodi trgovačke ili poslovne knjige koje je dužan voditi ili ih prikrije, uništi, ošteti, preinači ili ih tako vodi ili izradi završni račun da se ne može utvrditi ili je znatno otežano utvrđivanje njegova imovinskog stanja, u suprotnosti s urednim i savjesnim gospodarenjem umanji imovinu koja bi činila stečajnu masu ili prikrije imovinsko stanje,</w:t>
      </w:r>
      <w:r w:rsidR="00222F85" w:rsidRPr="00222F85">
        <w:t xml:space="preserve"> </w:t>
      </w:r>
      <w:r w:rsidR="00222F85">
        <w:t xml:space="preserve">sve </w:t>
      </w:r>
      <w:r w:rsidR="00222F85" w:rsidRPr="00222F85">
        <w:t>u svezi članka 21. Zakona o Uredu za suzbijanje korupcije i organiziranog kriminaliteta.</w:t>
      </w:r>
    </w:p>
    <w:p w:rsidRDefault="00CE13FB" w:rsidP="00CE13FB" w:rsidR="00CE13FB">
      <w:pPr>
        <w:ind w:firstLine="708"/>
        <w:jc w:val="both"/>
      </w:pPr>
      <w:r>
        <w:t>Molimo da izvijestite Sud o poduzetim radnjama.</w:t>
      </w:r>
    </w:p>
    <w:p w:rsidRDefault="00946033" w:rsidP="00CE13FB" w:rsidR="00946033">
      <w:pPr>
        <w:ind w:firstLine="708"/>
      </w:pPr>
      <w:r>
        <w:t>S poštovanjem</w:t>
      </w:r>
      <w:r w:rsidR="006C6069">
        <w:t>,</w:t>
      </w:r>
    </w:p>
    <w:p w:rsidRDefault="006C6069" w:rsidP="006C6069" w:rsidR="00B442BF">
      <w:pPr>
        <w:jc w:val="right"/>
      </w:pPr>
      <w:r>
        <w:t>Sudac</w:t>
      </w:r>
    </w:p>
    <w:p w:rsidRDefault="006C6069" w:rsidP="006C6069" w:rsidR="006C6069">
      <w:pPr>
        <w:jc w:val="right"/>
      </w:pPr>
      <w:r>
        <w:t>Mislav Kolakušić</w:t>
      </w:r>
    </w:p>
    <w:p w:rsidRDefault="00253F77" w:rsidP="006C6069" w:rsidR="00253F77">
      <w:pPr>
        <w:jc w:val="right"/>
      </w:pPr>
      <w:r>
        <w:rPr>
          <w:rFonts w:eastAsia="Times New Roman"/>
          <w:lang w:eastAsia="en-US"/>
        </w:rPr>
        <w:lastRenderedPageBreak/>
        <w:t>66. St-942/14-79</w:t>
      </w:r>
    </w:p>
    <w:p w:rsidRDefault="00222F85" w:rsidR="00222F85"/>
    <w:p w:rsidRDefault="00830BD3" w:rsidR="00DA4977">
      <w:r>
        <w:t>U prilogu:</w:t>
      </w:r>
    </w:p>
    <w:p w:rsidRDefault="00A23141" w:rsidP="00830BD3" w:rsidR="00830BD3">
      <w:pPr>
        <w:pStyle w:val="Odlomakpopisa"/>
        <w:numPr>
          <w:ilvl w:val="0"/>
          <w:numId w:val="2"/>
        </w:numPr>
      </w:pPr>
      <w:r>
        <w:t>ispis intervjua Predsjednika uprave Pevec d.d. objavljen na Poslovni HR 14. rujna 2017.</w:t>
      </w:r>
    </w:p>
    <w:p w:rsidRDefault="00A23141" w:rsidP="00830BD3" w:rsidR="00A23141">
      <w:pPr>
        <w:pStyle w:val="Odlomakpopisa"/>
        <w:numPr>
          <w:ilvl w:val="0"/>
          <w:numId w:val="2"/>
        </w:numPr>
      </w:pPr>
      <w:r>
        <w:t>izvod iz sudskog registra za Z1 televizija, Zagreb</w:t>
      </w:r>
    </w:p>
    <w:p w:rsidRDefault="00A23141" w:rsidP="00830BD3" w:rsidR="00A23141">
      <w:pPr>
        <w:pStyle w:val="Odlomakpopisa"/>
        <w:numPr>
          <w:ilvl w:val="0"/>
          <w:numId w:val="2"/>
        </w:numPr>
      </w:pPr>
      <w:r>
        <w:t>izvješće privremenog stečajnog upravitelja od 20. travnja 2015.</w:t>
      </w:r>
    </w:p>
    <w:p w:rsidRDefault="00A23141" w:rsidP="00830BD3" w:rsidR="00A23141">
      <w:pPr>
        <w:pStyle w:val="Odlomakpopisa"/>
        <w:numPr>
          <w:ilvl w:val="0"/>
          <w:numId w:val="2"/>
        </w:numPr>
      </w:pPr>
      <w:r>
        <w:t>Prokazni popis imovine zastupnika po zakonu TC Solidum od 21. travnja 2015.</w:t>
      </w:r>
    </w:p>
    <w:p w:rsidRDefault="00A23141" w:rsidP="00830BD3" w:rsidR="00A23141">
      <w:pPr>
        <w:pStyle w:val="Odlomakpopisa"/>
        <w:numPr>
          <w:ilvl w:val="0"/>
          <w:numId w:val="2"/>
        </w:numPr>
      </w:pPr>
      <w:r>
        <w:t>izvješće stečajnog upravitelja od 3. travnja 2017.</w:t>
      </w:r>
    </w:p>
    <w:p w:rsidRDefault="00A23141" w:rsidP="00830BD3" w:rsidR="00A23141">
      <w:pPr>
        <w:pStyle w:val="Odlomakpopisa"/>
        <w:numPr>
          <w:ilvl w:val="0"/>
          <w:numId w:val="2"/>
        </w:numPr>
      </w:pPr>
      <w:r>
        <w:t>zaključak o određivanju skupštine vjerovnika od 11. travnja 2017.</w:t>
      </w:r>
    </w:p>
    <w:p w:rsidRDefault="00A23141" w:rsidP="00830BD3" w:rsidR="00A23141">
      <w:pPr>
        <w:pStyle w:val="Odlomakpopisa"/>
        <w:numPr>
          <w:ilvl w:val="0"/>
          <w:numId w:val="2"/>
        </w:numPr>
      </w:pPr>
      <w:r>
        <w:t>zapisnik sa skupštine vjerovnika od 2. svibnja 2017</w:t>
      </w:r>
    </w:p>
    <w:p w:rsidRDefault="00A23141" w:rsidP="00830BD3" w:rsidR="00A23141">
      <w:pPr>
        <w:pStyle w:val="Odlomakpopisa"/>
        <w:numPr>
          <w:ilvl w:val="0"/>
          <w:numId w:val="2"/>
        </w:numPr>
      </w:pPr>
      <w:r>
        <w:t>rješenje TS-a u Zagrebu od 5. svibnja 2017.</w:t>
      </w:r>
    </w:p>
    <w:p w:rsidRDefault="00A23141" w:rsidP="00830BD3" w:rsidR="00A23141">
      <w:pPr>
        <w:pStyle w:val="Odlomakpopisa"/>
        <w:numPr>
          <w:ilvl w:val="0"/>
          <w:numId w:val="2"/>
        </w:numPr>
      </w:pPr>
      <w:r>
        <w:t>rješenje VTS-a RH od 30. svibnja 2017. kojim se odbija žalba</w:t>
      </w:r>
    </w:p>
    <w:p w:rsidRDefault="00A23141" w:rsidP="00830BD3" w:rsidR="00A23141">
      <w:pPr>
        <w:pStyle w:val="Odlomakpopisa"/>
        <w:numPr>
          <w:ilvl w:val="0"/>
          <w:numId w:val="2"/>
        </w:numPr>
      </w:pPr>
      <w:r>
        <w:t>izvješće stečajnog upravitelja od 6. rujna 2017.</w:t>
      </w:r>
    </w:p>
    <w:p w:rsidRDefault="00A23141" w:rsidP="00A23141" w:rsidR="00A23141">
      <w:pPr>
        <w:ind w:left="360"/>
      </w:pPr>
    </w:p>
    <w:p w:rsidRDefault="00A23141" w:rsidP="00A23141" w:rsidR="00A23141">
      <w:pPr>
        <w:ind w:left="360"/>
      </w:pPr>
      <w:r>
        <w:t xml:space="preserve">Molim pribaviti snimku emisije Z1 televizije od 14. rujna 2017. </w:t>
      </w:r>
    </w:p>
    <w:p w:rsidRDefault="00A23141" w:rsidP="00A23141" w:rsidR="00A23141">
      <w:pPr>
        <w:pStyle w:val="Odlomakpopisa"/>
      </w:pPr>
      <w:r>
        <w:t xml:space="preserve"> </w:t>
      </w:r>
    </w:p>
    <w:p w:rsidRDefault="00465F20" w:rsidR="00465F20">
      <w:r>
        <w:t>Dna</w:t>
      </w:r>
    </w:p>
    <w:p w:rsidRDefault="00465F20" w:rsidP="00465F20" w:rsidR="00465F20">
      <w:pPr>
        <w:pStyle w:val="Odlomakpopisa"/>
        <w:numPr>
          <w:ilvl w:val="0"/>
          <w:numId w:val="1"/>
        </w:numPr>
      </w:pPr>
      <w:r>
        <w:t>RH Državno odvjetništvo, Ured za suzbijanje</w:t>
      </w:r>
    </w:p>
    <w:p w:rsidRDefault="00465F20" w:rsidP="00465F20" w:rsidR="00465F20">
      <w:pPr>
        <w:pStyle w:val="Odlomakpopisa"/>
      </w:pPr>
      <w:r>
        <w:t>korupcije i organiziranog kriminaliteta, Zagreb, Gajeva 30a</w:t>
      </w:r>
    </w:p>
    <w:p w:rsidRDefault="00465F20" w:rsidP="00465F20" w:rsidR="00465F20">
      <w:pPr>
        <w:pStyle w:val="Odlomakpopisa"/>
        <w:numPr>
          <w:ilvl w:val="0"/>
          <w:numId w:val="1"/>
        </w:numPr>
      </w:pPr>
      <w:r>
        <w:t>stečajni upravitelj i vjerovnici putem e-oglasn</w:t>
      </w:r>
      <w:r w:rsidR="00A23141">
        <w:t>e</w:t>
      </w:r>
      <w:r>
        <w:t xml:space="preserve"> ploč</w:t>
      </w:r>
      <w:r w:rsidR="00A23141">
        <w:t>e suda</w:t>
      </w:r>
    </w:p>
    <w:sectPr w:rsidSect="00222F85" w:rsidR="00465F20">
      <w:headerReference w:type="default" r:id="rId10"/>
      <w:pgSz w:h="16838" w:w="11906"/>
      <w:pgMar w:gutter="0" w:footer="708" w:header="708" w:left="1417" w:bottom="85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069" w:rsidP="006C6069" w:rsidR="006C6069">
      <w:r>
        <w:separator/>
      </w:r>
    </w:p>
  </w:endnote>
  <w:endnote w:id="0" w:type="continuationSeparator">
    <w:p w:rsidRDefault="006C6069" w:rsidP="006C6069" w:rsidR="006C60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069" w:rsidP="006C6069" w:rsidR="006C6069">
      <w:r>
        <w:separator/>
      </w:r>
    </w:p>
  </w:footnote>
  <w:footnote w:id="0" w:type="continuationSeparator">
    <w:p w:rsidRDefault="006C6069" w:rsidP="006C6069" w:rsidR="006C60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0461794"/>
      <w:docPartObj>
        <w:docPartGallery w:val="Page Numbers (Top of Page)"/>
        <w:docPartUnique/>
      </w:docPartObj>
    </w:sdtPr>
    <w:sdtEndPr/>
    <w:sdtContent>
      <w:p w:rsidRDefault="006C6069" w:rsidR="006C6069">
        <w:pPr>
          <w:pStyle w:val="Zaglavlje"/>
          <w:jc w:val="center"/>
        </w:pPr>
        <w:r>
          <w:fldChar w:fldCharType="begin"/>
        </w:r>
        <w:r>
          <w:instrText>PAGE   \* MERGEFORMAT</w:instrText>
        </w:r>
        <w:r>
          <w:fldChar w:fldCharType="separate"/>
        </w:r>
        <w:r w:rsidR="009229C2">
          <w:rPr>
            <w:noProof/>
          </w:rPr>
          <w:t>3</w:t>
        </w:r>
        <w:r>
          <w:fldChar w:fldCharType="end"/>
        </w:r>
      </w:p>
    </w:sdtContent>
  </w:sdt>
  <w:p w:rsidRDefault="006C6069" w:rsidR="006C606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B5265"/>
    <w:multiLevelType w:val="hybridMultilevel"/>
    <w:tmpl w:val="A9C0D18E"/>
    <w:lvl w:tplc="C2E434B4" w:ilvl="0">
      <w:start w:val="1"/>
      <w:numFmt w:val="decimal"/>
      <w:lvlText w:val="%1."/>
      <w:lvlJc w:val="left"/>
      <w:pPr>
        <w:ind w:hanging="1095" w:left="1803"/>
      </w:pPr>
      <w:rPr>
        <w:rFonts w:eastAsiaTheme="minorHAnsi" w:cs="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E060CC5"/>
    <w:multiLevelType w:val="hybridMultilevel"/>
    <w:tmpl w:val="24B8FE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5E3D6E"/>
    <w:multiLevelType w:val="hybridMultilevel"/>
    <w:tmpl w:val="8500DA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6033"/>
    <w:rsid w:val="00063C62"/>
    <w:rsid w:val="001936F6"/>
    <w:rsid w:val="00222F85"/>
    <w:rsid w:val="00253F77"/>
    <w:rsid w:val="002C1103"/>
    <w:rsid w:val="003E78FC"/>
    <w:rsid w:val="004025FD"/>
    <w:rsid w:val="00465F20"/>
    <w:rsid w:val="00475052"/>
    <w:rsid w:val="005A1B70"/>
    <w:rsid w:val="006C6069"/>
    <w:rsid w:val="00724282"/>
    <w:rsid w:val="00830BD3"/>
    <w:rsid w:val="009166E8"/>
    <w:rsid w:val="009229C2"/>
    <w:rsid w:val="00946033"/>
    <w:rsid w:val="00A23141"/>
    <w:rsid w:val="00A97488"/>
    <w:rsid w:val="00B442BF"/>
    <w:rsid w:val="00C05854"/>
    <w:rsid w:val="00CD5ADE"/>
    <w:rsid w:val="00CD7B38"/>
    <w:rsid w:val="00CE13FB"/>
    <w:rsid w:val="00DA4977"/>
    <w:rsid w:val="00F441B8"/>
    <w:rsid w:val="00F53697"/>
    <w:rsid w:val="00FF4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6033"/>
    <w:rPr>
      <w:rFonts w:cs="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C6069"/>
    <w:pPr>
      <w:tabs>
        <w:tab w:pos="4536" w:val="center"/>
        <w:tab w:pos="9072" w:val="right"/>
      </w:tabs>
    </w:pPr>
  </w:style>
  <w:style w:customStyle="true" w:styleId="ZaglavljeChar" w:type="character">
    <w:name w:val="Zaglavlje Char"/>
    <w:basedOn w:val="Zadanifontodlomka"/>
    <w:link w:val="Zaglavlje"/>
    <w:uiPriority w:val="99"/>
    <w:rsid w:val="006C6069"/>
    <w:rPr>
      <w:rFonts w:cs="Times New Roman"/>
      <w:szCs w:val="24"/>
      <w:lang w:eastAsia="hr-HR"/>
    </w:rPr>
  </w:style>
  <w:style w:styleId="Podnoje" w:type="paragraph">
    <w:name w:val="footer"/>
    <w:basedOn w:val="Normal"/>
    <w:link w:val="PodnojeChar"/>
    <w:uiPriority w:val="99"/>
    <w:unhideWhenUsed/>
    <w:rsid w:val="006C6069"/>
    <w:pPr>
      <w:tabs>
        <w:tab w:pos="4536" w:val="center"/>
        <w:tab w:pos="9072" w:val="right"/>
      </w:tabs>
    </w:pPr>
  </w:style>
  <w:style w:customStyle="true" w:styleId="PodnojeChar" w:type="character">
    <w:name w:val="Podnožje Char"/>
    <w:basedOn w:val="Zadanifontodlomka"/>
    <w:link w:val="Podnoje"/>
    <w:uiPriority w:val="99"/>
    <w:rsid w:val="006C6069"/>
    <w:rPr>
      <w:rFonts w:cs="Times New Roman"/>
      <w:szCs w:val="24"/>
      <w:lang w:eastAsia="hr-HR"/>
    </w:rPr>
  </w:style>
  <w:style w:styleId="Tekstbalonia" w:type="paragraph">
    <w:name w:val="Balloon Text"/>
    <w:basedOn w:val="Normal"/>
    <w:link w:val="TekstbaloniaChar"/>
    <w:uiPriority w:val="99"/>
    <w:semiHidden/>
    <w:unhideWhenUsed/>
    <w:rsid w:val="006C60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6069"/>
    <w:rPr>
      <w:rFonts w:cs="Tahoma" w:hAnsi="Tahoma" w:ascii="Tahoma"/>
      <w:sz w:val="16"/>
      <w:szCs w:val="16"/>
      <w:lang w:eastAsia="hr-HR"/>
    </w:rPr>
  </w:style>
  <w:style w:styleId="Odlomakpopisa" w:type="paragraph">
    <w:name w:val="List Paragraph"/>
    <w:basedOn w:val="Normal"/>
    <w:uiPriority w:val="34"/>
    <w:qFormat/>
    <w:rsid w:val="00465F20"/>
    <w:pPr>
      <w:ind w:left="720"/>
      <w:contextualSpacing/>
    </w:pPr>
  </w:style>
  <w:style w:styleId="Tekstrezerviranogmjesta" w:type="character">
    <w:name w:val="Placeholder Text"/>
    <w:basedOn w:val="Zadanifontodlomka"/>
    <w:uiPriority w:val="99"/>
    <w:semiHidden/>
    <w:rsid w:val="009229C2"/>
    <w:rPr>
      <w:color w:val="808080"/>
      <w:bdr w:space="0" w:sz="0" w:color="auto" w:val="none"/>
      <w:shd w:fill="auto" w:color="auto" w:val="clear"/>
    </w:rPr>
  </w:style>
  <w:style w:customStyle="true" w:styleId="eSPISCCParagraphDefaultFont" w:type="character">
    <w:name w:val="eSPIS_CC_Paragraph Default Font"/>
    <w:basedOn w:val="Zadanifontodlomka"/>
    <w:rsid w:val="009229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29C2"/>
    <w:rPr>
      <w:bdr w:space="0" w:sz="0" w:color="auto" w:val="none"/>
      <w:shd w:fill="FFFFCC" w:color="auto" w:val="clear"/>
      <w:lang w:val="hr-HR"/>
    </w:rPr>
  </w:style>
  <w:style w:customStyle="true" w:styleId="PozadinaSvijetloCrvena" w:type="character">
    <w:name w:val="Pozadina_SvijetloCrvena"/>
    <w:basedOn w:val="eSPISCCParagraphDefaultFont"/>
    <w:rsid w:val="009229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29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6033"/>
    <w:rPr>
      <w:rFonts w:cs="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C6069"/>
    <w:pPr>
      <w:tabs>
        <w:tab w:pos="4536" w:val="center"/>
        <w:tab w:pos="9072" w:val="right"/>
      </w:tabs>
    </w:pPr>
  </w:style>
  <w:style w:customStyle="1" w:styleId="ZaglavljeChar" w:type="character">
    <w:name w:val="Zaglavlje Char"/>
    <w:basedOn w:val="Zadanifontodlomka"/>
    <w:link w:val="Zaglavlje"/>
    <w:uiPriority w:val="99"/>
    <w:rsid w:val="006C6069"/>
    <w:rPr>
      <w:rFonts w:cs="Times New Roman"/>
      <w:szCs w:val="24"/>
      <w:lang w:eastAsia="hr-HR"/>
    </w:rPr>
  </w:style>
  <w:style w:styleId="Podnoje" w:type="paragraph">
    <w:name w:val="footer"/>
    <w:basedOn w:val="Normal"/>
    <w:link w:val="PodnojeChar"/>
    <w:uiPriority w:val="99"/>
    <w:unhideWhenUsed/>
    <w:rsid w:val="006C6069"/>
    <w:pPr>
      <w:tabs>
        <w:tab w:pos="4536" w:val="center"/>
        <w:tab w:pos="9072" w:val="right"/>
      </w:tabs>
    </w:pPr>
  </w:style>
  <w:style w:customStyle="1" w:styleId="PodnojeChar" w:type="character">
    <w:name w:val="Podnožje Char"/>
    <w:basedOn w:val="Zadanifontodlomka"/>
    <w:link w:val="Podnoje"/>
    <w:uiPriority w:val="99"/>
    <w:rsid w:val="006C6069"/>
    <w:rPr>
      <w:rFonts w:cs="Times New Roman"/>
      <w:szCs w:val="24"/>
      <w:lang w:eastAsia="hr-HR"/>
    </w:rPr>
  </w:style>
  <w:style w:styleId="Tekstbalonia" w:type="paragraph">
    <w:name w:val="Balloon Text"/>
    <w:basedOn w:val="Normal"/>
    <w:link w:val="TekstbaloniaChar"/>
    <w:uiPriority w:val="99"/>
    <w:semiHidden/>
    <w:unhideWhenUsed/>
    <w:rsid w:val="006C6069"/>
    <w:rPr>
      <w:rFonts w:ascii="Tahoma" w:cs="Tahoma" w:hAnsi="Tahoma"/>
      <w:sz w:val="16"/>
      <w:szCs w:val="16"/>
    </w:rPr>
  </w:style>
  <w:style w:customStyle="1" w:styleId="TekstbaloniaChar" w:type="character">
    <w:name w:val="Tekst balončića Char"/>
    <w:basedOn w:val="Zadanifontodlomka"/>
    <w:link w:val="Tekstbalonia"/>
    <w:uiPriority w:val="99"/>
    <w:semiHidden/>
    <w:rsid w:val="006C6069"/>
    <w:rPr>
      <w:rFonts w:ascii="Tahoma" w:cs="Tahoma" w:hAnsi="Tahoma"/>
      <w:sz w:val="16"/>
      <w:szCs w:val="16"/>
      <w:lang w:eastAsia="hr-HR"/>
    </w:rPr>
  </w:style>
  <w:style w:styleId="Odlomakpopisa" w:type="paragraph">
    <w:name w:val="List Paragraph"/>
    <w:basedOn w:val="Normal"/>
    <w:uiPriority w:val="34"/>
    <w:qFormat/>
    <w:rsid w:val="00465F20"/>
    <w:pPr>
      <w:ind w:left="720"/>
      <w:contextualSpacing/>
    </w:pPr>
  </w:style>
  <w:style w:styleId="Tekstrezerviranogmjesta" w:type="character">
    <w:name w:val="Placeholder Text"/>
    <w:basedOn w:val="Zadanifontodlomka"/>
    <w:uiPriority w:val="99"/>
    <w:semiHidden/>
    <w:rsid w:val="009229C2"/>
    <w:rPr>
      <w:color w:val="808080"/>
      <w:bdr w:color="auto" w:space="0" w:sz="0" w:val="none"/>
      <w:shd w:color="auto" w:fill="auto" w:val="clear"/>
    </w:rPr>
  </w:style>
  <w:style w:customStyle="1" w:styleId="eSPISCCParagraphDefaultFont" w:type="character">
    <w:name w:val="eSPIS_CC_Paragraph Default Font"/>
    <w:basedOn w:val="Zadanifontodlomka"/>
    <w:rsid w:val="009229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29C2"/>
    <w:rPr>
      <w:bdr w:color="auto" w:space="0" w:sz="0" w:val="none"/>
      <w:shd w:color="auto" w:fill="FFFFCC" w:val="clear"/>
      <w:lang w:val="hr-HR"/>
    </w:rPr>
  </w:style>
  <w:style w:customStyle="1" w:styleId="PozadinaSvijetloCrvena" w:type="character">
    <w:name w:val="Pozadina_SvijetloCrvena"/>
    <w:basedOn w:val="eSPISCCParagraphDefaultFont"/>
    <w:rsid w:val="009229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29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0639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 USKOK-u
Dna
1.	RH Državno odvjetništvo, Ured za suzbijanje
korupcije i organiziranog kriminaliteta, Zagreb, Gajeva 30a
2.	stečajni upravitelj i vjerovnici putem e-oglasne ploče suda</izvorni_sadrzaj>
    <derivirana_varijabla naziv="DomainObject.Primjedba_1">Obavijest USKOK-u
Dna
1.	RH Državno odvjetništvo, Ured za suzbijanje
korupcije i organiziranog kriminaliteta, Zagreb, Gajeva 30a
2.	stečajni upravitelj i vjerovnici putem e-oglasne ploče suda</derivirana_varijabla>
  </DomainObject.Primjedba>
  <DomainObject.Oznaka>
    <izvorni_sadrzaj>St-942/2014-79</izvorni_sadrzaj>
    <derivirana_varijabla naziv="DomainObject.Oznaka_1">St-942/2014-79</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2014.</izvorni_sadrzaj>
    <derivirana_varijabla naziv="DomainObject.Predmet.DatumOsnivanja_1">24.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St-942/2014</izvorni_sadrzaj>
    <derivirana_varijabla naziv="DomainObject.Predmet.OznakaBroj_1">St-942/2014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TRGOVAČKI CENTAR SOLIDUM  d.o.o.</izvorni_sadrzaj>
    <derivirana_varijabla naziv="DomainObject.Predmet.ProtustrankaFormated_1">  TRGOVAČKI CENTAR SOLIDUM  d.o.o.</derivirana_varijabla>
  </DomainObject.Predmet.ProtustrankaFormated>
  <DomainObject.Predmet.ProtustrankaFormatedOIB>
    <izvorni_sadrzaj>  TRGOVAČKI CENTAR SOLIDUM  d.o.o., OIB 92174812949</izvorni_sadrzaj>
    <derivirana_varijabla naziv="DomainObject.Predmet.ProtustrankaFormatedOIB_1">  TRGOVAČKI CENTAR SOLIDUM  d.o.o., OIB 92174812949</derivirana_varijabla>
  </DomainObject.Predmet.ProtustrankaFormatedOIB>
  <DomainObject.Predmet.ProtustrankaFormatedWithAdress>
    <izvorni_sadrzaj> TRGOVAČKI CENTAR SOLIDUM  d.o.o., Škorpikova 11, 10000 Zagreb</izvorni_sadrzaj>
    <derivirana_varijabla naziv="DomainObject.Predmet.ProtustrankaFormatedWithAdress_1"> TRGOVAČKI CENTAR SOLIDUM  d.o.o., Škorpikova 11, 10000 Zagreb</derivirana_varijabla>
  </DomainObject.Predmet.ProtustrankaFormatedWithAdress>
  <DomainObject.Predmet.ProtustrankaFormatedWithAdressOIB>
    <izvorni_sadrzaj> TRGOVAČKI CENTAR SOLIDUM  d.o.o., OIB 92174812949, Škorpikova 11, 10000 Zagreb</izvorni_sadrzaj>
    <derivirana_varijabla naziv="DomainObject.Predmet.ProtustrankaFormatedWithAdressOIB_1"> TRGOVAČKI CENTAR SOLIDUM  d.o.o., OIB 92174812949, Škorpikova 11, 10000 Zagreb</derivirana_varijabla>
  </DomainObject.Predmet.ProtustrankaFormatedWithAdressOIB>
  <DomainObject.Predmet.ProtustrankaWithAdress>
    <izvorni_sadrzaj>TRGOVAČKI CENTAR SOLIDUM  d.o.o. Škorpikova 11, 10000 Zagreb</izvorni_sadrzaj>
    <derivirana_varijabla naziv="DomainObject.Predmet.ProtustrankaWithAdress_1">TRGOVAČKI CENTAR SOLIDUM  d.o.o. Škorpikova 11, 10000 Zagreb</derivirana_varijabla>
  </DomainObject.Predmet.ProtustrankaWithAdress>
  <DomainObject.Predmet.ProtustrankaWithAdressOIB>
    <izvorni_sadrzaj>TRGOVAČKI CENTAR SOLIDUM  d.o.o., OIB 92174812949, Škorpikova 11, 10000 Zagreb</izvorni_sadrzaj>
    <derivirana_varijabla naziv="DomainObject.Predmet.ProtustrankaWithAdressOIB_1">TRGOVAČKI CENTAR SOLIDUM  d.o.o., OIB 92174812949, Škorpikova 11, 10000 Zagreb</derivirana_varijabla>
  </DomainObject.Predmet.ProtustrankaWithAdressOIB>
  <DomainObject.Predmet.ProtustrankaNazivFormated>
    <izvorni_sadrzaj>TRGOVAČKI CENTAR SOLIDUM  d.o.o.</izvorni_sadrzaj>
    <derivirana_varijabla naziv="DomainObject.Predmet.ProtustrankaNazivFormated_1">TRGOVAČKI CENTAR SOLIDUM  d.o.o.</derivirana_varijabla>
  </DomainObject.Predmet.ProtustrankaNazivFormated>
  <DomainObject.Predmet.ProtustrankaNazivFormatedOIB>
    <izvorni_sadrzaj>TRGOVAČKI CENTAR SOLIDUM  d.o.o., OIB 92174812949</izvorni_sadrzaj>
    <derivirana_varijabla naziv="DomainObject.Predmet.ProtustrankaNazivFormatedOIB_1">TRGOVAČKI CENTAR SOLIDUM  d.o.o., OIB 92174812949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ThyssenKrupp Dizala d.o.o. zastupanog po punomoćniku Ibrica Zulfikarpašić; Snježana Tanasovski; MIŠO MUNIVRANA</izvorni_sadrzaj>
    <derivirana_varijabla naziv="DomainObject.Predmet.StrankaFormated_1">  ThyssenKrupp Dizala d.o.o. zastupanog po punomoćniku Ibrica Zulfikarpašić; Snježana Tanasovski; MIŠO MUNIVRANA</derivirana_varijabla>
  </DomainObject.Predmet.StrankaFormated>
  <DomainObject.Predmet.StrankaFormatedOIB>
    <izvorni_sadrzaj>  ThyssenKrupp Dizala d.o.o., OIB 03861531654 zastupanog po punomoćniku Ibrica Zulfikarpašić; Snježana Tanasovski, OIB 77239241871; MIŠO MUNIVRANA, OIB 64086185394</izvorni_sadrzaj>
    <derivirana_varijabla naziv="DomainObject.Predmet.StrankaFormatedOIB_1">  ThyssenKrupp Dizala d.o.o., OIB 03861531654 zastupanog po punomoćniku Ibrica Zulfikarpašić; Snježana Tanasovski, OIB 77239241871; MIŠO MUNIVRANA, OIB 64086185394</derivirana_varijabla>
  </DomainObject.Predmet.StrankaFormatedOIB>
  <DomainObject.Predmet.StrankaFormatedWithAdress>
    <izvorni_sadrzaj> ThyssenKrupp Dizala d.o.o., Fallerovo šetalište 22, 10000 Zagreb zastupanog po punomoćniku Ibrica Zulfikarpašić; Snježana Tanasovski, Šenova Ulica 2, Zagreb; MIŠO MUNIVRANA, Banjavčićeva 13, 10000 Zagreb</izvorni_sadrzaj>
    <derivirana_varijabla naziv="DomainObject.Predmet.StrankaFormatedWithAdress_1"> ThyssenKrupp Dizala d.o.o., Fallerovo šetalište 22, 10000 Zagreb zastupanog po punomoćniku Ibrica Zulfikarpašić; Snježana Tanasovski, Šenova Ulica 2, Zagreb; MIŠO MUNIVRANA, Banjavčićeva 13, 10000 Zagreb</derivirana_varijabla>
  </DomainObject.Predmet.StrankaFormatedWithAdress>
  <DomainObject.Predmet.StrankaFormatedWithAdressOIB>
    <izvorni_sadrzaj> ThyssenKrupp Dizala d.o.o., OIB 03861531654, Fallerovo šetalište 22, 10000 Zagreb zastupanog po punomoćniku Ibrica Zulfikarpašić; Snježana Tanasovski, OIB 77239241871, Šenova Ulica 2, Zagreb; MIŠO MUNIVRANA, OIB 64086185394, Banjavčićeva 13, 10000 Zagreb</izvorni_sadrzaj>
    <derivirana_varijabla naziv="DomainObject.Predmet.StrankaFormatedWithAdressOIB_1"> ThyssenKrupp Dizala d.o.o., OIB 03861531654, Fallerovo šetalište 22, 10000 Zagreb zastupanog po punomoćniku Ibrica Zulfikarpašić; Snježana Tanasovski, OIB 77239241871, Šenova Ulica 2, Zagreb; MIŠO MUNIVRANA, OIB 64086185394, Banjavčićeva 13, 10000 Zagreb</derivirana_varijabla>
  </DomainObject.Predmet.StrankaFormatedWithAdressOIB>
  <DomainObject.Predmet.StrankaWithAdress>
    <izvorni_sadrzaj>ThyssenKrupp Dizala d.o.o. Fallerovo šetalište 22,10000 Zagreb,Snježana Tanasovski Šenova Ulica 2,Zagreb,MIŠO MUNIVRANA Banjavčićeva 13,10000 Zagreb</izvorni_sadrzaj>
    <derivirana_varijabla naziv="DomainObject.Predmet.StrankaWithAdress_1">ThyssenKrupp Dizala d.o.o. Fallerovo šetalište 22,10000 Zagreb,Snježana Tanasovski Šenova Ulica 2,Zagreb,MIŠO MUNIVRANA Banjavčićeva 13,10000 Zagreb</derivirana_varijabla>
  </DomainObject.Predmet.StrankaWithAdress>
  <DomainObject.Predmet.StrankaWithAdressOIB>
    <izvorni_sadrzaj>ThyssenKrupp Dizala d.o.o., OIB 03861531654, Fallerovo šetalište 22,10000 Zagreb,Snježana Tanasovski, OIB 77239241871, Šenova Ulica 2,Zagreb,MIŠO MUNIVRANA, OIB 64086185394, Banjavčićeva 13,10000 Zagreb</izvorni_sadrzaj>
    <derivirana_varijabla naziv="DomainObject.Predmet.StrankaWithAdressOIB_1">ThyssenKrupp Dizala d.o.o., OIB 03861531654, Fallerovo šetalište 22,10000 Zagreb,Snježana Tanasovski, OIB 77239241871, Šenova Ulica 2,Zagreb,MIŠO MUNIVRANA, OIB 64086185394, Banjavčićeva 13,10000 Zagreb</derivirana_varijabla>
  </DomainObject.Predmet.StrankaWithAdressOIB>
  <DomainObject.Predmet.StrankaNazivFormated>
    <izvorni_sadrzaj>ThyssenKrupp Dizala d.o.o.,Snježana Tanasovski,MIŠO MUNIVRANA</izvorni_sadrzaj>
    <derivirana_varijabla naziv="DomainObject.Predmet.StrankaNazivFormated_1">ThyssenKrupp Dizala d.o.o.,Snježana Tanasovski,MIŠO MUNIVRANA</derivirana_varijabla>
  </DomainObject.Predmet.StrankaNazivFormated>
  <DomainObject.Predmet.StrankaNazivFormatedOIB>
    <izvorni_sadrzaj>ThyssenKrupp Dizala d.o.o., OIB 03861531654,Snježana Tanasovski, OIB 77239241871,MIŠO MUNIVRANA, OIB 64086185394</izvorni_sadrzaj>
    <derivirana_varijabla naziv="DomainObject.Predmet.StrankaNazivFormatedOIB_1">ThyssenKrupp Dizala d.o.o., OIB 03861531654,Snježana Tanasovski, OIB 77239241871,MIŠO MUNIVRANA, OIB 64086185394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ThyssenKrupp Dizala d.o.o. zastupanog po punomoćniku Ibrica Zulfikarpašić</item>
      <item>Snježana Tanasovski</item>
      <item>MIŠO MUNIVRANA</item>
    </izvorni_sadrzaj>
    <derivirana_varijabla naziv="DomainObject.Predmet.StrankaListFormated_1">
      <item>ThyssenKrupp Dizala d.o.o. zastupanog po punomoćniku Ibrica Zulfikarpašić</item>
      <item>Snježana Tanasovski</item>
      <item>MIŠO MUNIVRANA</item>
    </derivirana_varijabla>
  </DomainObject.Predmet.StrankaListFormated>
  <DomainObject.Predmet.StrankaListFormatedOIB>
    <izvorni_sadrzaj>
      <item>ThyssenKrupp Dizala d.o.o., OIB 03861531654 zastupanog po punomoćniku Ibrica Zulfikarpašić</item>
      <item>Snježana Tanasovski, OIB 77239241871</item>
      <item>MIŠO MUNIVRANA, OIB 64086185394</item>
    </izvorni_sadrzaj>
    <derivirana_varijabla naziv="DomainObject.Predmet.StrankaListFormatedOIB_1">
      <item>ThyssenKrupp Dizala d.o.o., OIB 03861531654 zastupanog po punomoćniku Ibrica Zulfikarpašić</item>
      <item>Snježana Tanasovski, OIB 77239241871</item>
      <item>MIŠO MUNIVRANA, OIB 64086185394</item>
    </derivirana_varijabla>
  </DomainObject.Predmet.StrankaListFormatedOIB>
  <DomainObject.Predmet.StrankaListFormatedWithAdress>
    <izvorni_sadrzaj>
      <item>ThyssenKrupp Dizala d.o.o., Fallerovo šetalište 22, 10000 Zagreb zastupanog po punomoćniku Ibrica Zulfikarpašić</item>
      <item>Snježana Tanasovski, Šenova Ulica 2, Zagreb</item>
      <item>MIŠO MUNIVRANA, Banjavčićeva 13, 10000 Zagreb</item>
    </izvorni_sadrzaj>
    <derivirana_varijabla naziv="DomainObject.Predmet.StrankaListFormatedWithAdress_1">
      <item>ThyssenKrupp Dizala d.o.o., Fallerovo šetalište 22, 10000 Zagreb zastupanog po punomoćniku Ibrica Zulfikarpašić</item>
      <item>Snježana Tanasovski, Šenova Ulica 2, Zagreb</item>
      <item>MIŠO MUNIVRANA, Banjavčićeva 13, 10000 Zagreb</item>
    </derivirana_varijabla>
  </DomainObject.Predmet.StrankaListFormatedWithAdress>
  <DomainObject.Predmet.StrankaListFormatedWithAdressOIB>
    <izvorni_sadrzaj>
      <item>ThyssenKrupp Dizala d.o.o., OIB 03861531654, Fallerovo šetalište 22, 10000 Zagreb zastupanog po punomoćniku Ibrica Zulfikarpašić</item>
      <item>Snježana Tanasovski, OIB 77239241871, Šenova Ulica 2, Zagreb</item>
      <item>MIŠO MUNIVRANA, OIB 64086185394, Banjavčićeva 13, 10000 Zagreb</item>
    </izvorni_sadrzaj>
    <derivirana_varijabla naziv="DomainObject.Predmet.StrankaListFormatedWithAdressOIB_1">
      <item>ThyssenKrupp Dizala d.o.o., OIB 03861531654, Fallerovo šetalište 22, 10000 Zagreb zastupanog po punomoćniku Ibrica Zulfikarpašić</item>
      <item>Snježana Tanasovski, OIB 77239241871, Šenova Ulica 2, Zagreb</item>
      <item>MIŠO MUNIVRANA, OIB 64086185394, Banjavčićeva 13, 10000 Zagreb</item>
    </derivirana_varijabla>
  </DomainObject.Predmet.StrankaListFormatedWithAdressOIB>
  <DomainObject.Predmet.StrankaListNazivFormated>
    <izvorni_sadrzaj>
      <item>ThyssenKrupp Dizala d.o.o.</item>
      <item>Snježana Tanasovski</item>
      <item>MIŠO MUNIVRANA</item>
    </izvorni_sadrzaj>
    <derivirana_varijabla naziv="DomainObject.Predmet.StrankaListNazivFormated_1">
      <item>ThyssenKrupp Dizala d.o.o.</item>
      <item>Snježana Tanasovski</item>
      <item>MIŠO MUNIVRANA</item>
    </derivirana_varijabla>
  </DomainObject.Predmet.StrankaListNazivFormated>
  <DomainObject.Predmet.StrankaListNazivFormatedOIB>
    <izvorni_sadrzaj>
      <item>ThyssenKrupp Dizala d.o.o., OIB 03861531654</item>
      <item>Snježana Tanasovski, OIB 77239241871</item>
      <item>MIŠO MUNIVRANA, OIB 64086185394</item>
    </izvorni_sadrzaj>
    <derivirana_varijabla naziv="DomainObject.Predmet.StrankaListNazivFormatedOIB_1">
      <item>ThyssenKrupp Dizala d.o.o., OIB 03861531654</item>
      <item>Snježana Tanasovski, OIB 77239241871</item>
      <item>MIŠO MUNIVRANA, OIB 64086185394</item>
    </derivirana_varijabla>
  </DomainObject.Predmet.StrankaListNazivFormatedOIB>
  <DomainObject.Predmet.ProtuStrankaListFormated>
    <izvorni_sadrzaj>
      <item>TRGOVAČKI CENTAR SOLIDUM  d.o.o.</item>
    </izvorni_sadrzaj>
    <derivirana_varijabla naziv="DomainObject.Predmet.ProtuStrankaListFormated_1">
      <item>TRGOVAČKI CENTAR SOLIDUM  d.o.o.</item>
    </derivirana_varijabla>
  </DomainObject.Predmet.ProtuStrankaListFormated>
  <DomainObject.Predmet.ProtuStrankaListFormatedOIB>
    <izvorni_sadrzaj>
      <item>TRGOVAČKI CENTAR SOLIDUM  d.o.o., OIB 92174812949</item>
    </izvorni_sadrzaj>
    <derivirana_varijabla naziv="DomainObject.Predmet.ProtuStrankaListFormatedOIB_1">
      <item>TRGOVAČKI CENTAR SOLIDUM  d.o.o., OIB 92174812949</item>
    </derivirana_varijabla>
  </DomainObject.Predmet.ProtuStrankaListFormatedOIB>
  <DomainObject.Predmet.ProtuStrankaListFormatedWithAdress>
    <izvorni_sadrzaj>
      <item>TRGOVAČKI CENTAR SOLIDUM  d.o.o., Škorpikova 11, 10000 Zagreb</item>
    </izvorni_sadrzaj>
    <derivirana_varijabla naziv="DomainObject.Predmet.ProtuStrankaListFormatedWithAdress_1">
      <item>TRGOVAČKI CENTAR SOLIDUM  d.o.o., Škorpikova 11, 10000 Zagreb</item>
    </derivirana_varijabla>
  </DomainObject.Predmet.ProtuStrankaListFormatedWithAdress>
  <DomainObject.Predmet.ProtuStrankaListFormatedWithAdressOIB>
    <izvorni_sadrzaj>
      <item>TRGOVAČKI CENTAR SOLIDUM  d.o.o., OIB 92174812949, Škorpikova 11, 10000 Zagreb</item>
    </izvorni_sadrzaj>
    <derivirana_varijabla naziv="DomainObject.Predmet.ProtuStrankaListFormatedWithAdressOIB_1">
      <item>TRGOVAČKI CENTAR SOLIDUM  d.o.o., OIB 92174812949, Škorpikova 11, 10000 Zagreb</item>
    </derivirana_varijabla>
  </DomainObject.Predmet.ProtuStrankaListFormatedWithAdressOIB>
  <DomainObject.Predmet.ProtuStrankaListNazivFormated>
    <izvorni_sadrzaj>
      <item>TRGOVAČKI CENTAR SOLIDUM  d.o.o.</item>
    </izvorni_sadrzaj>
    <derivirana_varijabla naziv="DomainObject.Predmet.ProtuStrankaListNazivFormated_1">
      <item>TRGOVAČKI CENTAR SOLIDUM  d.o.o.</item>
    </derivirana_varijabla>
  </DomainObject.Predmet.ProtuStrankaListNazivFormated>
  <DomainObject.Predmet.ProtuStrankaListNazivFormatedOIB>
    <izvorni_sadrzaj>
      <item>TRGOVAČKI CENTAR SOLIDUM  d.o.o., OIB 92174812949</item>
    </izvorni_sadrzaj>
    <derivirana_varijabla naziv="DomainObject.Predmet.ProtuStrankaListNazivFormatedOIB_1">
      <item>TRGOVAČKI CENTAR SOLIDUM  d.o.o., OIB 92174812949</item>
    </derivirana_varijabla>
  </DomainObject.Predmet.ProtuStrankaListNazivFormatedOIB>
  <DomainObject.Predmet.OstaliListFormated>
    <izvorni_sadrzaj>
      <item>Ibrica Zulfikarpašić punomoćnik sudionika u postupku ThyssenKrupp Dizala d.o.o.</item>
      <item>Ante Jukić</item>
      <item>Marija Jukić Jurišić</item>
    </izvorni_sadrzaj>
    <derivirana_varijabla naziv="DomainObject.Predmet.OstaliListFormated_1">
      <item>Ibrica Zulfikarpašić punomoćnik sudionika u postupku ThyssenKrupp Dizala d.o.o.</item>
      <item>Ante Jukić</item>
      <item>Marija Jukić Jurišić</item>
    </derivirana_varijabla>
  </DomainObject.Predmet.OstaliListFormated>
  <DomainObject.Predmet.OstaliListFormatedOIB>
    <izvorni_sadrzaj>
      <item>Ibrica Zulfikarpašić, OIB 45552488337 punomoćnik sudionika u postupku ThyssenKrupp Dizala d.o.o.</item>
      <item>Ante Jukić, OIB 74320689175</item>
      <item>Marija Jukić Jurišić, OIB 10822152938</item>
    </izvorni_sadrzaj>
    <derivirana_varijabla naziv="DomainObject.Predmet.OstaliListFormatedOIB_1">
      <item>Ibrica Zulfikarpašić, OIB 45552488337 punomoćnik sudionika u postupku ThyssenKrupp Dizala d.o.o.</item>
      <item>Ante Jukić, OIB 74320689175</item>
      <item>Marija Jukić Jurišić, OIB 10822152938</item>
    </derivirana_varijabla>
  </DomainObject.Predmet.OstaliListFormatedOIB>
  <DomainObject.Predmet.OstaliListFormatedWithAdress>
    <izvorni_sadrzaj>
      <item>Ibrica Zulfikarpašić, Garićgradska 13, 10000 Zagreb punomoćnik sudionika u postupku ThyssenKrupp Dizala d.o.o.</item>
      <item>Ante Jukić, Majstora Radonje 12, 10000 Zagreb</item>
      <item>Marija Jukić Jurišić, Đorđićeva Ulica 15, 10000 Zagreb</item>
    </izvorni_sadrzaj>
    <derivirana_varijabla naziv="DomainObject.Predmet.OstaliListFormatedWithAdress_1">
      <item>Ibrica Zulfikarpašić, Garićgradska 13, 10000 Zagreb punomoćnik sudionika u postupku ThyssenKrupp Dizala d.o.o.</item>
      <item>Ante Jukić, Majstora Radonje 12, 10000 Zagreb</item>
      <item>Marija Jukić Jurišić, Đorđićeva Ulica 15, 10000 Zagreb</item>
    </derivirana_varijabla>
  </DomainObject.Predmet.OstaliListFormatedWithAdress>
  <DomainObject.Predmet.OstaliListFormatedWithAdressOIB>
    <izvorni_sadrzaj>
      <item>Ibrica Zulfikarpašić, OIB 45552488337, Garićgradska 13, 10000 Zagreb punomoćnik sudionika u postupku ThyssenKrupp Dizala d.o.o.</item>
      <item>Ante Jukić, OIB 74320689175, Majstora Radonje 12, 10000 Zagreb</item>
      <item>Marija Jukić Jurišić, OIB 10822152938, Đorđićeva Ulica 15, 10000 Zagreb</item>
    </izvorni_sadrzaj>
    <derivirana_varijabla naziv="DomainObject.Predmet.OstaliListFormatedWithAdressOIB_1">
      <item>Ibrica Zulfikarpašić, OIB 45552488337, Garićgradska 13, 10000 Zagreb punomoćnik sudionika u postupku ThyssenKrupp Dizala d.o.o.</item>
      <item>Ante Jukić, OIB 74320689175, Majstora Radonje 12, 10000 Zagreb</item>
      <item>Marija Jukić Jurišić, OIB 10822152938, Đorđićeva Ulica 15, 10000 Zagreb</item>
    </derivirana_varijabla>
  </DomainObject.Predmet.OstaliListFormatedWithAdressOIB>
  <DomainObject.Predmet.OstaliListNazivFormated>
    <izvorni_sadrzaj>
      <item>Ibrica Zulfikarpašić</item>
      <item>Ante Jukić</item>
      <item>Marija Jukić Jurišić</item>
    </izvorni_sadrzaj>
    <derivirana_varijabla naziv="DomainObject.Predmet.OstaliListNazivFormated_1">
      <item>Ibrica Zulfikarpašić</item>
      <item>Ante Jukić</item>
      <item>Marija Jukić Jurišić</item>
    </derivirana_varijabla>
  </DomainObject.Predmet.OstaliListNazivFormated>
  <DomainObject.Predmet.OstaliListNazivFormatedOIB>
    <izvorni_sadrzaj>
      <item>Ibrica Zulfikarpašić, OIB 45552488337</item>
      <item>Ante Jukić, OIB 74320689175</item>
      <item>Marija Jukić Jurišić, OIB 10822152938</item>
    </izvorni_sadrzaj>
    <derivirana_varijabla naziv="DomainObject.Predmet.OstaliListNazivFormatedOIB_1">
      <item>Ibrica Zulfikarpašić, OIB 45552488337</item>
      <item>Ante Jukić, OIB 74320689175</item>
      <item>Marija Jukić Jurišić, OIB 10822152938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St-942/2014-79</izvorni_sadrzaj>
    <derivirana_varijabla naziv="DomainObject.PoslovniBrojDokumenta_1">St-942/2014-79</derivirana_varijabla>
  </DomainObject.PoslovniBrojDokumenta>
  <DomainObject.Predmet.StrankaIDrugi>
    <izvorni_sadrzaj>ThyssenKrupp Dizala d.o.o. i dr.</izvorni_sadrzaj>
    <derivirana_varijabla naziv="DomainObject.Predmet.StrankaIDrugi_1">ThyssenKrupp Dizala d.o.o. i dr.</derivirana_varijabla>
  </DomainObject.Predmet.StrankaIDrugi>
  <DomainObject.Predmet.ProtustrankaIDrugi>
    <izvorni_sadrzaj>TRGOVAČKI CENTAR SOLIDUM  d.o.o.</izvorni_sadrzaj>
    <derivirana_varijabla naziv="DomainObject.Predmet.ProtustrankaIDrugi_1">TRGOVAČKI CENTAR SOLIDUM  d.o.o.</derivirana_varijabla>
  </DomainObject.Predmet.ProtustrankaIDrugi>
  <DomainObject.Predmet.StrankaIDrugiAdressOIB>
    <izvorni_sadrzaj>ThyssenKrupp Dizala d.o.o., OIB 03861531654, Fallerovo šetalište 22, 10000 Zagreb i dr.</izvorni_sadrzaj>
    <derivirana_varijabla naziv="DomainObject.Predmet.StrankaIDrugiAdressOIB_1">ThyssenKrupp Dizala d.o.o., OIB 03861531654, Fallerovo šetalište 22, 10000 Zagreb i dr.</derivirana_varijabla>
  </DomainObject.Predmet.StrankaIDrugiAdressOIB>
  <DomainObject.Predmet.ProtustrankaIDrugiAdressOIB>
    <izvorni_sadrzaj>TRGOVAČKI CENTAR SOLIDUM  d.o.o., OIB 92174812949, Škorpikova 11, 10000 Zagreb</izvorni_sadrzaj>
    <derivirana_varijabla naziv="DomainObject.Predmet.ProtustrankaIDrugiAdressOIB_1">TRGOVAČKI CENTAR SOLIDUM  d.o.o., OIB 92174812949,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ThyssenKrupp Dizala d.o.o.</item>
      <item>TRGOVAČKI CENTAR SOLIDUM  d.o.o.</item>
      <item>Ibrica Zulfikarpašić</item>
      <item>Snježana Tanasovski</item>
      <item>Ante Jukić</item>
      <item>MIŠO MUNIVRANA</item>
      <item>Marija Jukić Jurišić</item>
    </izvorni_sadrzaj>
    <derivirana_varijabla naziv="DomainObject.Predmet.SudioniciListNaziv_1">
      <item>ThyssenKrupp Dizala d.o.o.</item>
      <item>TRGOVAČKI CENTAR SOLIDUM  d.o.o.</item>
      <item>Ibrica Zulfikarpašić</item>
      <item>Snježana Tanasovski</item>
      <item>Ante Jukić</item>
      <item>MIŠO MUNIVRANA</item>
      <item>Marija Jukić Jurišić</item>
    </derivirana_varijabla>
  </DomainObject.Predmet.SudioniciListNaziv>
  <DomainObject.Predmet.SudioniciListAdressOIB>
    <izvorni_sadrzaj>
      <item>ThyssenKrupp Dizala d.o.o., OIB 03861531654, Fallerovo šetalište 22,10000 Zagreb</item>
      <item>TRGOVAČKI CENTAR SOLIDUM  d.o.o., OIB 92174812949, Škorpikova 11,10000 Zagreb</item>
      <item>Ibrica Zulfikarpašić, OIB 45552488337, Garićgradska 13,10000 Zagreb</item>
      <item>Snježana Tanasovski, OIB 77239241871, Šenova Ulica 2,Zagreb</item>
      <item>Ante Jukić, OIB 74320689175, Majstora Radonje 12,10000 Zagreb</item>
      <item>MIŠO MUNIVRANA, OIB 64086185394, Banjavčićeva 13,10000 Zagreb</item>
      <item>Marija Jukić Jurišić, OIB 10822152938, Đorđićeva Ulica 15,10000 Zagreb</item>
    </izvorni_sadrzaj>
    <derivirana_varijabla naziv="DomainObject.Predmet.SudioniciListAdressOIB_1">
      <item>ThyssenKrupp Dizala d.o.o., OIB 03861531654, Fallerovo šetalište 22,10000 Zagreb</item>
      <item>TRGOVAČKI CENTAR SOLIDUM  d.o.o., OIB 92174812949, Škorpikova 11,10000 Zagreb</item>
      <item>Ibrica Zulfikarpašić, OIB 45552488337, Garićgradska 13,10000 Zagreb</item>
      <item>Snježana Tanasovski, OIB 77239241871, Šenova Ulica 2,Zagreb</item>
      <item>Ante Jukić, OIB 74320689175, Majstora Radonje 12,10000 Zagreb</item>
      <item>MIŠO MUNIVRANA, OIB 64086185394, Banjavčićeva 13,10000 Zagreb</item>
      <item>Marija Jukić Jurišić, OIB 10822152938, Đorđićeva Ulica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03861531654</item>
      <item>, OIB 92174812949</item>
      <item>, OIB 45552488337</item>
      <item>, OIB 77239241871</item>
      <item>, OIB 74320689175</item>
      <item>, OIB 64086185394</item>
      <item>, OIB 10822152938</item>
    </izvorni_sadrzaj>
    <derivirana_varijabla naziv="DomainObject.Predmet.SudioniciListNazivOIB_1">
      <item>, OIB 03861531654</item>
      <item>, OIB 92174812949</item>
      <item>, OIB 45552488337</item>
      <item>, OIB 77239241871</item>
      <item>, OIB 74320689175</item>
      <item>, OIB 64086185394</item>
      <item>, OIB 10822152938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6443</properties:Characters>
  <properties:Lines>123</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2017-09-15T07:49:00Z</dcterms:created>
  <dc:creator>Mislav Kolakušić</dc:creator>
  <cp:lastModifiedBy>Ivana Stampf</cp:lastModifiedBy>
  <cp:lastPrinted>2017-09-15T07:40:00Z</cp:lastPrinted>
  <dcterms:modified xmlns:xsi="http://www.w3.org/2001/XMLSchema-instance" xsi:type="dcterms:W3CDTF">2017-09-15T08:14:00Z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St-942/2014-79 / Odluka - Ostalo</vt:lpwstr>
  </prop:property>
  <prop:property name="CC_coloring" pid="4" fmtid="{D5CDD505-2E9C-101B-9397-08002B2CF9AE}">
    <vt:bool>false</vt:bool>
  </prop:property>
  <prop:property name="BrojStranica" pid="5" fmtid="{D5CDD505-2E9C-101B-9397-08002B2CF9AE}">
    <vt:i4>3</vt:i4>
  </prop:property>
</prop:Properties>
</file>