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e093" w14:paraId="97ce093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236652" w:rsidP="00236652" w:rsidR="00236652">
      <w:pPr>
        <w:rPr>
          <w:b/>
        </w:rPr>
      </w:pPr>
    </w:p>
    <w:p w:rsidRDefault="00236652" w:rsidP="00236652" w:rsidR="0023665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C002B6">
        <w:t xml:space="preserve">FASADE ČAKARUN j.d.o.o. za građevinu, Zagreb, Furjanićka ulica 25, OIB 14078368838, MBS 110053996, dana 16. listopada 2018.,                                    </w:t>
      </w:r>
    </w:p>
    <w:p w:rsidRDefault="00236652" w:rsidP="00236652" w:rsidR="00236652">
      <w:pPr>
        <w:tabs>
          <w:tab w:pos="3705" w:val="left"/>
        </w:tabs>
        <w:jc w:val="both"/>
      </w:pPr>
      <w:r>
        <w:tab/>
      </w:r>
    </w:p>
    <w:p w:rsidRDefault="00236652" w:rsidP="00236652" w:rsidR="00236652">
      <w:pPr>
        <w:tabs>
          <w:tab w:pos="3705" w:val="left"/>
        </w:tabs>
        <w:jc w:val="both"/>
      </w:pPr>
    </w:p>
    <w:p w:rsidRDefault="00236652" w:rsidP="00236652" w:rsidR="00236652">
      <w:pPr>
        <w:jc w:val="center"/>
      </w:pPr>
      <w:r>
        <w:t>r i j e š i o   j e</w:t>
      </w:r>
    </w:p>
    <w:p w:rsidRDefault="00236652" w:rsidP="00236652" w:rsidR="00236652">
      <w:pPr>
        <w:pStyle w:val="Tijeloteksta"/>
      </w:pPr>
    </w:p>
    <w:p w:rsidRDefault="00236652" w:rsidP="00236652" w:rsidR="00236652">
      <w:pPr>
        <w:pStyle w:val="Tijeloteksta"/>
        <w:ind w:left="786"/>
      </w:pP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 xml:space="preserve">Ročište zakazano radi  izjašnjenja o prijedlogu za </w:t>
      </w:r>
      <w:r w:rsidRPr="00236652">
        <w:t>dan 1</w:t>
      </w:r>
      <w:r w:rsidR="00C002B6">
        <w:t>5. studenoga</w:t>
      </w:r>
      <w:r w:rsidRPr="00236652">
        <w:t xml:space="preserve"> 2018. u </w:t>
      </w:r>
      <w:r w:rsidR="00C002B6">
        <w:t>10</w:t>
      </w:r>
      <w:r w:rsidRPr="00236652">
        <w:t>,30 sati</w:t>
      </w:r>
      <w:r>
        <w:t xml:space="preserve"> </w:t>
      </w:r>
      <w:r w:rsidRPr="00903366">
        <w:rPr>
          <w:u w:val="single"/>
        </w:rPr>
        <w:t>se odgađa</w:t>
      </w:r>
      <w:r>
        <w:t xml:space="preserve">, a slijedeće zakazuje za </w:t>
      </w:r>
      <w:r w:rsidR="00C002B6" w:rsidRPr="00903366">
        <w:rPr>
          <w:b/>
        </w:rPr>
        <w:t>28.</w:t>
      </w:r>
      <w:r w:rsidRPr="00236652">
        <w:rPr>
          <w:b/>
        </w:rPr>
        <w:t xml:space="preserve"> studenoga 2018. u </w:t>
      </w:r>
      <w:r w:rsidR="00C002B6">
        <w:rPr>
          <w:b/>
        </w:rPr>
        <w:t>10</w:t>
      </w:r>
      <w:r w:rsidRPr="00236652">
        <w:rPr>
          <w:b/>
        </w:rPr>
        <w:t>,00 sati</w:t>
      </w:r>
      <w:r>
        <w:t xml:space="preserve"> u zgradi ovoga suda Zagrebačka br. 2, soba br. 38/II, na koje se pozivaju sve zainteresirane stranke ovim rješenjem.</w:t>
      </w:r>
    </w:p>
    <w:p w:rsidRDefault="00236652" w:rsidP="00236652" w:rsidR="00236652">
      <w:pPr>
        <w:pStyle w:val="Odlomakpopisa"/>
      </w:pPr>
    </w:p>
    <w:p w:rsidRDefault="00236652" w:rsidP="00236652" w:rsidR="00226F30">
      <w:pPr>
        <w:pStyle w:val="Tijeloteksta"/>
        <w:numPr>
          <w:ilvl w:val="0"/>
          <w:numId w:val="1"/>
        </w:numPr>
      </w:pPr>
      <w:r>
        <w:t xml:space="preserve">Razrješava </w:t>
      </w:r>
      <w:r w:rsidR="00226F30">
        <w:t>se</w:t>
      </w:r>
      <w:r>
        <w:t xml:space="preserve"> privremen</w:t>
      </w:r>
      <w:r w:rsidR="00C002B6">
        <w:t>i stečajni upravitelj Zdenko Bešlić iz Slavonskog Broda,</w:t>
      </w:r>
      <w:r w:rsidR="00903366">
        <w:t xml:space="preserve"> Petra Krešimira IV br. 4, OIB 40568270984.                                                 </w:t>
      </w:r>
    </w:p>
    <w:p w:rsidRDefault="00226F30" w:rsidP="00226F30" w:rsidR="00226F30">
      <w:pPr>
        <w:pStyle w:val="Odlomakpopisa"/>
      </w:pPr>
    </w:p>
    <w:p w:rsidRDefault="00226F30" w:rsidP="00236652" w:rsidR="00903366" w:rsidRPr="00903366">
      <w:pPr>
        <w:pStyle w:val="Tijeloteksta"/>
        <w:numPr>
          <w:ilvl w:val="0"/>
          <w:numId w:val="1"/>
        </w:numPr>
        <w:rPr>
          <w:b/>
        </w:rPr>
      </w:pPr>
      <w:r>
        <w:t>Imenuje se privremen</w:t>
      </w:r>
      <w:r w:rsidR="00903366">
        <w:t xml:space="preserve">i stečajni upravitelj Marko Tominac </w:t>
      </w:r>
      <w:r>
        <w:t xml:space="preserve">iz Vinkovaca, </w:t>
      </w:r>
      <w:r w:rsidR="00903366">
        <w:t xml:space="preserve"> Vladimira Nazora 3, OIB 98361792494.</w:t>
      </w:r>
    </w:p>
    <w:p w:rsidRDefault="00236652" w:rsidP="00903366" w:rsidR="00236652" w:rsidRPr="00903366">
      <w:pPr>
        <w:pStyle w:val="Tijeloteksta"/>
        <w:ind w:left="786"/>
        <w:rPr>
          <w:b/>
        </w:rPr>
      </w:pPr>
      <w:r>
        <w:t xml:space="preserve">           </w:t>
      </w: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>Privremen</w:t>
      </w:r>
      <w:r w:rsidR="00903366">
        <w:t xml:space="preserve">i stečajni upravitelj dužan </w:t>
      </w:r>
      <w:r>
        <w:t>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236652" w:rsidP="00236652" w:rsidR="00236652">
      <w:pPr>
        <w:pStyle w:val="Tijeloteksta"/>
        <w:ind w:left="786"/>
      </w:pP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>Privremen</w:t>
      </w:r>
      <w:r w:rsidR="00903366">
        <w:t>i</w:t>
      </w:r>
      <w:r>
        <w:t xml:space="preserve"> stečajn</w:t>
      </w:r>
      <w:r w:rsidR="00903366">
        <w:t>i</w:t>
      </w:r>
      <w:r>
        <w:t xml:space="preserve"> upravitelj</w:t>
      </w:r>
      <w:r w:rsidR="00903366">
        <w:t xml:space="preserve"> ovlašten </w:t>
      </w:r>
      <w:r>
        <w:t>je stupiti u poslovne prostorije dužnika, te tamo provesti sve radnje.</w:t>
      </w:r>
    </w:p>
    <w:p w:rsidRDefault="00236652" w:rsidP="00236652" w:rsidR="00236652">
      <w:pPr>
        <w:pStyle w:val="Tijeloteksta"/>
        <w:ind w:left="786"/>
      </w:pP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1B72D1" w:rsidP="00236652" w:rsidR="001B72D1">
      <w:pPr>
        <w:pStyle w:val="Tijeloteksta"/>
        <w:rPr>
          <w:b/>
          <w:bCs/>
        </w:rPr>
      </w:pPr>
    </w:p>
    <w:p w:rsidRDefault="001B72D1" w:rsidP="00236652" w:rsidR="001B72D1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1B72D1" w:rsidR="001B72D1">
      <w:pPr>
        <w:pStyle w:val="Tijeloteksta"/>
      </w:pPr>
      <w:r>
        <w:tab/>
      </w:r>
      <w:r w:rsidR="001B72D1">
        <w:t>Rješenjem ovoga suda St-68</w:t>
      </w:r>
      <w:r w:rsidR="00903366">
        <w:t>5</w:t>
      </w:r>
      <w:r w:rsidR="001B72D1">
        <w:t>/18 od</w:t>
      </w:r>
      <w:r w:rsidR="00F11D85">
        <w:t xml:space="preserve"> 3. listopada </w:t>
      </w:r>
      <w:r w:rsidR="001B72D1">
        <w:t xml:space="preserve">2018. pokrenut je prethodni postupak radi utvrđivanja uvjeta za otvaranje stečajnog postupka nad dužnikom </w:t>
      </w:r>
      <w:r w:rsidR="00F11D85">
        <w:t>FASADE ČAKARUN j.d.o.o. za građevinu, Zagreb, Furjanićka ulica 25, OIB 14078368838, MBS 110053996</w:t>
      </w:r>
      <w:r w:rsidR="001B72D1">
        <w:t xml:space="preserve">. </w:t>
      </w:r>
    </w:p>
    <w:p w:rsidRDefault="001B72D1" w:rsidP="001B72D1" w:rsidR="001B72D1">
      <w:pPr>
        <w:pStyle w:val="Tijeloteksta"/>
      </w:pPr>
    </w:p>
    <w:p w:rsidRDefault="001B72D1" w:rsidP="001B72D1" w:rsidR="001B72D1">
      <w:pPr>
        <w:pStyle w:val="Tijeloteksta"/>
      </w:pPr>
      <w:r>
        <w:tab/>
        <w:t>Istim rješenjem imenovan je privremen</w:t>
      </w:r>
      <w:r w:rsidR="00F11D85">
        <w:t xml:space="preserve">i </w:t>
      </w:r>
      <w:r>
        <w:t>stečajn</w:t>
      </w:r>
      <w:r w:rsidR="00F11D85">
        <w:t>i</w:t>
      </w:r>
      <w:r>
        <w:t xml:space="preserve"> upravitelj</w:t>
      </w:r>
      <w:r w:rsidR="00F11D85">
        <w:t xml:space="preserve"> Zdenko Bešlić iz Slavonskog Broda</w:t>
      </w:r>
      <w:r>
        <w:t>, koj</w:t>
      </w:r>
      <w:r w:rsidR="00F11D85">
        <w:t>i</w:t>
      </w:r>
      <w:r>
        <w:t xml:space="preserve"> je podneskom od</w:t>
      </w:r>
      <w:r w:rsidR="00F11D85">
        <w:t xml:space="preserve"> 11. listopada </w:t>
      </w:r>
      <w:r>
        <w:t>2018. moli</w:t>
      </w:r>
      <w:r w:rsidR="00F11D85">
        <w:t>o</w:t>
      </w:r>
      <w:r>
        <w:t xml:space="preserve"> sud da </w:t>
      </w:r>
      <w:r w:rsidR="00F11D85">
        <w:t>ga</w:t>
      </w:r>
      <w:r>
        <w:t xml:space="preserve"> razriješi dužnosti privremen</w:t>
      </w:r>
      <w:r w:rsidR="00F11D85">
        <w:t>og stečajnog</w:t>
      </w:r>
      <w:r w:rsidR="00975D3E">
        <w:t xml:space="preserve"> </w:t>
      </w:r>
      <w:r w:rsidR="00F11D85">
        <w:t>upravitelj</w:t>
      </w:r>
      <w:r w:rsidR="00975D3E">
        <w:t>a</w:t>
      </w:r>
      <w:r>
        <w:t xml:space="preserve"> u ovom predmetu </w:t>
      </w:r>
      <w:r w:rsidR="00F11D85">
        <w:t xml:space="preserve"> </w:t>
      </w:r>
      <w:r>
        <w:t xml:space="preserve">iz zdravstvenih razloga. </w:t>
      </w:r>
    </w:p>
    <w:p w:rsidRDefault="001B72D1" w:rsidP="001B72D1" w:rsidR="001B72D1">
      <w:pPr>
        <w:pStyle w:val="Tijeloteksta"/>
      </w:pPr>
    </w:p>
    <w:p w:rsidRDefault="001B72D1" w:rsidP="001B72D1" w:rsidR="00A82DB6">
      <w:pPr>
        <w:pStyle w:val="Tijeloteksta"/>
      </w:pPr>
      <w:r>
        <w:tab/>
      </w:r>
      <w:r w:rsidR="00975D3E">
        <w:t>Iz liječničke potvrde Ordinacije opće medicine dr. Marice Tonkić Vuksan  od 19. ožujka 2018. je vidljivo da Zdenko Bešlić boluje od „neoplasma malignum pulmonis, lobi interioris“</w:t>
      </w:r>
      <w:r w:rsidR="00A82DB6">
        <w:t>,</w:t>
      </w:r>
      <w:r w:rsidR="00975D3E">
        <w:t xml:space="preserve"> te</w:t>
      </w:r>
      <w:r w:rsidR="00A82DB6">
        <w:t xml:space="preserve"> </w:t>
      </w:r>
      <w:r w:rsidR="00975D3E">
        <w:t>da s obzirom na navedenu dijagnozu nije sposoban voditi pojedine stečajne postupke kod suda</w:t>
      </w:r>
      <w:r w:rsidR="002F0E05">
        <w:t xml:space="preserve">. </w:t>
      </w:r>
    </w:p>
    <w:p w:rsidRDefault="00A82DB6" w:rsidP="001B72D1" w:rsidR="00A82DB6">
      <w:pPr>
        <w:pStyle w:val="Tijeloteksta"/>
      </w:pPr>
    </w:p>
    <w:p w:rsidRDefault="002F0E05" w:rsidP="00A82DB6" w:rsidR="001B72D1">
      <w:pPr>
        <w:pStyle w:val="Tijeloteksta"/>
        <w:ind w:firstLine="708"/>
      </w:pPr>
      <w:r>
        <w:t>Imajući u vidu zahtjev privremen</w:t>
      </w:r>
      <w:r w:rsidR="007072EF">
        <w:t>og stečajnog upravitelja</w:t>
      </w:r>
      <w:r w:rsidR="00A82DB6">
        <w:t xml:space="preserve"> i medicinsku dokumentaciju,</w:t>
      </w:r>
      <w:r>
        <w:t xml:space="preserve"> sud je privremen</w:t>
      </w:r>
      <w:r w:rsidR="007072EF">
        <w:t xml:space="preserve">og stečajnog upravitelj Zdenka Bešlić </w:t>
      </w:r>
      <w:r>
        <w:t>razriješio, te imenovao nov</w:t>
      </w:r>
      <w:r w:rsidR="007072EF">
        <w:t>og</w:t>
      </w:r>
      <w:r>
        <w:t xml:space="preserve"> u osobi </w:t>
      </w:r>
      <w:r w:rsidR="007072EF">
        <w:t xml:space="preserve">Marka Tominac </w:t>
      </w:r>
      <w:r>
        <w:t xml:space="preserve">iz Vinkovaca. </w:t>
      </w:r>
    </w:p>
    <w:p w:rsidRDefault="001B72D1" w:rsidP="00236652" w:rsidR="001B72D1">
      <w:pPr>
        <w:pStyle w:val="Tijeloteksta"/>
      </w:pPr>
    </w:p>
    <w:p w:rsidRDefault="002F0E05" w:rsidP="00236652" w:rsidR="002F0E05">
      <w:pPr>
        <w:pStyle w:val="Tijeloteksta"/>
      </w:pPr>
      <w:r>
        <w:tab/>
        <w:t>Zbog promjene u osobi privremen</w:t>
      </w:r>
      <w:r w:rsidR="00292EE8">
        <w:t>og stečajnog upravitelja</w:t>
      </w:r>
      <w:r>
        <w:t xml:space="preserve">, odgođeno je </w:t>
      </w:r>
      <w:r w:rsidR="000566D8">
        <w:t xml:space="preserve">ročište radi izjašnjenja o prijedlogu zakazano za </w:t>
      </w:r>
      <w:r w:rsidR="00292EE8">
        <w:t>15. studenoga</w:t>
      </w:r>
      <w:r w:rsidR="000566D8">
        <w:t xml:space="preserve"> 2018. u </w:t>
      </w:r>
      <w:r w:rsidR="00292EE8">
        <w:t>10,</w:t>
      </w:r>
      <w:r w:rsidR="000566D8">
        <w:t>30 sati za dan</w:t>
      </w:r>
      <w:r w:rsidR="00292EE8">
        <w:t xml:space="preserve"> 28</w:t>
      </w:r>
      <w:r w:rsidR="000566D8">
        <w:t>. studenoga 2018. u</w:t>
      </w:r>
      <w:r w:rsidR="00292EE8">
        <w:t xml:space="preserve"> 10</w:t>
      </w:r>
      <w:r w:rsidR="000566D8">
        <w:t xml:space="preserve">,00 sati. </w:t>
      </w:r>
    </w:p>
    <w:p w:rsidRDefault="001B72D1" w:rsidP="00236652" w:rsidR="001B72D1">
      <w:pPr>
        <w:pStyle w:val="Tijeloteksta"/>
      </w:pPr>
    </w:p>
    <w:p w:rsidRDefault="001B72D1" w:rsidP="00236652" w:rsidR="001B72D1">
      <w:pPr>
        <w:pStyle w:val="Tijeloteksta"/>
      </w:pPr>
    </w:p>
    <w:p w:rsidRDefault="00236652" w:rsidP="00236652" w:rsidR="0023665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92EE8">
        <w:t xml:space="preserve">16. listopada 2018. </w:t>
      </w:r>
      <w:r>
        <w:t xml:space="preserve">            </w:t>
      </w:r>
    </w:p>
    <w:p w:rsidRDefault="00236652" w:rsidP="00236652" w:rsidR="00236652">
      <w:pPr>
        <w:pStyle w:val="Tijeloteksta"/>
        <w:jc w:val="center"/>
      </w:pPr>
    </w:p>
    <w:p w:rsidRDefault="00236652" w:rsidP="00236652" w:rsidR="00236652">
      <w:pPr>
        <w:pStyle w:val="Tijeloteksta"/>
        <w:jc w:val="center"/>
      </w:pPr>
    </w:p>
    <w:p w:rsidRDefault="00236652" w:rsidP="00236652" w:rsidR="0023665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                     Dubravka Kuveždić, v.r.  </w:t>
      </w:r>
    </w:p>
    <w:p w:rsidRDefault="00236652" w:rsidP="00236652" w:rsidR="00236652">
      <w:pPr>
        <w:pStyle w:val="Tijeloteksta"/>
        <w:jc w:val="left"/>
      </w:pPr>
    </w:p>
    <w:p w:rsidRDefault="00236652" w:rsidP="00236652" w:rsidR="00236652">
      <w:pPr>
        <w:pStyle w:val="Tijeloteksta"/>
        <w:jc w:val="left"/>
      </w:pPr>
    </w:p>
    <w:p w:rsidRDefault="00236652" w:rsidP="00236652" w:rsidR="00236652">
      <w:pPr>
        <w:pStyle w:val="Tijeloteksta"/>
        <w:jc w:val="left"/>
      </w:pPr>
      <w:r>
        <w:t>POUKA O PRAVNOM LIJEKU:</w:t>
      </w:r>
    </w:p>
    <w:p w:rsidRDefault="00236652" w:rsidP="00236652" w:rsidR="00236652">
      <w:pPr>
        <w:pStyle w:val="Tijeloteksta"/>
        <w:jc w:val="left"/>
      </w:pPr>
      <w:r>
        <w:t>Protiv ovog rješenja nije dopuštena posebna žalba (čl. 115. st. 1. Stečajnog zakona).</w:t>
      </w:r>
    </w:p>
    <w:p w:rsidRDefault="00236652" w:rsidP="00236652" w:rsidR="00236652">
      <w:pPr>
        <w:pStyle w:val="Tijeloteksta"/>
        <w:jc w:val="left"/>
      </w:pPr>
    </w:p>
    <w:p w:rsidRDefault="00236652" w:rsidP="00236652" w:rsidR="00236652">
      <w:pPr>
        <w:ind w:left="7080"/>
        <w:jc w:val="both"/>
      </w:pPr>
      <w:r>
        <w:t xml:space="preserve">  </w:t>
      </w:r>
    </w:p>
    <w:p w:rsidRDefault="00236652" w:rsidP="00236652" w:rsidR="002366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</w:t>
      </w:r>
    </w:p>
    <w:p w:rsidRDefault="00236652" w:rsidP="00236652" w:rsidR="002366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ovlašteni službenik:</w:t>
      </w:r>
    </w:p>
    <w:p w:rsidRDefault="00236652" w:rsidP="00236652" w:rsidR="002366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338" w:rsidR="00FB2338">
      <w:r>
        <w:separator/>
      </w:r>
    </w:p>
  </w:endnote>
  <w:endnote w:id="0" w:type="continuationSeparator">
    <w:p w:rsidRDefault="00FB2338" w:rsidR="00FB2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338" w:rsidR="00FB2338">
      <w:r>
        <w:separator/>
      </w:r>
    </w:p>
  </w:footnote>
  <w:footnote w:id="0" w:type="continuationSeparator">
    <w:p w:rsidRDefault="00FB2338" w:rsidR="00FB2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4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16EB9">
      <w:t>6</w:t>
    </w:r>
    <w:r w:rsidR="00236652">
      <w:t>8</w:t>
    </w:r>
    <w:r w:rsidR="00903366">
      <w:t>5</w:t>
    </w:r>
    <w:r w:rsidR="002F1F6F">
      <w:t>/18-</w:t>
    </w:r>
    <w:r w:rsidR="008713B1">
      <w:t>11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66D8"/>
    <w:rsid w:val="00070D0F"/>
    <w:rsid w:val="00094230"/>
    <w:rsid w:val="000C20F1"/>
    <w:rsid w:val="000E414B"/>
    <w:rsid w:val="000F2CEE"/>
    <w:rsid w:val="0010785A"/>
    <w:rsid w:val="00117325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B72D1"/>
    <w:rsid w:val="001E6142"/>
    <w:rsid w:val="001E75FC"/>
    <w:rsid w:val="001F1C79"/>
    <w:rsid w:val="002029E7"/>
    <w:rsid w:val="002142C7"/>
    <w:rsid w:val="00214478"/>
    <w:rsid w:val="00223C8E"/>
    <w:rsid w:val="00226F30"/>
    <w:rsid w:val="00236652"/>
    <w:rsid w:val="0028350B"/>
    <w:rsid w:val="00290B77"/>
    <w:rsid w:val="00291B9C"/>
    <w:rsid w:val="00292EE8"/>
    <w:rsid w:val="002D5985"/>
    <w:rsid w:val="002D77B4"/>
    <w:rsid w:val="002F0E05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072EF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13B1"/>
    <w:rsid w:val="008737C5"/>
    <w:rsid w:val="00891BF4"/>
    <w:rsid w:val="009001D6"/>
    <w:rsid w:val="0090336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75D3E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2DB6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2B6"/>
    <w:rsid w:val="00C008D6"/>
    <w:rsid w:val="00C01577"/>
    <w:rsid w:val="00C15361"/>
    <w:rsid w:val="00C45E7F"/>
    <w:rsid w:val="00C473BD"/>
    <w:rsid w:val="00C9197B"/>
    <w:rsid w:val="00CA5EA9"/>
    <w:rsid w:val="00CB7AB0"/>
    <w:rsid w:val="00CD4E17"/>
    <w:rsid w:val="00CF4431"/>
    <w:rsid w:val="00CF53A8"/>
    <w:rsid w:val="00D178DC"/>
    <w:rsid w:val="00D330EA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1D85"/>
    <w:rsid w:val="00F1595D"/>
    <w:rsid w:val="00F37F59"/>
    <w:rsid w:val="00F435E5"/>
    <w:rsid w:val="00F618C3"/>
    <w:rsid w:val="00F61B56"/>
    <w:rsid w:val="00F76EF7"/>
    <w:rsid w:val="00F80502"/>
    <w:rsid w:val="00F80660"/>
    <w:rsid w:val="00F8686C"/>
    <w:rsid w:val="00FB2338"/>
    <w:rsid w:val="00FB6418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9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6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St-685/2018-11</izvorni_sadrzaj>
    <derivirana_varijabla naziv="DomainObject.Oznaka_1">St-685/2018-11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FASADE ČAKARUN j.d.o.o. za građevinu zastupanog po punomoćniku Ante Čakarun</izvorni_sadrzaj>
    <derivirana_varijabla naziv="DomainObject.Predmet.ProtustrankaFormated_1">  FASADE ČAKARUN j.d.o.o. za građevinu zastupanog po punomoćniku Ante Čakarun</derivirana_varijabla>
  </DomainObject.Predmet.ProtustrankaFormated>
  <DomainObject.Predmet.ProtustrankaFormatedOIB>
    <izvorni_sadrzaj>  FASADE ČAKARUN j.d.o.o. za građevinu, OIB 14078368838 zastupanog po punomoćniku Ante Čakarun</izvorni_sadrzaj>
    <derivirana_varijabla naziv="DomainObject.Predmet.ProtustrankaFormatedOIB_1">  FASADE ČAKARUN j.d.o.o. za građevinu, OIB 14078368838 zastupanog po punomoćniku Ante Čakarun</derivirana_varijabla>
  </DomainObject.Predmet.ProtustrankaFormatedOIB>
  <DomainObject.Predmet.ProtustrankaFormatedWithAdress>
    <izvorni_sadrzaj> FASADE ČAKARUN j.d.o.o. za građevinu, Furjanićka ulica 25, 10000 Zagreb zastupanog po punomoćniku Ante Čakarun</izvorni_sadrzaj>
    <derivirana_varijabla naziv="DomainObject.Predmet.ProtustrankaFormatedWithAdress_1"> FASADE ČAKARUN j.d.o.o. za građevinu, Furjanićka ulica 25, 10000 Zagreb zastupanog po punomoćniku Ante Čakarun</derivirana_varijabla>
  </DomainObject.Predmet.ProtustrankaFormatedWithAdress>
  <DomainObject.Predmet.ProtustrankaFormatedWithAdressOIB>
    <izvorni_sadrzaj> FASADE ČAKARUN j.d.o.o. za građevinu, OIB 14078368838, Furjanićka ulica 25, 10000 Zagreb zastupanog po punomoćniku Ante Čakarun</izvorni_sadrzaj>
    <derivirana_varijabla naziv="DomainObject.Predmet.ProtustrankaFormatedWithAdressOIB_1"> FASADE ČAKARUN j.d.o.o. za građevinu, OIB 14078368838, Furjanićka ulica 25, 10000 Zagreb zastupanog po punomoćniku Ante Čakarun</derivirana_varijabla>
  </DomainObject.Predmet.ProtustrankaFormatedWithAdressOIB>
  <DomainObject.Predmet.ProtustrankaWithAdress>
    <izvorni_sadrzaj>FASADE ČAKARUN j.d.o.o. za građevinu Furjanićka ulica 25, 10000 Zagreb</izvorni_sadrzaj>
    <derivirana_varijabla naziv="DomainObject.Predmet.ProtustrankaWithAdress_1">FASADE ČAKARUN j.d.o.o. za građevinu Furjanićka ulica 25, 10000 Zagreb</derivirana_varijabla>
  </DomainObject.Predmet.ProtustrankaWithAdress>
  <DomainObject.Predmet.ProtustrankaWithAdressOIB>
    <izvorni_sadrzaj>FASADE ČAKARUN j.d.o.o. za građevinu, OIB 14078368838, Furjanićka ulica 25, 10000 Zagreb</izvorni_sadrzaj>
    <derivirana_varijabla naziv="DomainObject.Predmet.ProtustrankaWithAdressOIB_1">FASADE ČAKARUN j.d.o.o. za građevinu, OIB 14078368838, Furjanićka ulica 25, 10000 Zagreb</derivirana_varijabla>
  </DomainObject.Predmet.ProtustrankaWithAdressOIB>
  <DomainObject.Predmet.ProtustrankaNazivFormated>
    <izvorni_sadrzaj>FASADE ČAKARUN j.d.o.o. za građevinu</izvorni_sadrzaj>
    <derivirana_varijabla naziv="DomainObject.Predmet.ProtustrankaNazivFormated_1">FASADE ČAKARUN j.d.o.o. za građevinu</derivirana_varijabla>
  </DomainObject.Predmet.ProtustrankaNazivFormated>
  <DomainObject.Predmet.ProtustrankaNazivFormatedOIB>
    <izvorni_sadrzaj>FASADE ČAKARUN j.d.o.o. za građevinu, OIB 14078368838</izvorni_sadrzaj>
    <derivirana_varijabla naziv="DomainObject.Predmet.ProtustrankaNazivFormatedOIB_1">FASADE ČAKARUN j.d.o.o. za građevinu, OIB 14078368838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ČAKARUN j.d.o.o. za građevinu zastupanog po punomoćniku Ante Čakarun</item>
    </izvorni_sadrzaj>
    <derivirana_varijabla naziv="DomainObject.Predmet.ProtuStrankaListFormated_1">
      <item>FASADE ČAKARUN j.d.o.o. za građevinu zastupanog po punomoćniku Ante Čakarun</item>
    </derivirana_varijabla>
  </DomainObject.Predmet.ProtuStrankaListFormated>
  <DomainObject.Predmet.ProtuStrankaListFormatedOIB>
    <izvorni_sadrzaj>
      <item>FASADE ČAKARUN j.d.o.o. za građevinu, OIB 14078368838 zastupanog po punomoćniku Ante Čakarun</item>
    </izvorni_sadrzaj>
    <derivirana_varijabla naziv="DomainObject.Predmet.ProtuStrankaListFormatedOIB_1">
      <item>FASADE ČAKARUN j.d.o.o. za građevinu, OIB 14078368838 zastupanog po punomoćniku Ante Čakarun</item>
    </derivirana_varijabla>
  </DomainObject.Predmet.ProtuStrankaListFormatedOIB>
  <DomainObject.Predmet.ProtuStrankaListFormatedWithAdress>
    <izvorni_sadrzaj>
      <item>FASADE ČAKARUN j.d.o.o. za građevinu, Furjanićka ulica 25, 10000 Zagreb zastupanog po punomoćniku Ante Čakarun</item>
    </izvorni_sadrzaj>
    <derivirana_varijabla naziv="DomainObject.Predmet.ProtuStrankaListFormatedWithAdress_1">
      <item>FASADE ČAKARUN j.d.o.o. za građevinu, Furjanićka ulica 25, 10000 Zagreb zastupanog po punomoćniku Ante Čakarun</item>
    </derivirana_varijabla>
  </DomainObject.Predmet.ProtuStrankaListFormatedWithAdress>
  <DomainObject.Predmet.ProtuStrankaListFormatedWithAdressOIB>
    <izvorni_sadrzaj>
      <item>FASADE ČAKARUN j.d.o.o. za građevinu, OIB 14078368838, Furjanićka ulica 25, 10000 Zagreb zastupanog po punomoćniku Ante Čakarun</item>
    </izvorni_sadrzaj>
    <derivirana_varijabla naziv="DomainObject.Predmet.ProtuStrankaListFormatedWithAdressOIB_1">
      <item>FASADE ČAKARUN j.d.o.o. za građevinu, OIB 14078368838, Furjanićka ulica 25, 10000 Zagreb zastupanog po punomoćniku Ante Čakarun</item>
    </derivirana_varijabla>
  </DomainObject.Predmet.ProtuStrankaListFormatedWithAdressOIB>
  <DomainObject.Predmet.ProtuStrankaListNazivFormated>
    <izvorni_sadrzaj>
      <item>FASADE ČAKARUN j.d.o.o. za građevinu</item>
    </izvorni_sadrzaj>
    <derivirana_varijabla naziv="DomainObject.Predmet.ProtuStrankaListNazivFormated_1">
      <item>FASADE ČAKARUN j.d.o.o. za građevinu</item>
    </derivirana_varijabla>
  </DomainObject.Predmet.ProtuStrankaListNazivFormated>
  <DomainObject.Predmet.ProtuStrankaListNazivFormatedOIB>
    <izvorni_sadrzaj>
      <item>FASADE ČAKARUN j.d.o.o. za građevinu, OIB 14078368838</item>
    </izvorni_sadrzaj>
    <derivirana_varijabla naziv="DomainObject.Predmet.ProtuStrankaListNazivFormatedOIB_1">
      <item>FASADE ČAKARUN j.d.o.o. za građevinu, OIB 14078368838</item>
    </derivirana_varijabla>
  </DomainObject.Predmet.ProtuStrankaListNazivFormatedOIB>
  <DomainObject.Predmet.OstaliListFormated>
    <izvorni_sadrzaj>
      <item>Ante Čakarun punomoćnik sudionika u postupku FASADE ČAKARUN j.d.o.o. za građevinu</item>
    </izvorni_sadrzaj>
    <derivirana_varijabla naziv="DomainObject.Predmet.OstaliListFormated_1">
      <item>Ante Čakarun punomoćnik sudionika u postupku FASADE ČAKARUN j.d.o.o. za građevinu</item>
    </derivirana_varijabla>
  </DomainObject.Predmet.OstaliListFormated>
  <DomainObject.Predmet.OstaliListFormatedOIB>
    <izvorni_sadrzaj>
      <item>Ante Čakarun, OIB 01030014942 punomoćnik sudionika u postupku FASADE ČAKARUN j.d.o.o. za građevinu</item>
    </izvorni_sadrzaj>
    <derivirana_varijabla naziv="DomainObject.Predmet.OstaliListFormatedOIB_1">
      <item>Ante Čakarun, OIB 01030014942 punomoćnik sudionika u postupku FASADE ČAKARUN j.d.o.o. za građevinu</item>
    </derivirana_varijabla>
  </DomainObject.Predmet.OstaliListFormatedOIB>
  <DomainObject.Predmet.OstaliListFormatedWithAdress>
    <izvorni_sadrzaj>
      <item>Ante Čakarun, Galovac Ulica I 82, 23222 Galovac punomoćnik sudionika u postupku FASADE ČAKARUN j.d.o.o. za građevinu</item>
    </izvorni_sadrzaj>
    <derivirana_varijabla naziv="DomainObject.Predmet.OstaliListFormatedWithAdress_1">
      <item>Ante Čakarun, Galovac Ulica I 82, 23222 Galovac punomoćnik sudionika u postupku FASADE ČAKARUN j.d.o.o. za građevinu</item>
    </derivirana_varijabla>
  </DomainObject.Predmet.OstaliListFormatedWithAdress>
  <DomainObject.Predmet.OstaliListFormatedWithAdressOIB>
    <izvorni_sadrzaj>
      <item>Ante Čakarun, OIB 01030014942, Galovac Ulica I 82, 23222 Galovac punomoćnik sudionika u postupku FASADE ČAKARUN j.d.o.o. za građevinu</item>
    </izvorni_sadrzaj>
    <derivirana_varijabla naziv="DomainObject.Predmet.OstaliListFormatedWithAdressOIB_1">
      <item>Ante Čakarun, OIB 01030014942, Galovac Ulica I 82, 23222 Galovac punomoćnik sudionika u postupku FASADE ČAKARUN j.d.o.o. za građevinu</item>
    </derivirana_varijabla>
  </DomainObject.Predmet.OstaliListFormatedWithAdressOIB>
  <DomainObject.Predmet.OstaliListNazivFormated>
    <izvorni_sadrzaj>
      <item>Ante Čakarun</item>
    </izvorni_sadrzaj>
    <derivirana_varijabla naziv="DomainObject.Predmet.OstaliListNazivFormated_1">
      <item>Ante Čakarun</item>
    </derivirana_varijabla>
  </DomainObject.Predmet.OstaliListNazivFormated>
  <DomainObject.Predmet.OstaliListNazivFormatedOIB>
    <izvorni_sadrzaj>
      <item>Ante Čakarun, OIB 01030014942</item>
    </izvorni_sadrzaj>
    <derivirana_varijabla naziv="DomainObject.Predmet.OstaliListNazivFormatedOIB_1">
      <item>Ante Čakarun, OIB 01030014942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St-685/2018-11</izvorni_sadrzaj>
    <derivirana_varijabla naziv="DomainObject.PoslovniBrojDokumenta_1">St-685/2018-11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ČAKARUN j.d.o.o. za građevinu</izvorni_sadrzaj>
    <derivirana_varijabla naziv="DomainObject.Predmet.ProtustrankaIDrugi_1">FASADE ČAKARUN j.d.o.o. za građevinu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ČAKARUN j.d.o.o. za građevinu, OIB 14078368838, Furjanićka ulica 25, 10000 Zagreb</izvorni_sadrzaj>
    <derivirana_varijabla naziv="DomainObject.Predmet.ProtustrankaIDrugiAdressOIB_1">FASADE ČAKARUN j.d.o.o. za građevinu, OIB 14078368838, Furjanićka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ČAKARUN j.d.o.o. za građevinu</item>
      <item>FINA Regionalni centar Zagreb</item>
      <item>Ante Čakarun</item>
    </izvorni_sadrzaj>
    <derivirana_varijabla naziv="DomainObject.Predmet.SudioniciListNaziv_1">
      <item>FASADE ČAKARUN j.d.o.o. za građevinu</item>
      <item>FINA Regionalni centar Zagreb</item>
      <item>Ante Čakarun</item>
    </derivirana_varijabla>
  </DomainObject.Predmet.SudioniciListNaziv>
  <DomainObject.Predmet.SudioniciListAdressOIB>
    <izvorni_sadrzaj>
      <item>FASADE ČAKARUN j.d.o.o. za građevinu, OIB 14078368838, Furjanićka ulica 25,10000 Zagreb</item>
      <item>FINA Regionalni centar Zagreb, OIB 85821130368, Trg svibanjskih žrtava 1995. br. 1,10000 Zagreb</item>
      <item>Ante Čakarun, OIB 01030014942, Galovac Ulica I 82,23222 Galovac</item>
    </izvorni_sadrzaj>
    <derivirana_varijabla naziv="DomainObject.Predmet.SudioniciListAdressOIB_1">
      <item>FASADE ČAKARUN j.d.o.o. za građevinu, OIB 14078368838, Furjanićka ulica 25,10000 Zagreb</item>
      <item>FINA Regionalni centar Zagreb, OIB 85821130368, Trg svibanjskih žrtava 1995. br. 1,10000 Zagreb</item>
      <item>Ante Čakarun, OIB 01030014942, Galovac Ulica I 82,23222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14078368838</item>
      <item>, OIB 85821130368</item>
      <item>, OIB 01030014942</item>
    </izvorni_sadrzaj>
    <derivirana_varijabla naziv="DomainObject.Predmet.SudioniciListNazivOIB_1">
      <item>, OIB 14078368838</item>
      <item>, OIB 85821130368</item>
      <item>, OIB 01030014942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72853-0944-4107-8094-5A3064C61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2484</properties:Characters>
  <properties:Lines>96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2018-09-27T11:46:00Z</dcterms:created>
  <dc:creator>hermanj</dc:creator>
  <cp:lastModifiedBy>Darija Miličević</cp:lastModifiedBy>
  <cp:lastPrinted>2018-10-16T07:57:00Z</cp:lastPrinted>
  <dcterms:modified xmlns:xsi="http://www.w3.org/2001/XMLSchema-instance" xsi:type="dcterms:W3CDTF">2018-10-16T08:00:00Z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St-685/2018-11 / Odluka - Rješenje (Rašić_K..docx)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