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7d4c0" w14:paraId="217d4c0" w:rsidRDefault="00E410DE" w:rsidP="00910611" w:rsidR="00E410DE" w:rsidRPr="00E410DE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E410DE">
        <w:rPr>
          <w:rFonts w:hAnsi="Times New Roman" w:ascii="Times New Roman"/>
          <w:b w:val="false"/>
        </w:rPr>
        <w:t xml:space="preserve">   </w:t>
      </w:r>
      <w:r w:rsidRPr="00E410DE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10DE" w:rsidP="00910611" w:rsidR="00E410DE" w:rsidRPr="00E410DE">
      <w:pPr>
        <w:rPr>
          <w:rFonts w:hAnsi="Times New Roman" w:ascii="Times New Roman"/>
          <w:b w:val="false"/>
        </w:rPr>
      </w:pPr>
      <w:r w:rsidRPr="00E410DE">
        <w:rPr>
          <w:rFonts w:eastAsia="MS Mincho" w:hAnsi="Times New Roman" w:ascii="Times New Roman"/>
          <w:b w:val="false"/>
        </w:rPr>
        <w:t xml:space="preserve">  REPUBLIKA HRVATSKA</w:t>
      </w:r>
    </w:p>
    <w:p w:rsidRDefault="00E410DE" w:rsidP="00910611" w:rsidR="00E410DE" w:rsidRPr="00E410DE">
      <w:pPr>
        <w:rPr>
          <w:rFonts w:hAnsi="Times New Roman" w:ascii="Times New Roman"/>
          <w:b w:val="false"/>
        </w:rPr>
      </w:pPr>
      <w:r w:rsidRPr="00E410DE">
        <w:rPr>
          <w:rFonts w:eastAsia="MS Mincho" w:hAnsi="Times New Roman" w:ascii="Times New Roman"/>
          <w:b w:val="false"/>
        </w:rPr>
        <w:t>TRGOVAČKI SUD U RIJECI</w:t>
      </w:r>
    </w:p>
    <w:p w:rsidRDefault="00E410DE" w:rsidR="00E410DE" w:rsidRPr="00E410DE">
      <w:pPr>
        <w:rPr>
          <w:rFonts w:eastAsia="MS Mincho" w:hAnsi="Times New Roman" w:ascii="Times New Roman"/>
          <w:b w:val="false"/>
        </w:rPr>
      </w:pPr>
      <w:r w:rsidRPr="00E410DE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E410DE" w:rsidP="00910611" w:rsidR="00E410DE" w:rsidRPr="00910611"/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94425D" w:rsidP="00D5273F" w:rsidR="0094425D" w:rsidRPr="00F8611B">
      <w:pPr>
        <w:jc w:val="both"/>
        <w:rPr>
          <w:rFonts w:hAnsi="Times New Roman" w:ascii="Times New Roman"/>
          <w:b w:val="false"/>
        </w:rPr>
      </w:pPr>
    </w:p>
    <w:p w:rsidRDefault="00F8611B" w:rsidP="00F8611B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 xml:space="preserve">Trgovački sud u Rijeci, po sucu </w:t>
      </w:r>
      <w:r w:rsidR="00AD727D">
        <w:rPr>
          <w:rFonts w:hAnsi="Times New Roman" w:ascii="Times New Roman"/>
          <w:b w:val="false"/>
        </w:rPr>
        <w:t xml:space="preserve">pojedincu </w:t>
      </w:r>
      <w:r w:rsidRPr="00F8611B">
        <w:rPr>
          <w:rFonts w:hAnsi="Times New Roman" w:ascii="Times New Roman"/>
          <w:b w:val="false"/>
        </w:rPr>
        <w:t>Danieli Korlević,</w:t>
      </w:r>
      <w:r w:rsidR="004E6AD4">
        <w:rPr>
          <w:rFonts w:hAnsi="Times New Roman" w:ascii="Times New Roman"/>
          <w:b w:val="false"/>
        </w:rPr>
        <w:t xml:space="preserve"> </w:t>
      </w:r>
      <w:r w:rsidR="005C61BD">
        <w:rPr>
          <w:rFonts w:hAnsi="Times New Roman" w:ascii="Times New Roman"/>
          <w:b w:val="false"/>
        </w:rPr>
        <w:t xml:space="preserve">odlučujući o zahtjevu Financijske agencije, Regionalni centar Rijeka, F. Kurelca 8 za provedbu </w:t>
      </w:r>
      <w:r w:rsidR="004E6AD4">
        <w:rPr>
          <w:rFonts w:hAnsi="Times New Roman" w:ascii="Times New Roman"/>
          <w:b w:val="false"/>
        </w:rPr>
        <w:t>skraćeno</w:t>
      </w:r>
      <w:r w:rsidR="005C61BD">
        <w:rPr>
          <w:rFonts w:hAnsi="Times New Roman" w:ascii="Times New Roman"/>
          <w:b w:val="false"/>
        </w:rPr>
        <w:t>g</w:t>
      </w:r>
      <w:r w:rsidR="004E6AD4">
        <w:rPr>
          <w:rFonts w:hAnsi="Times New Roman" w:ascii="Times New Roman"/>
          <w:b w:val="false"/>
        </w:rPr>
        <w:t xml:space="preserve"> stečajno</w:t>
      </w:r>
      <w:r w:rsidR="005C61BD">
        <w:rPr>
          <w:rFonts w:hAnsi="Times New Roman" w:ascii="Times New Roman"/>
          <w:b w:val="false"/>
        </w:rPr>
        <w:t>g</w:t>
      </w:r>
      <w:r w:rsidR="004E6AD4">
        <w:rPr>
          <w:rFonts w:hAnsi="Times New Roman" w:ascii="Times New Roman"/>
          <w:b w:val="false"/>
        </w:rPr>
        <w:t xml:space="preserve"> postupk</w:t>
      </w:r>
      <w:r w:rsidR="005C61BD">
        <w:rPr>
          <w:rFonts w:hAnsi="Times New Roman" w:ascii="Times New Roman"/>
          <w:b w:val="false"/>
        </w:rPr>
        <w:t>a</w:t>
      </w:r>
      <w:r w:rsidR="004E6AD4">
        <w:rPr>
          <w:rFonts w:hAnsi="Times New Roman" w:ascii="Times New Roman"/>
          <w:b w:val="false"/>
        </w:rPr>
        <w:t xml:space="preserve"> na</w:t>
      </w:r>
      <w:r w:rsidR="005C61BD">
        <w:rPr>
          <w:rFonts w:hAnsi="Times New Roman" w:ascii="Times New Roman"/>
          <w:b w:val="false"/>
        </w:rPr>
        <w:t>d</w:t>
      </w:r>
      <w:r w:rsidR="004E6AD4">
        <w:rPr>
          <w:rFonts w:hAnsi="Times New Roman" w:ascii="Times New Roman"/>
          <w:b w:val="false"/>
        </w:rPr>
        <w:t xml:space="preserve"> dužnikom</w:t>
      </w:r>
      <w:r w:rsidRPr="00F8611B">
        <w:rPr>
          <w:rFonts w:hAnsi="Times New Roman" w:ascii="Times New Roman"/>
          <w:b w:val="false"/>
        </w:rPr>
        <w:t xml:space="preserve"> </w:t>
      </w:r>
      <w:r w:rsidR="00863CD1" w:rsidRPr="00863CD1">
        <w:rPr>
          <w:rFonts w:hAnsi="Times New Roman" w:ascii="Times New Roman"/>
        </w:rPr>
        <w:t>IMRAN  j.d.o.o. za graditeljstvo i poslovne usluge</w:t>
      </w:r>
      <w:r w:rsidR="00863CD1">
        <w:rPr>
          <w:rFonts w:hAnsi="Times New Roman" w:ascii="Times New Roman"/>
        </w:rPr>
        <w:t xml:space="preserve">, Novalja, Zagrebački prilaz 12, OIB </w:t>
      </w:r>
      <w:r w:rsidR="00863CD1" w:rsidRPr="00863CD1">
        <w:rPr>
          <w:rFonts w:hAnsi="Times New Roman" w:ascii="Times New Roman"/>
        </w:rPr>
        <w:t>61063163198</w:t>
      </w:r>
      <w:r w:rsidR="004B3D8D">
        <w:rPr>
          <w:rFonts w:hAnsi="Times New Roman" w:ascii="Times New Roman"/>
        </w:rPr>
        <w:t xml:space="preserve">, </w:t>
      </w:r>
      <w:r w:rsidRPr="00F8611B">
        <w:rPr>
          <w:rFonts w:hAnsi="Times New Roman" w:ascii="Times New Roman"/>
          <w:b w:val="false"/>
        </w:rPr>
        <w:t xml:space="preserve">dana </w:t>
      </w:r>
      <w:r w:rsidR="00333469">
        <w:rPr>
          <w:rFonts w:hAnsi="Times New Roman" w:ascii="Times New Roman"/>
          <w:b w:val="false"/>
        </w:rPr>
        <w:t>1</w:t>
      </w:r>
      <w:r w:rsidR="00C42EF1">
        <w:rPr>
          <w:rFonts w:hAnsi="Times New Roman" w:ascii="Times New Roman"/>
          <w:b w:val="false"/>
        </w:rPr>
        <w:t>8</w:t>
      </w:r>
      <w:r w:rsidR="004B3D8D">
        <w:rPr>
          <w:rFonts w:hAnsi="Times New Roman" w:ascii="Times New Roman"/>
          <w:b w:val="false"/>
        </w:rPr>
        <w:t>. travnja</w:t>
      </w:r>
      <w:r w:rsidRPr="00F8611B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63CD1" w:rsidP="00D5273F" w:rsidR="00863CD1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63CD1" w:rsidP="00D5273F" w:rsidR="00863CD1" w:rsidRPr="00F8611B">
      <w:pPr>
        <w:jc w:val="both"/>
        <w:rPr>
          <w:rFonts w:hAnsi="Times New Roman" w:ascii="Times New Roman"/>
          <w:b w:val="false"/>
        </w:rPr>
      </w:pPr>
    </w:p>
    <w:p w:rsidRDefault="004E6AD4" w:rsidP="00863CD1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863CD1" w:rsidRPr="00863CD1">
        <w:rPr>
          <w:rFonts w:hAnsi="Times New Roman" w:ascii="Times New Roman"/>
        </w:rPr>
        <w:t>IMRAN  j.d.o.o. za graditeljstvo i poslovne usluge, Novalja, Zagrebački prilaz 12, OIB 61063163198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C42EF1">
        <w:rPr>
          <w:rFonts w:hAnsi="Times New Roman" w:ascii="Times New Roman"/>
          <w:b w:val="false"/>
        </w:rPr>
        <w:t>18</w:t>
      </w:r>
      <w:r w:rsidR="004B3D8D">
        <w:rPr>
          <w:rFonts w:hAnsi="Times New Roman" w:ascii="Times New Roman"/>
          <w:b w:val="false"/>
        </w:rPr>
        <w:t>. travnja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C42EF1">
        <w:rPr>
          <w:rFonts w:hAnsi="Times New Roman" w:ascii="Times New Roman"/>
          <w:b w:val="false"/>
        </w:rPr>
        <w:t>09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520B0A">
        <w:rPr>
          <w:rFonts w:hAnsi="Times New Roman" w:ascii="Times New Roman"/>
          <w:b w:val="false"/>
        </w:rPr>
        <w:t>35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F8611B" w:rsidR="00D5273F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5C61BD">
        <w:rPr>
          <w:rFonts w:hAnsi="Times New Roman" w:ascii="Times New Roman"/>
          <w:b w:val="false"/>
        </w:rPr>
        <w:t xml:space="preserve"> </w:t>
      </w:r>
      <w:r w:rsidR="00D56FD4">
        <w:rPr>
          <w:rFonts w:hAnsi="Times New Roman" w:ascii="Times New Roman"/>
          <w:b w:val="false"/>
        </w:rPr>
        <w:t>Renato Sabljić, Zagreb, Zdenački zavoj 14, OIB 74644810692</w:t>
      </w:r>
      <w:r w:rsidR="0094425D"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863CD1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863CD1" w:rsidRPr="00863CD1">
        <w:rPr>
          <w:rFonts w:hAnsi="Times New Roman" w:ascii="Times New Roman"/>
        </w:rPr>
        <w:t>IMRAN  j.d.o.o. za graditeljstvo i poslovne usluge, Novalja, Zagrebački prilaz 12, OIB 61063163198</w:t>
      </w:r>
      <w:r w:rsidR="004B3D8D" w:rsidRPr="004B3D8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520B0A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5C61B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520B0A">
        <w:rPr>
          <w:rFonts w:hAnsi="Times New Roman" w:ascii="Times New Roman"/>
          <w:b w:val="false"/>
        </w:rPr>
        <w:t>25</w:t>
      </w:r>
      <w:r w:rsidR="00C42EF1">
        <w:rPr>
          <w:rFonts w:hAnsi="Times New Roman" w:ascii="Times New Roman"/>
          <w:b w:val="false"/>
        </w:rPr>
        <w:t>. rujna</w:t>
      </w:r>
      <w:r w:rsidR="005C61BD">
        <w:rPr>
          <w:rFonts w:hAnsi="Times New Roman" w:ascii="Times New Roman"/>
          <w:b w:val="false"/>
        </w:rPr>
        <w:t xml:space="preserve"> 2015.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863CD1" w:rsidRPr="00863CD1">
        <w:rPr>
          <w:rFonts w:hAnsi="Times New Roman" w:ascii="Times New Roman"/>
          <w:b w:val="false"/>
        </w:rPr>
        <w:t xml:space="preserve">IMRAN  j.d.o.o. za graditeljstvo i poslovne usluge, Novalja, Zagrebački prilaz 12, OIB 61063163198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(NN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  <w:t xml:space="preserve">Nakon uvida u </w:t>
      </w:r>
      <w:r w:rsidR="00C42EF1">
        <w:rPr>
          <w:rFonts w:hAnsi="Times New Roman" w:ascii="Times New Roman"/>
          <w:b w:val="false"/>
        </w:rPr>
        <w:t>sudski registar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C42EF1">
        <w:rPr>
          <w:rFonts w:hAnsi="Times New Roman" w:ascii="Times New Roman"/>
          <w:b w:val="false"/>
        </w:rPr>
        <w:t>23</w:t>
      </w:r>
      <w:r w:rsidR="00D3340C">
        <w:rPr>
          <w:rFonts w:hAnsi="Times New Roman" w:ascii="Times New Roman"/>
          <w:b w:val="false"/>
        </w:rPr>
        <w:t>. studenoga</w:t>
      </w:r>
      <w:r>
        <w:rPr>
          <w:rFonts w:hAnsi="Times New Roman" w:ascii="Times New Roman"/>
          <w:b w:val="false"/>
        </w:rPr>
        <w:t xml:space="preserve"> 201</w:t>
      </w:r>
      <w:r w:rsidR="00333469">
        <w:rPr>
          <w:rFonts w:hAnsi="Times New Roman" w:ascii="Times New Roman"/>
          <w:b w:val="false"/>
        </w:rPr>
        <w:t>5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C42EF1">
        <w:rPr>
          <w:rFonts w:hAnsi="Times New Roman" w:ascii="Times New Roman"/>
          <w:b w:val="false"/>
        </w:rPr>
        <w:t>18</w:t>
      </w:r>
      <w:r w:rsidR="004B3D8D">
        <w:rPr>
          <w:rFonts w:hAnsi="Times New Roman" w:ascii="Times New Roman"/>
          <w:b w:val="false"/>
        </w:rPr>
        <w:t>. travnja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D56FD4" w:rsidR="00DB7DBF" w:rsidRPr="00DB7DBF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027744">
        <w:rPr>
          <w:rFonts w:hAnsi="Times New Roman" w:ascii="Times New Roman"/>
          <w:b w:val="false"/>
        </w:rPr>
        <w:t xml:space="preserve"> </w:t>
      </w:r>
      <w:r w:rsidR="00D56FD4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  <w:r w:rsidRPr="00F8611B">
        <w:rPr>
          <w:rFonts w:hAnsi="Times New Roman" w:ascii="Times New Roman"/>
        </w:rPr>
        <w:t>UPUTA O PRAVNOM LIJEKU:</w:t>
      </w:r>
    </w:p>
    <w:p w:rsidRDefault="00D5273F" w:rsidP="00D5273F" w:rsidR="00C05689">
      <w:pPr>
        <w:jc w:val="both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  <w:t xml:space="preserve">Protiv rješenja </w:t>
      </w:r>
      <w:r w:rsidR="00042D66">
        <w:rPr>
          <w:rFonts w:hAnsi="Times New Roman" w:ascii="Times New Roman"/>
          <w:b w:val="false"/>
        </w:rPr>
        <w:t xml:space="preserve">dopuštena je žalba </w:t>
      </w:r>
      <w:r w:rsidR="00C05689">
        <w:rPr>
          <w:rFonts w:hAnsi="Times New Roman" w:ascii="Times New Roman"/>
          <w:b w:val="false"/>
        </w:rPr>
        <w:t>u roku od osam dana od dostave ovoga rješenja. Žalba se podnosi pisanim putem u tri primjerka</w:t>
      </w:r>
      <w:r w:rsidR="0021570C">
        <w:rPr>
          <w:rFonts w:hAnsi="Times New Roman" w:ascii="Times New Roman"/>
          <w:b w:val="false"/>
        </w:rPr>
        <w:t xml:space="preserve"> ovome sudu</w:t>
      </w:r>
      <w:r w:rsidR="00C05689">
        <w:rPr>
          <w:rFonts w:hAnsi="Times New Roman" w:ascii="Times New Roman"/>
          <w:b w:val="false"/>
        </w:rPr>
        <w:t xml:space="preserve">, a o žalbi odlučuje Visoki trgovački sud u Zagrebu.  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 w:rsidRP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C05689">
        <w:rPr>
          <w:rFonts w:hAnsi="Times New Roman" w:ascii="Times New Roman"/>
          <w:b w:val="false"/>
          <w:sz w:val="20"/>
          <w:szCs w:val="20"/>
        </w:rPr>
        <w:t>Rijeka</w:t>
      </w:r>
    </w:p>
    <w:p w:rsidRDefault="00C42EF1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sudski registar 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Rijeka </w:t>
      </w:r>
    </w:p>
    <w:p w:rsidRDefault="00736740" w:rsidP="00A5199E" w:rsidR="00736740" w:rsidRPr="00A5199E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  <w:r w:rsidR="00A5199E">
        <w:rPr>
          <w:rFonts w:hAnsi="Times New Roman" w:ascii="Times New Roman"/>
          <w:b w:val="false"/>
          <w:sz w:val="20"/>
          <w:szCs w:val="20"/>
        </w:rPr>
        <w:t xml:space="preserve"> </w:t>
      </w:r>
      <w:r w:rsidR="00D56FD4">
        <w:rPr>
          <w:rFonts w:hAnsi="Times New Roman" w:ascii="Times New Roman"/>
          <w:b w:val="false"/>
          <w:sz w:val="20"/>
          <w:szCs w:val="20"/>
        </w:rPr>
        <w:t xml:space="preserve"> Renato Sabljić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4B3D8D">
        <w:rPr>
          <w:rFonts w:hAnsi="Times New Roman" w:ascii="Times New Roman"/>
          <w:b w:val="false"/>
          <w:sz w:val="20"/>
          <w:szCs w:val="20"/>
        </w:rPr>
        <w:t>15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 w:rsidR="004B3D8D">
        <w:rPr>
          <w:rFonts w:hAnsi="Times New Roman" w:ascii="Times New Roman"/>
          <w:b w:val="false"/>
          <w:sz w:val="20"/>
          <w:szCs w:val="20"/>
        </w:rPr>
        <w:t>5</w:t>
      </w:r>
      <w:r w:rsidR="00736740">
        <w:rPr>
          <w:rFonts w:hAnsi="Times New Roman" w:ascii="Times New Roman"/>
          <w:b w:val="false"/>
          <w:sz w:val="20"/>
          <w:szCs w:val="20"/>
        </w:rPr>
        <w:t>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C42EF1">
        <w:rPr>
          <w:rFonts w:hAnsi="Times New Roman" w:ascii="Times New Roman"/>
          <w:b w:val="false"/>
          <w:sz w:val="20"/>
          <w:szCs w:val="20"/>
        </w:rPr>
        <w:t>18</w:t>
      </w:r>
      <w:r w:rsidR="004B3D8D">
        <w:rPr>
          <w:rFonts w:hAnsi="Times New Roman" w:ascii="Times New Roman"/>
          <w:b w:val="false"/>
          <w:sz w:val="20"/>
          <w:szCs w:val="20"/>
        </w:rPr>
        <w:t>.4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410D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863CD1">
      <w:rPr>
        <w:rFonts w:hAnsi="Times New Roman" w:ascii="Times New Roman"/>
      </w:rPr>
      <w:t>236</w:t>
    </w:r>
    <w:r w:rsidR="00C42EF1">
      <w:rPr>
        <w:rFonts w:hAnsi="Times New Roman" w:ascii="Times New Roman"/>
      </w:rPr>
      <w:t>/2015-</w:t>
    </w:r>
    <w:r w:rsidR="00863CD1">
      <w:rPr>
        <w:rFonts w:hAnsi="Times New Roman" w:ascii="Times New Roman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27744"/>
    <w:rsid w:val="000422F3"/>
    <w:rsid w:val="00042D66"/>
    <w:rsid w:val="000737F1"/>
    <w:rsid w:val="00091476"/>
    <w:rsid w:val="000C044D"/>
    <w:rsid w:val="001212B4"/>
    <w:rsid w:val="001361A3"/>
    <w:rsid w:val="00154CF4"/>
    <w:rsid w:val="001E3AFA"/>
    <w:rsid w:val="0021570C"/>
    <w:rsid w:val="00230010"/>
    <w:rsid w:val="00261446"/>
    <w:rsid w:val="00263BAF"/>
    <w:rsid w:val="00291F8A"/>
    <w:rsid w:val="002D5DEF"/>
    <w:rsid w:val="00307C82"/>
    <w:rsid w:val="00333469"/>
    <w:rsid w:val="00333F51"/>
    <w:rsid w:val="003B32EC"/>
    <w:rsid w:val="003D0DDA"/>
    <w:rsid w:val="003F3CB6"/>
    <w:rsid w:val="004B3D8D"/>
    <w:rsid w:val="004D01BB"/>
    <w:rsid w:val="004E6AD4"/>
    <w:rsid w:val="00520B0A"/>
    <w:rsid w:val="005574D9"/>
    <w:rsid w:val="005B787F"/>
    <w:rsid w:val="005C61BD"/>
    <w:rsid w:val="00600871"/>
    <w:rsid w:val="00645F24"/>
    <w:rsid w:val="00650462"/>
    <w:rsid w:val="00681DEF"/>
    <w:rsid w:val="006A6685"/>
    <w:rsid w:val="006D1F7E"/>
    <w:rsid w:val="00736740"/>
    <w:rsid w:val="0076240F"/>
    <w:rsid w:val="0078206E"/>
    <w:rsid w:val="007829B2"/>
    <w:rsid w:val="00843A4B"/>
    <w:rsid w:val="008477D7"/>
    <w:rsid w:val="00863CD1"/>
    <w:rsid w:val="008C6259"/>
    <w:rsid w:val="00926181"/>
    <w:rsid w:val="0094425D"/>
    <w:rsid w:val="0099736D"/>
    <w:rsid w:val="00A50178"/>
    <w:rsid w:val="00A5199E"/>
    <w:rsid w:val="00A978AA"/>
    <w:rsid w:val="00AD727D"/>
    <w:rsid w:val="00B94AB0"/>
    <w:rsid w:val="00BD366E"/>
    <w:rsid w:val="00C024CA"/>
    <w:rsid w:val="00C05689"/>
    <w:rsid w:val="00C42EF1"/>
    <w:rsid w:val="00C4398D"/>
    <w:rsid w:val="00C5212E"/>
    <w:rsid w:val="00C84333"/>
    <w:rsid w:val="00C871ED"/>
    <w:rsid w:val="00D11147"/>
    <w:rsid w:val="00D27CBA"/>
    <w:rsid w:val="00D3340C"/>
    <w:rsid w:val="00D5273F"/>
    <w:rsid w:val="00D56FD4"/>
    <w:rsid w:val="00D9348C"/>
    <w:rsid w:val="00DB7DBF"/>
    <w:rsid w:val="00DD5257"/>
    <w:rsid w:val="00DE4786"/>
    <w:rsid w:val="00E16774"/>
    <w:rsid w:val="00E410DE"/>
    <w:rsid w:val="00E719F7"/>
    <w:rsid w:val="00EB2305"/>
    <w:rsid w:val="00EE2783"/>
    <w:rsid w:val="00F14F45"/>
    <w:rsid w:val="00F214AE"/>
    <w:rsid w:val="00F731C0"/>
    <w:rsid w:val="00F8611B"/>
    <w:rsid w:val="00FA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410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10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10D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10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10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410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10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10D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10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10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</izvorni_sadrzaj>
    <derivirana_varijabla naziv="DomainObject.Predmet.Broj_1">236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2015.</izvorni_sadrzaj>
    <derivirana_varijabla naziv="DomainObject.Predmet.DatumOsnivanja_1">30.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St-236/2015</izvorni_sadrzaj>
    <derivirana_varijabla naziv="DomainObject.Predmet.OznakaBroj_1">St-236/2015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IMRAN j.d.o.o.  Novalja</izvorni_sadrzaj>
    <derivirana_varijabla naziv="DomainObject.Predmet.ProtustrankaFormated_1">  IMRAN j.d.o.o.  Novalja</derivirana_varijabla>
  </DomainObject.Predmet.ProtustrankaFormated>
  <DomainObject.Predmet.ProtustrankaFormatedOIB>
    <izvorni_sadrzaj>  IMRAN j.d.o.o.  Novalja, OIB 61063163198</izvorni_sadrzaj>
    <derivirana_varijabla naziv="DomainObject.Predmet.ProtustrankaFormatedOIB_1">  IMRAN j.d.o.o.  Novalja, OIB 61063163198</derivirana_varijabla>
  </DomainObject.Predmet.ProtustrankaFormatedOIB>
  <DomainObject.Predmet.ProtustrankaFormatedWithAdress>
    <izvorni_sadrzaj> IMRAN j.d.o.o.  Novalja, Zagrebački prilaz 12, 53291 Novalja</izvorni_sadrzaj>
    <derivirana_varijabla naziv="DomainObject.Predmet.ProtustrankaFormatedWithAdress_1"> IMRAN j.d.o.o.  Novalja, Zagrebački prilaz 12, 53291 Novalja</derivirana_varijabla>
  </DomainObject.Predmet.ProtustrankaFormatedWithAdress>
  <DomainObject.Predmet.ProtustrankaFormatedWithAdressOIB>
    <izvorni_sadrzaj> IMRAN j.d.o.o.  Novalja, OIB 61063163198, Zagrebački prilaz 12, 53291 Novalja</izvorni_sadrzaj>
    <derivirana_varijabla naziv="DomainObject.Predmet.ProtustrankaFormatedWithAdressOIB_1"> IMRAN j.d.o.o.  Novalja, OIB 61063163198, Zagrebački prilaz 12, 53291 Novalja</derivirana_varijabla>
  </DomainObject.Predmet.ProtustrankaFormatedWithAdressOIB>
  <DomainObject.Predmet.ProtustrankaWithAdress>
    <izvorni_sadrzaj>IMRAN j.d.o.o.  Novalja Zagrebački prilaz 12, 53291 Novalja</izvorni_sadrzaj>
    <derivirana_varijabla naziv="DomainObject.Predmet.ProtustrankaWithAdress_1">IMRAN j.d.o.o.  Novalja Zagrebački prilaz 12, 53291 Novalja</derivirana_varijabla>
  </DomainObject.Predmet.ProtustrankaWithAdress>
  <DomainObject.Predmet.ProtustrankaWithAdressOIB>
    <izvorni_sadrzaj>IMRAN j.d.o.o.  Novalja, OIB 61063163198, Zagrebački prilaz 12, 53291 Novalja</izvorni_sadrzaj>
    <derivirana_varijabla naziv="DomainObject.Predmet.ProtustrankaWithAdressOIB_1">IMRAN j.d.o.o.  Novalja, OIB 61063163198, Zagrebački prilaz 12, 53291 Novalja</derivirana_varijabla>
  </DomainObject.Predmet.ProtustrankaWithAdressOIB>
  <DomainObject.Predmet.ProtustrankaNazivFormated>
    <izvorni_sadrzaj>IMRAN j.d.o.o.  Novalja</izvorni_sadrzaj>
    <derivirana_varijabla naziv="DomainObject.Predmet.ProtustrankaNazivFormated_1">IMRAN j.d.o.o.  Novalja</derivirana_varijabla>
  </DomainObject.Predmet.ProtustrankaNazivFormated>
  <DomainObject.Predmet.ProtustrankaNazivFormatedOIB>
    <izvorni_sadrzaj>IMRAN j.d.o.o.  Novalja, OIB 61063163198</izvorni_sadrzaj>
    <derivirana_varijabla naziv="DomainObject.Predmet.ProtustrankaNazivFormatedOIB_1">IMRAN j.d.o.o.  Novalja, OIB 61063163198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IMRAN j.d.o.o.  Novalja</item>
    </izvorni_sadrzaj>
    <derivirana_varijabla naziv="DomainObject.Predmet.ProtuStrankaListFormated_1">
      <item>IMRAN j.d.o.o.  Novalja</item>
    </derivirana_varijabla>
  </DomainObject.Predmet.ProtuStrankaListFormated>
  <DomainObject.Predmet.ProtuStrankaListFormatedOIB>
    <izvorni_sadrzaj>
      <item>IMRAN j.d.o.o.  Novalja, OIB 61063163198</item>
    </izvorni_sadrzaj>
    <derivirana_varijabla naziv="DomainObject.Predmet.ProtuStrankaListFormatedOIB_1">
      <item>IMRAN j.d.o.o.  Novalja, OIB 61063163198</item>
    </derivirana_varijabla>
  </DomainObject.Predmet.ProtuStrankaListFormatedOIB>
  <DomainObject.Predmet.ProtuStrankaListFormatedWithAdress>
    <izvorni_sadrzaj>
      <item>IMRAN j.d.o.o.  Novalja, Zagrebački prilaz 12, 53291 Novalja</item>
    </izvorni_sadrzaj>
    <derivirana_varijabla naziv="DomainObject.Predmet.ProtuStrankaListFormatedWithAdress_1">
      <item>IMRAN j.d.o.o.  Novalja, Zagrebački prilaz 12, 53291 Novalja</item>
    </derivirana_varijabla>
  </DomainObject.Predmet.ProtuStrankaListFormatedWithAdress>
  <DomainObject.Predmet.ProtuStrankaListFormatedWithAdressOIB>
    <izvorni_sadrzaj>
      <item>IMRAN j.d.o.o.  Novalja, OIB 61063163198, Zagrebački prilaz 12, 53291 Novalja</item>
    </izvorni_sadrzaj>
    <derivirana_varijabla naziv="DomainObject.Predmet.ProtuStrankaListFormatedWithAdressOIB_1">
      <item>IMRAN j.d.o.o.  Novalja, OIB 61063163198, Zagrebački prilaz 12, 53291 Novalja</item>
    </derivirana_varijabla>
  </DomainObject.Predmet.ProtuStrankaListFormatedWithAdressOIB>
  <DomainObject.Predmet.ProtuStrankaListNazivFormated>
    <izvorni_sadrzaj>
      <item>IMRAN j.d.o.o.  Novalja</item>
    </izvorni_sadrzaj>
    <derivirana_varijabla naziv="DomainObject.Predmet.ProtuStrankaListNazivFormated_1">
      <item>IMRAN j.d.o.o.  Novalja</item>
    </derivirana_varijabla>
  </DomainObject.Predmet.ProtuStrankaListNazivFormated>
  <DomainObject.Predmet.ProtuStrankaListNazivFormatedOIB>
    <izvorni_sadrzaj>
      <item>IMRAN j.d.o.o.  Novalja, OIB 61063163198</item>
    </izvorni_sadrzaj>
    <derivirana_varijabla naziv="DomainObject.Predmet.ProtuStrankaListNazivFormatedOIB_1">
      <item>IMRAN j.d.o.o.  Novalja, OIB 61063163198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IMRAN j.d.o.o.  Novalja</izvorni_sadrzaj>
    <derivirana_varijabla naziv="DomainObject.Predmet.ProtustrankaIDrugi_1">IMRAN j.d.o.o.  Novalja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IMRAN j.d.o.o.  Novalja, OIB 61063163198, Zagrebački prilaz 12, 53291 Novalja</izvorni_sadrzaj>
    <derivirana_varijabla naziv="DomainObject.Predmet.ProtustrankaIDrugiAdressOIB_1">IMRAN j.d.o.o.  Novalja, OIB 61063163198, Zagrebački prilaz 12, 53291 Novalja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IMRAN j.d.o.o.  Novalja</item>
    </izvorni_sadrzaj>
    <derivirana_varijabla naziv="DomainObject.Predmet.SudioniciListNaziv_1">
      <item>FINA  Rijeka</item>
      <item>IMRAN j.d.o.o.  Novalja</item>
    </derivirana_varijabla>
  </DomainObject.Predmet.SudioniciListNaziv>
  <DomainObject.Predmet.SudioniciListAdressOIB>
    <izvorni_sadrzaj>
      <item>FINA  Rijeka, OIB 85821130368, Frana Kurelca 8,51000 Rijeka</item>
      <item>IMRAN j.d.o.o.  Novalja, OIB 61063163198, Zagrebački prilaz 12,53291 Novalja</item>
    </izvorni_sadrzaj>
    <derivirana_varijabla naziv="DomainObject.Predmet.SudioniciListAdressOIB_1">
      <item>FINA  Rijeka, OIB 85821130368, Frana Kurelca 8,51000 Rijeka</item>
      <item>IMRAN j.d.o.o.  Novalja, OIB 61063163198, Zagrebački prilaz 12,53291 Novalja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61063163198</item>
    </izvorni_sadrzaj>
    <derivirana_varijabla naziv="DomainObject.Predmet.SudioniciListNazivOIB_1">
      <item>, OIB 85821130368</item>
      <item>, OIB 61063163198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F98470-D89E-48F3-8263-55355832EB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508</properties:Words>
  <properties:Characters>2794</properties:Characters>
  <properties:Lines>91</properties:Lines>
  <properties:Paragraphs>36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3351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2016-04-18T07:31:00Z</dcterms:created>
  <dc:creator>ksarlija</dc:creator>
  <cp:lastModifiedBy>Jasna Radulović</cp:lastModifiedBy>
  <cp:lastPrinted>2016-04-18T07:34:00Z</cp:lastPrinted>
  <dcterms:modified xmlns:xsi="http://www.w3.org/2001/XMLSchema-instance" xsi:type="dcterms:W3CDTF">2016-04-18T07:37:00Z</dcterms:modified>
  <cp:revision>4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