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069c" w14:paraId="292069c" w:rsidRDefault="004655EA" w:rsidP="004655EA" w:rsidR="00DF45C9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4A4474">
        <w:t>2</w:t>
      </w:r>
      <w:r>
        <w:t xml:space="preserve"> St-</w:t>
      </w:r>
      <w:r w:rsidR="004A4474">
        <w:t>113</w:t>
      </w:r>
      <w:r w:rsidR="00246AB4">
        <w:t>/</w:t>
      </w:r>
      <w:r w:rsidR="004A4474">
        <w:t>15</w:t>
      </w:r>
      <w:r w:rsidR="003A0E79">
        <w:t>-</w:t>
      </w:r>
      <w:r w:rsidR="00EF062A">
        <w:t>25</w:t>
      </w:r>
    </w:p>
    <w:p w:rsidRDefault="00EF062A" w:rsidP="00EF062A" w:rsidR="00EF062A" w:rsidRPr="008172D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172D8">
        <w:rPr>
          <w:rFonts w:eastAsia="Times New Roman"/>
          <w:bCs/>
          <w:snapToGrid w:val="false"/>
        </w:rPr>
        <w:t xml:space="preserve">                     </w:t>
      </w:r>
      <w:r w:rsidRPr="008172D8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72D8">
        <w:rPr>
          <w:rFonts w:eastAsia="Times New Roman"/>
          <w:bCs/>
          <w:snapToGrid w:val="false"/>
        </w:rPr>
        <w:tab/>
      </w:r>
      <w:r w:rsidRPr="008172D8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F062A" w:rsidP="00EF062A" w:rsidR="00EF062A" w:rsidRPr="008172D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172D8">
        <w:rPr>
          <w:rFonts w:eastAsia="Times New Roman"/>
          <w:snapToGrid w:val="false"/>
        </w:rPr>
        <w:t xml:space="preserve">       REPUBLIKA HRVATSKA</w:t>
      </w:r>
    </w:p>
    <w:p w:rsidRDefault="00EF062A" w:rsidP="00EF062A" w:rsidR="00EF062A" w:rsidRPr="008172D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172D8">
        <w:rPr>
          <w:rFonts w:eastAsia="Times New Roman"/>
          <w:snapToGrid w:val="false"/>
        </w:rPr>
        <w:t>TRGOVAČKI SUD U VARAŽDINU</w:t>
      </w:r>
    </w:p>
    <w:p w:rsidRDefault="00EF062A" w:rsidP="00EF062A" w:rsidR="00EF062A" w:rsidRPr="008172D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172D8">
        <w:rPr>
          <w:rFonts w:eastAsia="Times New Roman"/>
          <w:snapToGrid w:val="false"/>
        </w:rPr>
        <w:t xml:space="preserve">                  B. Radić 2</w:t>
      </w:r>
      <w:r w:rsidRPr="008172D8">
        <w:rPr>
          <w:rFonts w:eastAsia="Times New Roman"/>
          <w:bCs/>
          <w:snapToGrid w:val="false"/>
        </w:rPr>
        <w:t xml:space="preserve">                   </w:t>
      </w:r>
      <w:r w:rsidRPr="008172D8">
        <w:rPr>
          <w:rFonts w:eastAsia="Times New Roman"/>
          <w:bCs/>
          <w:snapToGrid w:val="false"/>
        </w:rPr>
        <w:tab/>
      </w:r>
      <w:r w:rsidRPr="008172D8">
        <w:rPr>
          <w:rFonts w:eastAsia="Times New Roman"/>
          <w:bCs/>
          <w:snapToGrid w:val="false"/>
        </w:rPr>
        <w:tab/>
      </w:r>
      <w:r w:rsidRPr="008172D8">
        <w:rPr>
          <w:rFonts w:eastAsia="Times New Roman"/>
          <w:bCs/>
          <w:snapToGrid w:val="false"/>
        </w:rPr>
        <w:tab/>
      </w:r>
    </w:p>
    <w:p w:rsidRDefault="0033439D" w:rsidP="004655EA" w:rsidR="0033439D">
      <w:pPr>
        <w:jc w:val="right"/>
      </w:pPr>
    </w:p>
    <w:p w:rsidRDefault="00D31FBB" w:rsidP="004655EA" w:rsidR="00CB3BB8">
      <w:pPr>
        <w:jc w:val="center"/>
      </w:pPr>
      <w:r>
        <w:t xml:space="preserve">U  I M E  R E P U B L I K E  </w:t>
      </w:r>
      <w:r w:rsidR="00DF45C9">
        <w:t>H R V A T S K E</w:t>
      </w:r>
    </w:p>
    <w:p w:rsidRDefault="004655EA" w:rsidP="004655EA" w:rsidR="004655EA">
      <w:pPr>
        <w:jc w:val="center"/>
      </w:pPr>
      <w:r>
        <w:t>R J E Š E NJ E</w:t>
      </w:r>
    </w:p>
    <w:p w:rsidRDefault="004655EA" w:rsidP="004655EA" w:rsidR="004655EA">
      <w:pPr>
        <w:spacing w:lineRule="auto" w:line="240" w:after="0"/>
        <w:jc w:val="both"/>
      </w:pPr>
      <w:r>
        <w:tab/>
      </w:r>
    </w:p>
    <w:p w:rsidRDefault="003F4DB6" w:rsidP="00DE0388" w:rsidR="00D31FBB" w:rsidRPr="002B27E6">
      <w:pPr>
        <w:spacing w:lineRule="auto" w:line="240" w:after="0"/>
        <w:jc w:val="both"/>
        <w:rPr>
          <w:color w:themeColor="text1" w:val="000000"/>
        </w:rPr>
      </w:pPr>
      <w:r>
        <w:tab/>
      </w:r>
      <w:r w:rsidR="00EF062A"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BAČIĆ TIM d.o.o., Gornji Hrašćan, Varaždinska 43/A, Macinec, OIB: 18608825558</w:t>
      </w:r>
      <w:r w:rsidR="000B524B" w:rsidRPr="002B27E6">
        <w:rPr>
          <w:rFonts w:eastAsia="Calibri"/>
          <w:color w:themeColor="text1" w:val="000000"/>
        </w:rPr>
        <w:t>,</w:t>
      </w:r>
      <w:r w:rsidR="00DE0388" w:rsidRPr="002B27E6">
        <w:rPr>
          <w:color w:themeColor="text1" w:val="000000"/>
        </w:rPr>
        <w:t xml:space="preserve"> </w:t>
      </w:r>
      <w:r w:rsidR="00D31FBB" w:rsidRPr="002B27E6">
        <w:rPr>
          <w:color w:themeColor="text1" w:val="000000"/>
        </w:rPr>
        <w:t xml:space="preserve">dana </w:t>
      </w:r>
      <w:r w:rsidR="004A4474">
        <w:rPr>
          <w:color w:themeColor="text1" w:val="000000"/>
        </w:rPr>
        <w:t>16</w:t>
      </w:r>
      <w:r w:rsidR="00D31FBB" w:rsidRPr="002B27E6">
        <w:rPr>
          <w:color w:themeColor="text1" w:val="000000"/>
        </w:rPr>
        <w:t xml:space="preserve">. </w:t>
      </w:r>
      <w:r w:rsidR="004A4474">
        <w:rPr>
          <w:color w:themeColor="text1" w:val="000000"/>
        </w:rPr>
        <w:t>lipnja</w:t>
      </w:r>
      <w:r w:rsidR="00D31FBB" w:rsidRPr="002B27E6">
        <w:rPr>
          <w:color w:themeColor="text1" w:val="000000"/>
        </w:rPr>
        <w:t xml:space="preserve"> 201</w:t>
      </w:r>
      <w:r w:rsidR="004A4474">
        <w:rPr>
          <w:color w:themeColor="text1" w:val="000000"/>
        </w:rPr>
        <w:t>6</w:t>
      </w:r>
      <w:r w:rsidR="00D31FBB" w:rsidRPr="002B27E6">
        <w:rPr>
          <w:color w:themeColor="text1" w:val="000000"/>
        </w:rPr>
        <w:t>. godine</w:t>
      </w:r>
    </w:p>
    <w:p w:rsidRDefault="00EA770E" w:rsidP="00DE0388" w:rsidR="00EA770E">
      <w:pPr>
        <w:spacing w:lineRule="auto" w:line="240" w:after="0"/>
        <w:jc w:val="both"/>
      </w:pPr>
    </w:p>
    <w:p w:rsidRDefault="00DE0388" w:rsidP="004655EA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 w:rsidRPr="000B524B">
      <w:pPr>
        <w:spacing w:lineRule="auto" w:line="240" w:after="0"/>
        <w:jc w:val="both"/>
        <w:rPr>
          <w:color w:val="C00000"/>
        </w:rPr>
      </w:pPr>
      <w:r>
        <w:tab/>
        <w:t xml:space="preserve">I. Otvara se stečajni postupak nad stečajnim dužnikom </w:t>
      </w:r>
      <w:r w:rsidR="00EF062A">
        <w:t>BAČIĆ TIM d.o.o., Gornji Hrašćan, Varaždinska 43/A, Macinec, OIB: 18608825558</w:t>
      </w:r>
      <w:r w:rsidR="00107EBE">
        <w:t>,</w:t>
      </w:r>
      <w:r>
        <w:t xml:space="preserve"> s danom </w:t>
      </w:r>
      <w:r w:rsidR="004A4474">
        <w:t>16</w:t>
      </w:r>
      <w:r w:rsidRPr="002B27E6">
        <w:rPr>
          <w:color w:themeColor="text1" w:val="000000"/>
        </w:rPr>
        <w:t xml:space="preserve">. </w:t>
      </w:r>
      <w:r w:rsidR="004A4474">
        <w:rPr>
          <w:color w:themeColor="text1" w:val="000000"/>
        </w:rPr>
        <w:t>lipnja</w:t>
      </w:r>
      <w:r w:rsidR="00107EBE" w:rsidRPr="002B27E6">
        <w:rPr>
          <w:color w:themeColor="text1" w:val="000000"/>
        </w:rPr>
        <w:t xml:space="preserve"> </w:t>
      </w:r>
      <w:r w:rsidRPr="002B27E6">
        <w:rPr>
          <w:color w:themeColor="text1" w:val="000000"/>
        </w:rPr>
        <w:t>201</w:t>
      </w:r>
      <w:r w:rsidR="004A4474">
        <w:rPr>
          <w:color w:themeColor="text1" w:val="000000"/>
        </w:rPr>
        <w:t>6</w:t>
      </w:r>
      <w:r w:rsidRPr="002B27E6">
        <w:rPr>
          <w:color w:themeColor="text1" w:val="000000"/>
        </w:rPr>
        <w:t xml:space="preserve">. u </w:t>
      </w:r>
      <w:r w:rsidR="007026D5" w:rsidRPr="002B27E6">
        <w:rPr>
          <w:color w:themeColor="text1" w:val="000000"/>
        </w:rPr>
        <w:t>15</w:t>
      </w:r>
      <w:r w:rsidRPr="002B27E6">
        <w:rPr>
          <w:color w:themeColor="text1" w:val="000000"/>
        </w:rPr>
        <w:t>,00 sati</w:t>
      </w:r>
      <w:r w:rsidR="002B27E6" w:rsidRPr="002B27E6">
        <w:rPr>
          <w:color w:themeColor="text1" w:val="000000"/>
        </w:rPr>
        <w:t>.</w:t>
      </w:r>
      <w:r w:rsidRPr="002B27E6">
        <w:rPr>
          <w:color w:themeColor="text1" w:val="000000"/>
        </w:rPr>
        <w:t xml:space="preserve">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F7116B">
      <w:pPr>
        <w:spacing w:lineRule="auto" w:line="240" w:after="0"/>
        <w:jc w:val="both"/>
      </w:pPr>
      <w:r>
        <w:tab/>
      </w:r>
      <w:r w:rsidR="0042209F" w:rsidRPr="0042209F">
        <w:t xml:space="preserve">II Za stečajnog upravitelja imenuje se </w:t>
      </w:r>
      <w:r w:rsidR="000B524B">
        <w:t>Tea Gatternig, OIB:</w:t>
      </w:r>
      <w:r w:rsidR="000B524B" w:rsidRPr="00710F46">
        <w:t>20214370352</w:t>
      </w:r>
      <w:r w:rsidR="000B524B">
        <w:t xml:space="preserve">, </w:t>
      </w:r>
      <w:r w:rsidR="000B524B" w:rsidRPr="00710F46">
        <w:t>Varaždin, Augusta Šenoe 3</w:t>
      </w:r>
      <w:r w:rsidR="000B524B">
        <w:t>.</w:t>
      </w:r>
    </w:p>
    <w:p w:rsidRDefault="000B524B" w:rsidP="004655EA" w:rsidR="000B524B" w:rsidRPr="00F7116B">
      <w:pPr>
        <w:spacing w:lineRule="auto" w:line="240" w:after="0"/>
        <w:jc w:val="both"/>
      </w:pPr>
    </w:p>
    <w:p w:rsidRDefault="00CB3BB8" w:rsidP="004655EA" w:rsidR="00634C74">
      <w:pPr>
        <w:spacing w:lineRule="auto" w:line="240" w:after="0"/>
        <w:jc w:val="both"/>
      </w:pPr>
      <w:r>
        <w:tab/>
        <w:t xml:space="preserve">III. </w:t>
      </w:r>
      <w:r w:rsidR="004655EA">
        <w:t xml:space="preserve">Zaključuje se stečajni postupak nad stečajnim dužnikom </w:t>
      </w:r>
      <w:r w:rsidR="00EF062A">
        <w:t>BAČIĆ TIM d.o.o., Gornji Hrašćan, Varaždinska 43/A, Macinec, OIB: 18608825558</w:t>
      </w:r>
      <w:r w:rsidR="00107EBE">
        <w:t>.</w:t>
      </w:r>
    </w:p>
    <w:p w:rsidRDefault="00107EBE" w:rsidP="004655EA" w:rsidR="00107EBE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 w:rsidR="00EF062A">
        <w:t>O</w:t>
      </w:r>
      <w:r>
        <w:t>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EF062A">
        <w:t>BAČIĆ TIM d.o.o., Gornji Hrašćan, Varaždinska 43/A, Macinec, OIB: 18608825558</w:t>
      </w:r>
      <w:r w:rsidR="00512337">
        <w:t>,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2B27E6" w:rsidP="004655EA" w:rsidR="002B27E6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0B524B" w:rsidR="004A4474">
      <w:pPr>
        <w:spacing w:lineRule="auto" w:line="240" w:after="0"/>
        <w:jc w:val="both"/>
        <w:rPr>
          <w:rFonts w:eastAsia="Calibri"/>
        </w:rPr>
      </w:pPr>
      <w:r>
        <w:tab/>
      </w:r>
      <w:r w:rsidR="004A4474">
        <w:rPr>
          <w:rFonts w:eastAsia="Calibri"/>
        </w:rPr>
        <w:t>Predlagatelj/dužnik</w:t>
      </w:r>
      <w:r w:rsidR="000B524B" w:rsidRPr="000B524B">
        <w:rPr>
          <w:rFonts w:eastAsia="Calibri"/>
        </w:rPr>
        <w:t xml:space="preserve"> </w:t>
      </w:r>
      <w:r w:rsidR="004A4474">
        <w:rPr>
          <w:rFonts w:eastAsia="Calibri"/>
        </w:rPr>
        <w:t>je dana</w:t>
      </w:r>
      <w:r w:rsidR="000B524B" w:rsidRPr="000B524B">
        <w:rPr>
          <w:rFonts w:eastAsia="Calibri"/>
        </w:rPr>
        <w:t xml:space="preserve"> </w:t>
      </w:r>
      <w:r w:rsidR="004A4474">
        <w:rPr>
          <w:rFonts w:eastAsia="Calibri"/>
        </w:rPr>
        <w:t>24</w:t>
      </w:r>
      <w:r w:rsidR="000B524B" w:rsidRPr="000B524B">
        <w:rPr>
          <w:rFonts w:eastAsia="Calibri"/>
        </w:rPr>
        <w:t xml:space="preserve">. </w:t>
      </w:r>
      <w:r w:rsidR="004A4474">
        <w:rPr>
          <w:rFonts w:eastAsia="Calibri"/>
        </w:rPr>
        <w:t>kolovoza 2015</w:t>
      </w:r>
      <w:r w:rsidR="000B524B" w:rsidRPr="000B524B">
        <w:rPr>
          <w:rFonts w:eastAsia="Calibri"/>
        </w:rPr>
        <w:t xml:space="preserve">. </w:t>
      </w:r>
      <w:r w:rsidR="004A4474">
        <w:rPr>
          <w:rFonts w:eastAsia="Calibri"/>
        </w:rPr>
        <w:t>podnio</w:t>
      </w:r>
      <w:r w:rsidR="000B524B" w:rsidRPr="000B524B">
        <w:rPr>
          <w:rFonts w:eastAsia="Calibri"/>
        </w:rPr>
        <w:t xml:space="preserve"> ovome sudu prijedlog za otvaranje stečajnog postupka nad dužnikom </w:t>
      </w:r>
      <w:r w:rsidR="00EF062A">
        <w:t>BAČIĆ TIM d.o.o., Gornji Hrašćan, Varaždinska 43/A, Macinec, OIB: 18608825558</w:t>
      </w:r>
      <w:r w:rsidR="000B524B" w:rsidRPr="000B524B">
        <w:rPr>
          <w:rFonts w:eastAsia="Calibri"/>
        </w:rPr>
        <w:t xml:space="preserve">, navodeći da </w:t>
      </w:r>
      <w:r w:rsidR="004A4474">
        <w:rPr>
          <w:rFonts w:eastAsia="Calibri"/>
        </w:rPr>
        <w:t>je nesposoban za plaćanje, radi čega mu je račun blokiran.</w:t>
      </w:r>
    </w:p>
    <w:p w:rsidRDefault="004A4474" w:rsidP="000B524B" w:rsidR="004A4474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 </w:t>
      </w:r>
    </w:p>
    <w:p w:rsidRDefault="004A4474" w:rsidP="004A4474" w:rsidR="000B524B">
      <w:pPr>
        <w:spacing w:lineRule="auto" w:line="240" w:after="0"/>
        <w:ind w:firstLine="708"/>
        <w:jc w:val="both"/>
        <w:rPr>
          <w:rFonts w:eastAsia="Calibri"/>
        </w:rPr>
      </w:pPr>
      <w:r>
        <w:rPr>
          <w:rFonts w:eastAsia="Calibri"/>
        </w:rPr>
        <w:t>Temeljem odredbe čl. 42.st. 1, čl. 43. i čl. 49. Stečajnog zakona (</w:t>
      </w:r>
      <w:r w:rsidR="004A091D">
        <w:rPr>
          <w:rFonts w:eastAsia="Calibri"/>
        </w:rPr>
        <w:t>"</w:t>
      </w:r>
      <w:r>
        <w:rPr>
          <w:rFonts w:eastAsia="Calibri"/>
        </w:rPr>
        <w:t xml:space="preserve">Narodne novine 44/96, 29/99, 129/00, 123/03, 82/06, 116/10, 25/12, 123/12, dalje SZ) sud je povodom navedenog prijedloga pokrenuo prethodni postupak radi utvrđivanja uvjeta za otvaranje </w:t>
      </w:r>
      <w:r>
        <w:rPr>
          <w:rFonts w:eastAsia="Calibri"/>
        </w:rPr>
        <w:lastRenderedPageBreak/>
        <w:t>stečajnog postupka nad dužnikom i zakazao ročište radi izjašnjenja o prijedlogu za otvaranje stečajnog pos</w:t>
      </w:r>
      <w:r w:rsidR="004A091D">
        <w:rPr>
          <w:rFonts w:eastAsia="Calibri"/>
        </w:rPr>
        <w:t>t</w:t>
      </w:r>
      <w:r>
        <w:rPr>
          <w:rFonts w:eastAsia="Calibri"/>
        </w:rPr>
        <w:t>upka i davanja obavijesti iz čl. 43. SZ-a.</w:t>
      </w:r>
    </w:p>
    <w:p w:rsidRDefault="004A4474" w:rsidP="004A4474" w:rsidR="004A4474">
      <w:pPr>
        <w:spacing w:lineRule="auto" w:line="240" w:after="0"/>
        <w:ind w:firstLine="708"/>
        <w:jc w:val="both"/>
        <w:rPr>
          <w:rFonts w:eastAsia="Calibri"/>
        </w:rPr>
      </w:pPr>
    </w:p>
    <w:p w:rsidRDefault="004A4474" w:rsidP="004A091D" w:rsidR="008D01A0" w:rsidRPr="008D01A0">
      <w:pPr>
        <w:spacing w:lineRule="auto" w:line="240" w:after="0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Iz iskaza </w:t>
      </w:r>
      <w:r w:rsidR="004A091D">
        <w:rPr>
          <w:rFonts w:eastAsia="Calibri"/>
        </w:rPr>
        <w:t>z</w:t>
      </w:r>
      <w:r>
        <w:rPr>
          <w:rFonts w:eastAsia="Calibri"/>
        </w:rPr>
        <w:t>akonsk</w:t>
      </w:r>
      <w:r w:rsidR="004A091D">
        <w:rPr>
          <w:rFonts w:eastAsia="Calibri"/>
        </w:rPr>
        <w:t>og</w:t>
      </w:r>
      <w:r>
        <w:rPr>
          <w:rFonts w:eastAsia="Calibri"/>
        </w:rPr>
        <w:t xml:space="preserve"> zastupnik</w:t>
      </w:r>
      <w:r w:rsidR="004A091D">
        <w:rPr>
          <w:rFonts w:eastAsia="Calibri"/>
        </w:rPr>
        <w:t>a</w:t>
      </w:r>
      <w:r>
        <w:rPr>
          <w:rFonts w:eastAsia="Calibri"/>
        </w:rPr>
        <w:t xml:space="preserve"> dužnika</w:t>
      </w:r>
      <w:r w:rsidR="004A091D">
        <w:rPr>
          <w:rFonts w:eastAsia="Calibri"/>
        </w:rPr>
        <w:t xml:space="preserve">, a dovodeći ga u vezu sa sadržajem prokaznog popisa imovine, te sadržajem Očevidnika o redoslijedu plaćanja Financijske agencije od 13. studenoga 2015. proizlazi postojanje </w:t>
      </w:r>
      <w:r w:rsidR="008D01A0" w:rsidRPr="008D01A0">
        <w:rPr>
          <w:rFonts w:eastAsia="Calibri"/>
        </w:rPr>
        <w:t>stečajnog razloga nesposobnost</w:t>
      </w:r>
      <w:r w:rsidR="008D01A0">
        <w:rPr>
          <w:rFonts w:eastAsia="Calibri"/>
        </w:rPr>
        <w:t xml:space="preserve">i za plaćanje iz čl. 4. st. 6. </w:t>
      </w:r>
      <w:r w:rsidR="004A091D">
        <w:rPr>
          <w:rFonts w:eastAsia="Calibri"/>
        </w:rPr>
        <w:t>SZ-a,</w:t>
      </w:r>
      <w:r w:rsidR="00F26937">
        <w:rPr>
          <w:rFonts w:eastAsia="Calibri"/>
        </w:rPr>
        <w:t xml:space="preserve"> slijedom čega je nad dužnikom valjalo otvoriti stečajni postupak i odlučiti kao pod točkom I izreke. Nadalje je na ročištu utvrđeno i da </w:t>
      </w:r>
      <w:r w:rsidR="004A091D">
        <w:rPr>
          <w:rFonts w:eastAsia="Calibri"/>
        </w:rPr>
        <w:t>ukupna imovina dužnika nije dostatna niti za podmirenje troškova stečajnog postupka.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F26937">
        <w:t>Stoga je</w:t>
      </w:r>
      <w:r>
        <w:t xml:space="preserve"> sud </w:t>
      </w:r>
      <w:r w:rsidR="00F26937">
        <w:t>R</w:t>
      </w:r>
      <w:r>
        <w:t>ješenjem broj St-</w:t>
      </w:r>
      <w:r w:rsidR="004A091D">
        <w:t>113</w:t>
      </w:r>
      <w:r w:rsidR="00CB1D1D">
        <w:t>/201</w:t>
      </w:r>
      <w:r w:rsidR="004A091D">
        <w:t>5</w:t>
      </w:r>
      <w:r w:rsidR="00CB1D1D">
        <w:t>-</w:t>
      </w:r>
      <w:r w:rsidR="004A091D">
        <w:t>24</w:t>
      </w:r>
      <w:r>
        <w:t xml:space="preserve"> od </w:t>
      </w:r>
      <w:r w:rsidR="004A091D">
        <w:t>25</w:t>
      </w:r>
      <w:r>
        <w:t xml:space="preserve">. </w:t>
      </w:r>
      <w:r w:rsidR="004A091D">
        <w:t>travnja</w:t>
      </w:r>
      <w:r>
        <w:t xml:space="preserve"> 201</w:t>
      </w:r>
      <w:r w:rsidR="004A091D">
        <w:t>6</w:t>
      </w:r>
      <w:r>
        <w:t xml:space="preserve">. </w:t>
      </w:r>
      <w:r w:rsidRPr="002538A8">
        <w:t>(objavljenim   na oglasnoj ploči suda) pozvao sve osobe koje imaju pravni interes da se provede stečajni postupak nad dužnikom, unatoč utvrđenoj činjenici nedostatnos</w:t>
      </w:r>
      <w:r>
        <w:t>ti stečajne mase, da u roku od 15</w:t>
      </w:r>
      <w:r w:rsidRPr="002538A8">
        <w:t xml:space="preserve"> dana uplate predujam u iznosu od </w:t>
      </w:r>
      <w:r w:rsidR="004A091D">
        <w:t>9.200</w:t>
      </w:r>
      <w:r w:rsidRPr="002538A8">
        <w:t>,00 kn za pokriće troškova kako prethodnog, tako i stečajnog postupka.</w:t>
      </w:r>
      <w:r>
        <w:t xml:space="preserve"> </w:t>
      </w:r>
    </w:p>
    <w:p w:rsidRDefault="00F26937" w:rsidP="00DE0388" w:rsidR="00F26937">
      <w:pPr>
        <w:spacing w:lineRule="auto" w:line="240" w:after="0"/>
        <w:jc w:val="both"/>
      </w:pPr>
    </w:p>
    <w:p w:rsidRDefault="00F26937" w:rsidP="00F26937" w:rsidR="00A95A0B">
      <w:pPr>
        <w:spacing w:lineRule="auto" w:line="240" w:after="0"/>
        <w:ind w:firstLine="708"/>
        <w:jc w:val="both"/>
      </w:pPr>
      <w:r>
        <w:t>U ostavljenom roku, nitko od zainteresiranih osoba nije uplatio traženi predujam, pa su se s obzirom na sve navedeno ispunili uvjeti iz čl. 63. st. 1. SZ-a za donošenje odluke o otvaranju i istodobnom zaključenju ovog stečajnog postupka.</w:t>
      </w:r>
      <w:r w:rsidR="00A95A0B">
        <w:t xml:space="preserve"> Stoga je odlučeno kao pod točkama II i III izreke.</w:t>
      </w: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A95A0B">
        <w:t>16</w:t>
      </w:r>
      <w:r w:rsidRPr="002B27E6">
        <w:rPr>
          <w:color w:themeColor="text1" w:val="000000"/>
        </w:rPr>
        <w:t>.</w:t>
      </w:r>
      <w:r w:rsidR="00CB1D1D" w:rsidRPr="002B27E6">
        <w:rPr>
          <w:color w:themeColor="text1" w:val="000000"/>
        </w:rPr>
        <w:t xml:space="preserve"> </w:t>
      </w:r>
      <w:r w:rsidR="00A95A0B">
        <w:rPr>
          <w:color w:themeColor="text1" w:val="000000"/>
        </w:rPr>
        <w:t xml:space="preserve">lipnja </w:t>
      </w:r>
      <w:r w:rsidRPr="002B27E6">
        <w:rPr>
          <w:color w:themeColor="text1" w:val="000000"/>
        </w:rPr>
        <w:t>201</w:t>
      </w:r>
      <w:r w:rsidR="00A95A0B">
        <w:rPr>
          <w:color w:themeColor="text1" w:val="000000"/>
        </w:rPr>
        <w:t>6</w:t>
      </w:r>
      <w:r w:rsidRPr="002B27E6">
        <w:rPr>
          <w:color w:themeColor="text1" w:val="000000"/>
        </w:rPr>
        <w:t>.</w:t>
      </w: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2B27E6" w:rsidP="004655EA" w:rsidR="002B27E6">
      <w:pPr>
        <w:spacing w:lineRule="auto" w:line="240" w:after="0"/>
      </w:pPr>
    </w:p>
    <w:p w:rsidRDefault="001C613A" w:rsidP="002538A8" w:rsidR="00F86C0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B27E6">
        <w:t xml:space="preserve">       </w:t>
      </w:r>
      <w:r w:rsidR="00EF062A">
        <w:t xml:space="preserve">     SUTKINJA</w:t>
      </w:r>
    </w:p>
    <w:p w:rsidRDefault="004655EA" w:rsidP="00C843E4" w:rsidR="00C843E4">
      <w:pPr>
        <w:spacing w:lineRule="auto" w:line="240" w:after="0"/>
        <w:jc w:val="both"/>
      </w:pPr>
      <w:r>
        <w:t xml:space="preserve">           </w:t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F86C04">
        <w:tab/>
      </w:r>
      <w:r w:rsidR="002538A8">
        <w:t xml:space="preserve"> </w:t>
      </w:r>
      <w:r w:rsidR="00EF062A">
        <w:t>Melita Poljanec-Bubaš</w:t>
      </w:r>
    </w:p>
    <w:p w:rsidRDefault="0086104A" w:rsidP="0033439D" w:rsidR="002B27E6">
      <w:pPr>
        <w:spacing w:lineRule="auto" w:line="240" w:after="0"/>
        <w:jc w:val="both"/>
      </w:pPr>
      <w:r>
        <w:t xml:space="preserve"> </w:t>
      </w:r>
    </w:p>
    <w:p w:rsidRDefault="0083056C" w:rsidP="002538A8" w:rsidR="002538A8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949D4" w:rsidP="0091204E" w:rsidR="003949D4">
      <w:pPr>
        <w:spacing w:lineRule="auto" w:line="240" w:after="0"/>
        <w:jc w:val="right"/>
      </w:pPr>
    </w:p>
    <w:p w:rsidRDefault="004655EA" w:rsidP="004655EA" w:rsidR="004655EA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EF062A" w:rsidRPr="00EF062A">
        <w:t>Protiv ovoga rješenja može se podnijeti žalba u roku od osam dana nakon isteka osam dana od njegove objave na e-</w:t>
      </w:r>
      <w:r w:rsidR="00EF062A">
        <w:t>O</w:t>
      </w:r>
      <w:r w:rsidR="00EF062A" w:rsidRPr="00EF062A">
        <w:t>glasnoj ploči suda, pisano u četiri primjerka, putem ovoga suda, Visokom trgovačkom sudu RH.</w:t>
      </w:r>
    </w:p>
    <w:p w:rsidRDefault="00CB1D1D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53. st. </w:t>
      </w:r>
      <w:r w:rsidR="00DE0388">
        <w:t>8</w:t>
      </w:r>
      <w:r w:rsidR="004655EA">
        <w:t>. SZ-a).</w:t>
      </w:r>
    </w:p>
    <w:p w:rsidRDefault="00EA770E" w:rsidP="0091204E" w:rsidR="00EA770E">
      <w:pPr>
        <w:spacing w:lineRule="auto" w:line="240" w:after="0"/>
        <w:jc w:val="both"/>
      </w:pPr>
    </w:p>
    <w:p w:rsidRDefault="004655EA" w:rsidP="00A95A0B" w:rsidR="004655EA">
      <w:pPr>
        <w:tabs>
          <w:tab w:pos="5276" w:val="left"/>
        </w:tabs>
      </w:pPr>
      <w:r>
        <w:t xml:space="preserve"> DNA:</w:t>
      </w:r>
      <w:r w:rsidR="00A95A0B">
        <w:tab/>
      </w:r>
    </w:p>
    <w:p w:rsidRDefault="00EF062A" w:rsidP="00CB1D1D" w:rsidR="00EF062A">
      <w:pPr>
        <w:pStyle w:val="Odlomakpopisa"/>
        <w:numPr>
          <w:ilvl w:val="0"/>
          <w:numId w:val="2"/>
        </w:numPr>
        <w:spacing w:lineRule="auto" w:line="240" w:after="0"/>
        <w:jc w:val="both"/>
      </w:pPr>
      <w:r>
        <w:t>BAČIĆ TIM d.o.o., Gornji Hrašćan, Varaždinska 43/A, Macinec</w:t>
      </w:r>
    </w:p>
    <w:p w:rsidRDefault="002B27E6" w:rsidP="00CB1D1D" w:rsidR="00CB1D1D">
      <w:pPr>
        <w:pStyle w:val="Odlomakpopisa"/>
        <w:numPr>
          <w:ilvl w:val="0"/>
          <w:numId w:val="2"/>
        </w:numPr>
        <w:spacing w:lineRule="auto" w:line="240" w:after="0"/>
        <w:jc w:val="both"/>
      </w:pPr>
      <w:r>
        <w:t>D</w:t>
      </w:r>
      <w:r w:rsidR="00CB1D1D">
        <w:t xml:space="preserve">irektor dužnika </w:t>
      </w:r>
      <w:r w:rsidR="00A95A0B">
        <w:t>Damir Zamuda</w:t>
      </w:r>
      <w:r w:rsidR="00EF062A">
        <w:t>, Gornji Hrašćan, Varaždinska 45</w:t>
      </w:r>
    </w:p>
    <w:p w:rsidRDefault="00CB1D1D" w:rsidP="00CB1D1D" w:rsidR="00CB1D1D">
      <w:pPr>
        <w:pStyle w:val="Odlomakpopisa"/>
        <w:numPr>
          <w:ilvl w:val="0"/>
          <w:numId w:val="2"/>
        </w:numPr>
        <w:spacing w:lineRule="auto" w:line="240" w:after="0"/>
        <w:jc w:val="both"/>
      </w:pPr>
      <w:r>
        <w:t>Županijsko d</w:t>
      </w:r>
      <w:r w:rsidR="002B27E6">
        <w:t>ržavno odvjetništvo u Varaždinu</w:t>
      </w:r>
    </w:p>
    <w:p w:rsidRDefault="0033439D" w:rsidP="00246AB4" w:rsidR="00CB1D1D">
      <w:pPr>
        <w:pStyle w:val="Odlomakpopisa"/>
        <w:numPr>
          <w:ilvl w:val="0"/>
          <w:numId w:val="2"/>
        </w:numPr>
        <w:spacing w:lineRule="auto" w:line="240" w:after="0"/>
        <w:jc w:val="both"/>
      </w:pPr>
      <w:r>
        <w:t>S</w:t>
      </w:r>
      <w:r w:rsidR="00765415">
        <w:t xml:space="preserve">tečajni upravitelj </w:t>
      </w:r>
      <w:r w:rsidR="00CB1D1D">
        <w:t xml:space="preserve">Tea Gatternig, </w:t>
      </w:r>
      <w:r w:rsidR="00CB1D1D" w:rsidRPr="00710F46">
        <w:t>Varaždin, Augusta Šenoe 3</w:t>
      </w:r>
      <w:r w:rsidR="00891A6A">
        <w:t>5</w:t>
      </w:r>
    </w:p>
    <w:p w:rsidRDefault="00CB1D1D" w:rsidP="00246AB4" w:rsidR="00CB1D1D">
      <w:pPr>
        <w:pStyle w:val="Odlomakpopisa"/>
        <w:numPr>
          <w:ilvl w:val="0"/>
          <w:numId w:val="2"/>
        </w:numPr>
        <w:spacing w:lineRule="auto" w:line="240" w:after="0"/>
        <w:jc w:val="both"/>
      </w:pPr>
      <w:r>
        <w:t>Porezna uprava, Područni ured Sjeverna Hrvatsk</w:t>
      </w:r>
      <w:r w:rsidR="002B27E6">
        <w:t xml:space="preserve">a, Ispostava </w:t>
      </w:r>
      <w:r w:rsidR="00EF062A">
        <w:t>Čakovec, O. Keršovanija 11</w:t>
      </w:r>
    </w:p>
    <w:p w:rsidRDefault="00246AB4" w:rsidP="00CB1D1D" w:rsidR="00CB1D1D">
      <w:pPr>
        <w:pStyle w:val="Odlomakpopisa"/>
        <w:numPr>
          <w:ilvl w:val="0"/>
          <w:numId w:val="2"/>
        </w:numPr>
        <w:spacing w:lineRule="auto" w:line="240" w:after="0"/>
        <w:jc w:val="both"/>
      </w:pPr>
      <w:r>
        <w:t xml:space="preserve">Financijska agencija </w:t>
      </w:r>
      <w:r w:rsidR="00CB1D1D">
        <w:t>Varaždin</w:t>
      </w:r>
      <w:r>
        <w:t xml:space="preserve">, </w:t>
      </w:r>
      <w:r w:rsidR="00CB1D1D">
        <w:t>Augusta Cesarca 2</w:t>
      </w:r>
    </w:p>
    <w:p w:rsidRDefault="00744185" w:rsidP="00EA770E" w:rsidR="00CB1D1D">
      <w:pPr>
        <w:pStyle w:val="Odlomakpopisa"/>
        <w:numPr>
          <w:ilvl w:val="0"/>
          <w:numId w:val="2"/>
        </w:numPr>
        <w:spacing w:lineRule="auto" w:line="240" w:after="0"/>
        <w:jc w:val="both"/>
      </w:pPr>
      <w:r>
        <w:t>Sudski registar</w:t>
      </w:r>
    </w:p>
    <w:p w:rsidRDefault="00A95A0B" w:rsidP="00EA770E" w:rsidR="00744185">
      <w:pPr>
        <w:pStyle w:val="Odlomakpopisa"/>
        <w:numPr>
          <w:ilvl w:val="0"/>
          <w:numId w:val="2"/>
        </w:numPr>
        <w:spacing w:lineRule="auto" w:line="240" w:after="0"/>
        <w:jc w:val="both"/>
      </w:pPr>
      <w:r>
        <w:t>e-Oglasna ploča</w:t>
      </w:r>
    </w:p>
    <w:sectPr w:rsidSect="0033439D" w:rsidR="00744185">
      <w:headerReference w:type="default" r:id="rId11"/>
      <w:pgSz w:h="16838" w:w="11906"/>
      <w:pgMar w:gutter="0" w:footer="720" w:header="720" w:left="1418" w:bottom="1418" w:right="1274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3F2" w:rsidP="00B92760" w:rsidR="004D03F2">
      <w:pPr>
        <w:spacing w:lineRule="auto" w:line="240" w:after="0"/>
      </w:pPr>
      <w:r>
        <w:separator/>
      </w:r>
    </w:p>
  </w:endnote>
  <w:endnote w:id="0" w:type="continuationSeparator">
    <w:p w:rsidRDefault="004D03F2" w:rsidP="00B92760" w:rsidR="004D03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3F2" w:rsidP="00B92760" w:rsidR="004D03F2">
      <w:pPr>
        <w:spacing w:lineRule="auto" w:line="240" w:after="0"/>
      </w:pPr>
      <w:r>
        <w:separator/>
      </w:r>
    </w:p>
  </w:footnote>
  <w:footnote w:id="0" w:type="continuationSeparator">
    <w:p w:rsidRDefault="004D03F2" w:rsidP="00B92760" w:rsidR="004D03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3E4">
          <w:rPr>
            <w:noProof/>
          </w:rPr>
          <w:t>2</w:t>
        </w:r>
        <w:r>
          <w:fldChar w:fldCharType="end"/>
        </w:r>
      </w:p>
    </w:sdtContent>
  </w:sdt>
  <w:p w:rsidRDefault="004A4474" w:rsidP="00B92760" w:rsidR="00B92760">
    <w:pPr>
      <w:jc w:val="right"/>
    </w:pPr>
    <w:r>
      <w:t>Poslovni broj: 2</w:t>
    </w:r>
    <w:r w:rsidR="00B92760">
      <w:t xml:space="preserve"> St-</w:t>
    </w:r>
    <w:r w:rsidR="00EF062A">
      <w:t>113</w:t>
    </w:r>
    <w:r w:rsidR="00B92760">
      <w:t>/</w:t>
    </w:r>
    <w:r w:rsidR="00EF062A">
      <w:t>15</w:t>
    </w:r>
    <w:r w:rsidR="00B92760">
      <w:t>-</w:t>
    </w:r>
    <w:r w:rsidR="00EF062A">
      <w:t>25</w:t>
    </w:r>
  </w:p>
  <w:p w:rsidRDefault="00B92760" w:rsidR="00B9276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ED7559"/>
    <w:multiLevelType w:val="hybridMultilevel"/>
    <w:tmpl w:val="AFDC3A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B524B"/>
    <w:rsid w:val="000C5571"/>
    <w:rsid w:val="000F529F"/>
    <w:rsid w:val="001035E5"/>
    <w:rsid w:val="00107EBE"/>
    <w:rsid w:val="0014287D"/>
    <w:rsid w:val="001C613A"/>
    <w:rsid w:val="00246AB4"/>
    <w:rsid w:val="002538A8"/>
    <w:rsid w:val="0025595A"/>
    <w:rsid w:val="00272FC1"/>
    <w:rsid w:val="00276B68"/>
    <w:rsid w:val="002B27E6"/>
    <w:rsid w:val="0033439D"/>
    <w:rsid w:val="00355D8C"/>
    <w:rsid w:val="00364B73"/>
    <w:rsid w:val="0037055B"/>
    <w:rsid w:val="003949D4"/>
    <w:rsid w:val="003A0E79"/>
    <w:rsid w:val="003F4DB6"/>
    <w:rsid w:val="003F5741"/>
    <w:rsid w:val="0042209F"/>
    <w:rsid w:val="004655EA"/>
    <w:rsid w:val="004A091D"/>
    <w:rsid w:val="004A4474"/>
    <w:rsid w:val="004D03F2"/>
    <w:rsid w:val="00512337"/>
    <w:rsid w:val="005159AF"/>
    <w:rsid w:val="00537BED"/>
    <w:rsid w:val="00570F3D"/>
    <w:rsid w:val="00582ED0"/>
    <w:rsid w:val="00605C60"/>
    <w:rsid w:val="00634C74"/>
    <w:rsid w:val="006750F1"/>
    <w:rsid w:val="00677DFC"/>
    <w:rsid w:val="006A7D22"/>
    <w:rsid w:val="007026D5"/>
    <w:rsid w:val="00744185"/>
    <w:rsid w:val="00746617"/>
    <w:rsid w:val="007606F2"/>
    <w:rsid w:val="00765415"/>
    <w:rsid w:val="0083056C"/>
    <w:rsid w:val="0086104A"/>
    <w:rsid w:val="008668EE"/>
    <w:rsid w:val="00891A6A"/>
    <w:rsid w:val="008940C4"/>
    <w:rsid w:val="00895F0B"/>
    <w:rsid w:val="008D01A0"/>
    <w:rsid w:val="0091204E"/>
    <w:rsid w:val="00915477"/>
    <w:rsid w:val="00920B16"/>
    <w:rsid w:val="009B4636"/>
    <w:rsid w:val="00A41EEE"/>
    <w:rsid w:val="00A744BA"/>
    <w:rsid w:val="00A95A0B"/>
    <w:rsid w:val="00A95A8B"/>
    <w:rsid w:val="00B37982"/>
    <w:rsid w:val="00B80AFA"/>
    <w:rsid w:val="00B92760"/>
    <w:rsid w:val="00BA47EA"/>
    <w:rsid w:val="00C22DB7"/>
    <w:rsid w:val="00C37A21"/>
    <w:rsid w:val="00C61360"/>
    <w:rsid w:val="00C843E4"/>
    <w:rsid w:val="00CB09BE"/>
    <w:rsid w:val="00CB1D1D"/>
    <w:rsid w:val="00CB3BB8"/>
    <w:rsid w:val="00CF7A8A"/>
    <w:rsid w:val="00D31FBB"/>
    <w:rsid w:val="00D3305F"/>
    <w:rsid w:val="00D71E85"/>
    <w:rsid w:val="00D80A55"/>
    <w:rsid w:val="00DE0388"/>
    <w:rsid w:val="00DF45C9"/>
    <w:rsid w:val="00E01330"/>
    <w:rsid w:val="00E37BAE"/>
    <w:rsid w:val="00E47A84"/>
    <w:rsid w:val="00EA770E"/>
    <w:rsid w:val="00EB2694"/>
    <w:rsid w:val="00EF062A"/>
    <w:rsid w:val="00F24613"/>
    <w:rsid w:val="00F26937"/>
    <w:rsid w:val="00F7116B"/>
    <w:rsid w:val="00F8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EF062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06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3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3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3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3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3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EF062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06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3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3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3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3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3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3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68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74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422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BAČIĆ TIM društvo s ograničenom odgovornošću za građevinarstvo, prijevoz, proizvodnju, trgovinu i usluge</izvorni_sadrzaj>
    <derivirana_varijabla naziv="DomainObject.Predmet.StrankaFormated_1">  BAČIĆ TIM društvo s ograničenom odgovornošću za građevinarstvo, prijevoz, proizvodnju, trgovinu i usluge</derivirana_varijabla>
  </DomainObject.Predmet.StrankaFormated>
  <DomainObject.Predmet.StrankaFormatedOIB>
    <izvorni_sadrzaj>  BAČIĆ TIM društvo s ograničenom odgovornošću za građevinarstvo, prijevoz, proizvodnju, trgovinu i usluge, OIB 18608825558</izvorni_sadrzaj>
    <derivirana_varijabla naziv="DomainObject.Predmet.StrankaFormatedOIB_1">  BAČIĆ TIM društvo s ograničenom odgovornošću za građevinarstvo, prijevoz, proizvodnju, trgovinu i usluge, OIB 18608825558</derivirana_varijabla>
  </DomainObject.Predmet.StrankaFormatedOIB>
  <DomainObject.Predmet.StrankaFormatedWithAdress>
    <izvorni_sadrzaj> BAČIĆ TIM društvo s ograničenom odgovornošću za građevinarstvo, prijevoz, proizvodnju, trgovinu i usluge, Varaždinska 43/a, 40000 Gornji Hrašćan</izvorni_sadrzaj>
    <derivirana_varijabla naziv="DomainObject.Predmet.StrankaFormatedWithAdress_1"> BAČIĆ TIM društvo s ograničenom odgovornošću za građevinarstvo, prijevoz, proizvodnju, trgovinu i usluge, Varaždinska 43/a, 40000 Gornji Hrašćan</derivirana_varijabla>
  </DomainObject.Predmet.StrankaFormatedWithAdress>
  <DomainObject.Predmet.StrankaFormatedWithAdressOIB>
    <izvorni_sadrzaj> BAČIĆ TIM društvo s ograničenom odgovornošću za građevinarstvo, prijevoz, proizvodnju, trgovinu i usluge, OIB 18608825558, Varaždinska 43/a, 40000 Gornji Hrašćan</izvorni_sadrzaj>
    <derivirana_varijabla naziv="DomainObject.Predmet.StrankaFormatedWithAdressOIB_1"> BAČIĆ TIM društvo s ograničenom odgovornošću za građevinarstvo, prijevoz, proizvodnju, trgovinu i usluge, OIB 18608825558, Varaždinska 43/a, 40000 Gornji Hrašćan</derivirana_varijabla>
  </DomainObject.Predmet.StrankaFormatedWithAdressOIB>
  <DomainObject.Predmet.StrankaWithAdress>
    <izvorni_sadrzaj>BAČIĆ TIM društvo s ograničenom odgovornošću za građevinarstvo, prijevoz, proizvodnju, trgovinu i usluge Varaždinska 43/a,40000 Gornji Hrašćan</izvorni_sadrzaj>
    <derivirana_varijabla naziv="DomainObject.Predmet.StrankaWithAdress_1">BAČIĆ TIM društvo s ograničenom odgovornošću za građevinarstvo, prijevoz, proizvodnju, trgovinu i usluge Varaždinska 43/a,40000 Gornji Hrašćan</derivirana_varijabla>
  </DomainObject.Predmet.StrankaWithAdress>
  <DomainObject.Predmet.StrankaWithAdressOIB>
    <izvorni_sadrzaj>BAČIĆ TIM društvo s ograničenom odgovornošću za građevinarstvo, prijevoz, proizvodnju, trgovinu i usluge, OIB 18608825558, Varaždinska 43/a,40000 Gornji Hrašćan</izvorni_sadrzaj>
    <derivirana_varijabla naziv="DomainObject.Predmet.StrankaWithAdressOIB_1">BAČIĆ TIM društvo s ograničenom odgovornošću za građevinarstvo, prijevoz, proizvodnju, trgovinu i usluge, OIB 18608825558, Varaždinska 43/a,40000 Gornji Hrašćan</derivirana_varijabla>
  </DomainObject.Predmet.StrankaWithAdressOIB>
  <DomainObject.Predmet.StrankaNazivFormated>
    <izvorni_sadrzaj>BAČIĆ TIM društvo s ograničenom odgovornošću za građevinarstvo, prijevoz, proizvodnju, trgovinu i usluge</izvorni_sadrzaj>
    <derivirana_varijabla naziv="DomainObject.Predmet.StrankaNazivFormated_1">BAČIĆ TIM društvo s ograničenom odgovornošću za građevinarstvo, prijevoz, proizvodnju, trgovinu i usluge</derivirana_varijabla>
  </DomainObject.Predmet.StrankaNazivFormated>
  <DomainObject.Predmet.StrankaNazivFormatedOIB>
    <izvorni_sadrzaj>BAČIĆ TIM društvo s ograničenom odgovornošću za građevinarstvo, prijevoz, proizvodnju, trgovinu i usluge, OIB 18608825558</izvorni_sadrzaj>
    <derivirana_varijabla naziv="DomainObject.Predmet.StrankaNazivFormatedOIB_1">BAČIĆ TIM društvo s ograničenom odgovornošću za građevinarstvo, prijevoz, proizvodnju, trgovinu i usluge, OIB 18608825558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BAČIĆ TIM društvo s ograničenom odgovornošću za građevinarstvo, prijevoz, proizvodnju, trgovinu i usluge</item>
    </izvorni_sadrzaj>
    <derivirana_varijabla naziv="DomainObject.Predmet.StrankaListFormated_1">
      <item>BAČIĆ TIM društvo s ograničenom odgovornošću za građevinarstvo, prijevoz, proizvodnju, trgovinu i usluge</item>
    </derivirana_varijabla>
  </DomainObject.Predmet.StrankaListFormated>
  <DomainObject.Predmet.StrankaListFormatedOIB>
    <izvorni_sadrzaj>
      <item>BAČIĆ TIM društvo s ograničenom odgovornošću za građevinarstvo, prijevoz, proizvodnju, trgovinu i usluge, OIB 18608825558</item>
    </izvorni_sadrzaj>
    <derivirana_varijabla naziv="DomainObject.Predmet.StrankaListFormatedOIB_1">
      <item>BAČIĆ TIM društvo s ograničenom odgovornošću za građevinarstvo, prijevoz, proizvodnju, trgovinu i usluge, OIB 18608825558</item>
    </derivirana_varijabla>
  </DomainObject.Predmet.StrankaListFormatedOIB>
  <DomainObject.Predmet.StrankaListFormatedWithAdress>
    <izvorni_sadrzaj>
      <item>BAČIĆ TIM društvo s ograničenom odgovornošću za građevinarstvo, prijevoz, proizvodnju, trgovinu i usluge, Varaždinska 43/a, 40000 Gornji Hrašćan</item>
    </izvorni_sadrzaj>
    <derivirana_varijabla naziv="DomainObject.Predmet.StrankaListFormatedWithAdress_1">
      <item>BAČIĆ TIM društvo s ograničenom odgovornošću za građevinarstvo, prijevoz, proizvodnju, trgovinu i usluge, Varaždinska 43/a, 40000 Gornji Hrašćan</item>
    </derivirana_varijabla>
  </DomainObject.Predmet.StrankaListFormatedWithAdress>
  <DomainObject.Predmet.StrankaListFormatedWithAdressOIB>
    <izvorni_sadrzaj>
      <item>BAČIĆ TIM društvo s ograničenom odgovornošću za građevinarstvo, prijevoz, proizvodnju, trgovinu i usluge, OIB 18608825558, Varaždinska 43/a, 40000 Gornji Hrašćan</item>
    </izvorni_sadrzaj>
    <derivirana_varijabla naziv="DomainObject.Predmet.StrankaListFormatedWithAdressOIB_1">
      <item>BAČIĆ TIM društvo s ograničenom odgovornošću za građevinarstvo, prijevoz, proizvodnju, trgovinu i usluge, OIB 18608825558, Varaždinska 43/a, 40000 Gornji Hrašćan</item>
    </derivirana_varijabla>
  </DomainObject.Predmet.StrankaListFormatedWithAdressOIB>
  <DomainObject.Predmet.StrankaListNazivFormated>
    <izvorni_sadrzaj>
      <item>BAČIĆ TIM društvo s ograničenom odgovornošću za građevinarstvo, prijevoz, proizvodnju, trgovinu i usluge</item>
    </izvorni_sadrzaj>
    <derivirana_varijabla naziv="DomainObject.Predmet.StrankaListNazivFormated_1">
      <item>BAČIĆ TIM društvo s ograničenom odgovornošću za građevinarstvo, prijevoz, proizvodnju, trgovinu i usluge</item>
    </derivirana_varijabla>
  </DomainObject.Predmet.StrankaListNazivFormated>
  <DomainObject.Predmet.StrankaListNazivFormatedOIB>
    <izvorni_sadrzaj>
      <item>BAČIĆ TIM društvo s ograničenom odgovornošću za građevinarstvo, prijevoz, proizvodnju, trgovinu i usluge, OIB 18608825558</item>
    </izvorni_sadrzaj>
    <derivirana_varijabla naziv="DomainObject.Predmet.StrankaListNazivFormatedOIB_1">
      <item>BAČIĆ TIM društvo s ograničenom odgovornošću za građevinarstvo, prijevoz, proizvodnju, trgovinu i usluge, OIB 18608825558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Zamuda</item>
      <item>Županijsko državno odvjetništvo u Varaždinu</item>
      <item>MUP Policijska uprava Međimurska, Policijska postaja Čakovec</item>
    </izvorni_sadrzaj>
    <derivirana_varijabla naziv="DomainObject.Predmet.OstaliListFormated_1">
      <item>Damir Zamuda</item>
      <item>Županijsko državno odvjetništvo u Varaždinu</item>
      <item>MUP Policijska uprava Međimurska, Policijska postaja Čakovec</item>
    </derivirana_varijabla>
  </DomainObject.Predmet.OstaliListFormated>
  <DomainObject.Predmet.OstaliListFormatedOIB>
    <izvorni_sadrzaj>
      <item>Damir Zamuda</item>
      <item>Županijsko državno odvjetništvo u Varaždinu</item>
      <item>MUP Policijska uprava Međimurska, Policijska postaja Čakovec</item>
    </izvorni_sadrzaj>
    <derivirana_varijabla naziv="DomainObject.Predmet.OstaliListFormatedOIB_1">
      <item>Damir Zamuda</item>
      <item>Županijsko državno odvjetništvo u Varaždinu</item>
      <item>MUP Policijska uprava Međimurska, Policijska postaja Čakovec</item>
    </derivirana_varijabla>
  </DomainObject.Predmet.OstaliListFormatedOIB>
  <DomainObject.Predmet.OstaliListFormatedWithAdress>
    <izvorni_sadrzaj>
      <item>Damir Zamuda, Varaždinska 45, 40000 Gornji Hrašćan</item>
      <item>Županijsko državno odvjetništvo u Varaždinu, Braće Radić 2, 42000 Varaždin</item>
      <item>MUP Policijska uprava Međimurska, Policijska postaja Čakovec</item>
    </izvorni_sadrzaj>
    <derivirana_varijabla naziv="DomainObject.Predmet.OstaliListFormatedWithAdress_1">
      <item>Damir Zamuda, Varaždinska 45, 40000 Gornji Hrašćan</item>
      <item>Županijsko državno odvjetništvo u Varaždinu, Braće Radić 2, 42000 Varaždin</item>
      <item>MUP Policijska uprava Međimurska, Policijska postaja Čakovec</item>
    </derivirana_varijabla>
  </DomainObject.Predmet.OstaliListFormatedWithAdress>
  <DomainObject.Predmet.OstaliListFormatedWithAdressOIB>
    <izvorni_sadrzaj>
      <item>Damir Zamuda, Varaždinska 45, 40000 Gornji Hrašćan</item>
      <item>Županijsko državno odvjetništvo u Varaždinu, Braće Radić 2, 42000 Varaždin</item>
      <item>MUP Policijska uprava Međimurska, Policijska postaja Čakovec</item>
    </izvorni_sadrzaj>
    <derivirana_varijabla naziv="DomainObject.Predmet.OstaliListFormatedWithAdressOIB_1">
      <item>Damir Zamuda, Varaždinska 45, 40000 Gornji Hrašćan</item>
      <item>Županijsko državno odvjetništvo u Varaždinu, Braće Radić 2, 42000 Varaždin</item>
      <item>MUP Policijska uprava Međimurska, Policijska postaja Čakovec</item>
    </derivirana_varijabla>
  </DomainObject.Predmet.OstaliListFormatedWithAdressOIB>
  <DomainObject.Predmet.OstaliListNazivFormated>
    <izvorni_sadrzaj>
      <item>Damir Zamuda</item>
      <item>Županijsko državno odvjetništvo u Varaždinu</item>
      <item>MUP Policijska uprava Međimurska, Policijska postaja Čakovec</item>
    </izvorni_sadrzaj>
    <derivirana_varijabla naziv="DomainObject.Predmet.OstaliListNazivFormated_1">
      <item>Damir Zamuda</item>
      <item>Županijsko državno odvjetništvo u Varaždinu</item>
      <item>MUP Policijska uprava Međimurska, Policijska postaja Čakovec</item>
    </derivirana_varijabla>
  </DomainObject.Predmet.OstaliListNazivFormated>
  <DomainObject.Predmet.OstaliListNazivFormatedOIB>
    <izvorni_sadrzaj>
      <item>Damir Zamuda</item>
      <item>Županijsko državno odvjetništvo u Varaždinu</item>
      <item>MUP Policijska uprava Međimurska, Policijska postaja Čakovec</item>
    </izvorni_sadrzaj>
    <derivirana_varijabla naziv="DomainObject.Predmet.OstaliListNazivFormatedOIB_1">
      <item>Damir Zamuda</item>
      <item>Županijsko državno odvjetništvo u Varaždinu</item>
      <item>MUP Policijska uprava Međimurska, Policijska postaja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BAČIĆ TIM društvo s ograničenom odgovornošću za građevinarstvo, prijevoz, proizvodnju, trgovinu i usluge</izvorni_sadrzaj>
    <derivirana_varijabla naziv="DomainObject.Predmet.StrankaIDrugi_1">BAČIĆ TIM društvo s ograničenom odgovornošću za građevinarstvo, prijevoz,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BAČIĆ TIM društvo s ograničenom odgovornošću za građevinarstvo, prijevoz, proizvodnju, trgovinu i usluge, OIB 18608825558, Varaždinska 43/a, 40000 Gornji Hrašćan</izvorni_sadrzaj>
    <derivirana_varijabla naziv="DomainObject.Predmet.StrankaIDrugiAdressOIB_1">BAČIĆ TIM društvo s ograničenom odgovornošću za građevinarstvo, prijevoz, proizvodnju, trgovinu i usluge, OIB 18608825558, Varaždinska 43/a, 40000 Gornji Hrašćan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BAČIĆ TIM društvo s ograničenom odgovornošću za građevinarstvo, prijevoz, proizvodnju, trgovinu i usluge</item>
      <item>Damir Zamuda</item>
      <item>Županijsko državno odvjetništvo u Varaždinu</item>
      <item>MUP Policijska uprava Međimurska, Policijska postaja Čakovec</item>
    </izvorni_sadrzaj>
    <derivirana_varijabla naziv="DomainObject.Predmet.SudioniciListNaziv_1">
      <item>BAČIĆ TIM društvo s ograničenom odgovornošću za građevinarstvo, prijevoz, proizvodnju, trgovinu i usluge</item>
      <item>Damir Zamuda</item>
      <item>Županijsko državno odvjetništvo u Varaždinu</item>
      <item>MUP Policijska uprava Međimurska, Policijska postaja Čakovec</item>
    </derivirana_varijabla>
  </DomainObject.Predmet.SudioniciListNaziv>
  <DomainObject.Predmet.SudioniciListAdressOIB>
    <izvorni_sadrzaj>
      <item>BAČIĆ TIM društvo s ograničenom odgovornošću za građevinarstvo, prijevoz, proizvodnju, trgovinu i usluge, OIB 18608825558, Varaždinska 43/a,40000 Gornji Hrašćan</item>
      <item>Damir Zamuda, Varaždinska 45,40000 Gornji Hrašćan</item>
      <item>Županijsko državno odvjetništvo u Varaždinu, Braće Radić 2,42000 Varaždin</item>
      <item>MUP Policijska uprava Međimurska, Policijska postaja Čakovec</item>
    </izvorni_sadrzaj>
    <derivirana_varijabla naziv="DomainObject.Predmet.SudioniciListAdressOIB_1">
      <item>BAČIĆ TIM društvo s ograničenom odgovornošću za građevinarstvo, prijevoz, proizvodnju, trgovinu i usluge, OIB 18608825558, Varaždinska 43/a,40000 Gornji Hrašćan</item>
      <item>Damir Zamuda, Varaždinska 45,40000 Gornji Hrašćan</item>
      <item>Županijsko državno odvjetništvo u Varaždinu, Braće Radić 2,42000 Varaždin</item>
      <item>MUP Policijska uprava Međimurska, Policijska postaja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18608825558</item>
      <item>, OIB null</item>
      <item>, OIB null</item>
      <item>, OIB null</item>
    </izvorni_sadrzaj>
    <derivirana_varijabla naziv="DomainObject.Predmet.SudioniciListNazivOIB_1">
      <item>, OIB 18608825558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6976EB-9A97-45A5-B71B-AC0B934237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605</properties:Words>
  <properties:Characters>3347</properties:Characters>
  <properties:Lines>91</properties:Lines>
  <properties:Paragraphs>34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2016-06-16T07:40:00Z</dcterms:created>
  <dc:creator>Maja Valušnig</dc:creator>
  <cp:lastModifiedBy>Marko Makaj</cp:lastModifiedBy>
  <cp:lastPrinted>2016-06-16T09:00:00Z</cp:lastPrinted>
  <dcterms:modified xmlns:xsi="http://www.w3.org/2001/XMLSchema-instance" xsi:type="dcterms:W3CDTF">2016-06-16T09:00:00Z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