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5185b" w14:paraId="e65185b" w:rsidRDefault="004831CC"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31CC"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C37920">
        <w:t>344</w:t>
      </w:r>
      <w:r w:rsidR="00540795">
        <w:t>/17</w:t>
      </w:r>
      <w:r w:rsidR="0048023D">
        <w:t>-21</w:t>
      </w:r>
    </w:p>
    <w:p w:rsidRDefault="004831CC" w:rsidP="0070027B" w:rsidR="0070027B" w:rsidRPr="0070027B">
      <w:pPr>
        <w:jc w:val="both"/>
      </w:pPr>
      <w:r>
        <w:t xml:space="preserve">              </w:t>
      </w:r>
      <w:r w:rsidR="0070027B"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96584C" w:rsidP="0070027B" w:rsidR="00EB51F8" w:rsidRPr="003A7D16">
      <w:pPr>
        <w:jc w:val="both"/>
      </w:pPr>
      <w:r w:rsidRPr="0096584C">
        <w:rPr>
          <w:lang w:val="pt-BR"/>
        </w:rPr>
        <w:t xml:space="preserve">Trgovački sud u Zagrebu, po sucu Gordanu Zubaku, u stečajnom postupku u povodu prijedloga predlagatelja FINANCIJSKE AGENCIJE, Zagreb, Ulica grada Vukovara 70, OIB: </w:t>
      </w:r>
      <w:r w:rsidRPr="0096584C">
        <w:t>85821130368</w:t>
      </w:r>
      <w:r w:rsidRPr="0096584C">
        <w:rPr>
          <w:lang w:val="pt-BR"/>
        </w:rPr>
        <w:t xml:space="preserve">, za otvaranje stečajnog postupka nad dužnikom LACINIA d.o.o., Zagreb, Drvinje 36, OIB: </w:t>
      </w:r>
      <w:r w:rsidRPr="0096584C">
        <w:t>52986017481</w:t>
      </w:r>
      <w:r w:rsidR="00DC268C" w:rsidRPr="00DC7C75">
        <w:t xml:space="preserve">, </w:t>
      </w:r>
      <w:r>
        <w:rPr>
          <w:lang w:val="pt-BR"/>
        </w:rPr>
        <w:t>13. svibnja</w:t>
      </w:r>
      <w:r w:rsidR="00DC7C75" w:rsidRPr="00C126EA">
        <w:rPr>
          <w:lang w:val="pt-BR"/>
        </w:rPr>
        <w:t xml:space="preserve"> </w:t>
      </w:r>
      <w:r w:rsidR="00AF1D71">
        <w:rPr>
          <w:lang w:val="pt-BR"/>
        </w:rPr>
        <w:t>20</w:t>
      </w:r>
      <w:r w:rsidR="00540795">
        <w:rPr>
          <w:lang w:val="pt-BR"/>
        </w:rPr>
        <w:t>19</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483867" w:rsidRPr="00483867">
        <w:rPr>
          <w:lang w:val="pt-BR"/>
        </w:rPr>
        <w:t xml:space="preserve">LACINIA d.o.o., Zagreb, Drvinje 36, OIB: </w:t>
      </w:r>
      <w:r w:rsidR="00483867" w:rsidRPr="00483867">
        <w:t>52986017481, MBS: 080543454</w:t>
      </w:r>
      <w:r w:rsidRPr="00E73A94">
        <w:t>.</w:t>
      </w:r>
      <w:r w:rsidRPr="00A93839">
        <w:t xml:space="preserve"> Rješenje o otvaranju stečajnog postupka nad </w:t>
      </w:r>
      <w:r w:rsidRPr="00DC7C75">
        <w:t>dužnikom istaknut</w:t>
      </w:r>
      <w:r w:rsidR="002E46BD">
        <w:t>o</w:t>
      </w:r>
      <w:r w:rsidRPr="00DC7C75">
        <w:t xml:space="preserve">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483867">
        <w:rPr>
          <w:lang w:val="pt-BR"/>
        </w:rPr>
        <w:t>13</w:t>
      </w:r>
      <w:r w:rsidR="008E7E0E" w:rsidRPr="008E7E0E">
        <w:rPr>
          <w:lang w:val="pt-BR"/>
        </w:rPr>
        <w:t xml:space="preserve">. svibnja </w:t>
      </w:r>
      <w:r w:rsidR="003051D3" w:rsidRPr="003051D3">
        <w:rPr>
          <w:lang w:val="pt-BR"/>
        </w:rPr>
        <w:t>2019</w:t>
      </w:r>
      <w:r w:rsidR="00774DCD">
        <w:rPr>
          <w:lang w:val="pt-BR"/>
        </w:rPr>
        <w:t xml:space="preserve">. </w:t>
      </w:r>
      <w:r w:rsidRPr="00774DCD">
        <w:t xml:space="preserve"> </w:t>
      </w:r>
      <w:r w:rsidRPr="00DC7C75">
        <w:t xml:space="preserve">u </w:t>
      </w:r>
      <w:r w:rsidR="00483867">
        <w:t>11</w:t>
      </w:r>
      <w:r w:rsidR="00B559D6">
        <w:t>,0</w:t>
      </w:r>
      <w:r w:rsidR="00C126EA">
        <w:t>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483867">
        <w:t>Josipa Jurčić iz Zagreba, Radnička cesta 37b, OIB: 70344385865</w:t>
      </w:r>
      <w:r w:rsidR="00C126EA">
        <w:t>.</w:t>
      </w:r>
    </w:p>
    <w:p w:rsidRDefault="00A93839" w:rsidP="00A93839" w:rsidR="00A93839" w:rsidRPr="00A93839">
      <w:pPr>
        <w:jc w:val="both"/>
      </w:pPr>
      <w:r w:rsidRPr="00A93839">
        <w:t xml:space="preserve">III. Zaključuje se stečajni postupak nad dužnikom </w:t>
      </w:r>
      <w:r w:rsidR="00483867" w:rsidRPr="00483867">
        <w:rPr>
          <w:lang w:val="pt-BR"/>
        </w:rPr>
        <w:t xml:space="preserve">LACINIA d.o.o., Zagreb, Drvinje 36, OIB: </w:t>
      </w:r>
      <w:r w:rsidR="00483867" w:rsidRPr="00483867">
        <w:t>52986017481, MBS: 080543454</w:t>
      </w:r>
      <w:r w:rsidRPr="00B559D6">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2B23B1" w:rsidP="002B23B1" w:rsidR="002B23B1" w:rsidRPr="002B23B1">
      <w:pPr>
        <w:ind w:firstLine="708"/>
        <w:jc w:val="both"/>
        <w:rPr>
          <w:lang w:val="pt-BR"/>
        </w:rPr>
      </w:pPr>
      <w:r w:rsidRPr="002B23B1">
        <w:t xml:space="preserve">Financijska agencija, Regionalni centar Zagreb, podnijela je ovom sudu prijedlog za otvaranje stečajnog postupka nad dužnikom </w:t>
      </w:r>
      <w:r w:rsidRPr="002B23B1">
        <w:rPr>
          <w:lang w:val="pt-BR"/>
        </w:rPr>
        <w:t>Lacinia d.o.o., Zagreb.</w:t>
      </w:r>
    </w:p>
    <w:p w:rsidRDefault="002B23B1" w:rsidP="002B23B1" w:rsidR="002B23B1" w:rsidRPr="002B23B1">
      <w:pPr>
        <w:jc w:val="both"/>
        <w:rPr>
          <w:lang w:val="pt-BR"/>
        </w:rPr>
      </w:pPr>
    </w:p>
    <w:p w:rsidRDefault="002B23B1" w:rsidP="002B23B1" w:rsidR="002B23B1" w:rsidRPr="002B23B1">
      <w:pPr>
        <w:ind w:firstLine="708"/>
        <w:jc w:val="both"/>
      </w:pPr>
      <w:r w:rsidRPr="002B23B1">
        <w:t>Prijedlog je podnesen na temelju čl. 110. st. 1. Stečajnog zakona („Narodne novine“ broj 71/15</w:t>
      </w:r>
      <w:r>
        <w:t xml:space="preserve"> i 104/17</w:t>
      </w:r>
      <w:r w:rsidRPr="002B23B1">
        <w:t>, dalje: SZ).</w:t>
      </w:r>
    </w:p>
    <w:p w:rsidRDefault="002B23B1" w:rsidP="002B23B1" w:rsidR="002B23B1" w:rsidRPr="002B23B1">
      <w:pPr>
        <w:jc w:val="both"/>
      </w:pPr>
    </w:p>
    <w:p w:rsidRDefault="002B23B1" w:rsidP="002B23B1" w:rsidR="002B23B1" w:rsidRPr="002B23B1">
      <w:pPr>
        <w:ind w:firstLine="708"/>
        <w:jc w:val="both"/>
        <w:rPr>
          <w:lang w:val="en-GB"/>
        </w:rPr>
      </w:pPr>
      <w:r w:rsidRPr="002B23B1">
        <w:t xml:space="preserve">Financijska agencija, kao predlagatelj, navela je u prijedlogu za otvaranje stečajnog postupka kako dužnik na dan 27 siječnja 2017. u Očevidniku redoslijeda osnova za plaćanje ima evidentirane neizvršene osnove za plaćanje u neprekinutom razdoblju od 120 dana, u ukupnom iznosu od 29.562,17 kn, kao i da dužnik ima 1 zaposlenog. </w:t>
      </w:r>
      <w:r w:rsidRPr="002B23B1">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B23B1" w:rsidP="002B23B1" w:rsidR="002B23B1" w:rsidRPr="002B23B1">
      <w:pPr>
        <w:jc w:val="both"/>
      </w:pPr>
    </w:p>
    <w:p w:rsidRDefault="002B23B1" w:rsidP="00653C54" w:rsidR="002B23B1" w:rsidRPr="002B23B1">
      <w:pPr>
        <w:ind w:firstLine="708"/>
        <w:jc w:val="both"/>
      </w:pPr>
      <w:r w:rsidRPr="002B23B1">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B23B1" w:rsidP="002B23B1" w:rsidR="002B23B1" w:rsidRPr="002B23B1">
      <w:pPr>
        <w:jc w:val="both"/>
      </w:pPr>
    </w:p>
    <w:p w:rsidRDefault="002B23B1" w:rsidP="00653C54" w:rsidR="002B23B1" w:rsidRPr="002B23B1">
      <w:pPr>
        <w:ind w:firstLine="708"/>
        <w:jc w:val="both"/>
      </w:pPr>
      <w:r w:rsidRPr="002B23B1">
        <w:t>Sud je rješenjem pokrenuo prethodni postupak nad dužnikom. Zastupnica po zakonu dužnika pristupila je na ročište te je izjavila da se ne protivi prijedlogu da se nad dužnikom otvori stečajni postupak. Navela je kako dužnik u svom vlasništvu od imovine ima samo odjeću vrijednosti od oko 2.000,00 kn. Nije osporila navode FINE o blokadi dužnikovog računa.</w:t>
      </w:r>
    </w:p>
    <w:p w:rsidRDefault="002B23B1" w:rsidP="002B23B1" w:rsidR="002B23B1" w:rsidRPr="002B23B1">
      <w:pPr>
        <w:jc w:val="both"/>
      </w:pPr>
    </w:p>
    <w:p w:rsidRDefault="002B23B1" w:rsidP="00653C54" w:rsidR="002B23B1" w:rsidRPr="002B23B1">
      <w:pPr>
        <w:ind w:firstLine="708"/>
        <w:jc w:val="both"/>
      </w:pPr>
      <w:r w:rsidRPr="002B23B1">
        <w:t xml:space="preserve">U konkretnom slučaju, sud je prihvatio predlagateljeve tvrdnje o neprekinutom razdoblju evidentiranih neizvršenih osnova za plaćanje koji su zavedeni u Očevidniku  redoslijeda osnova za plaćanje. </w:t>
      </w:r>
    </w:p>
    <w:p w:rsidRDefault="002B23B1" w:rsidP="002B23B1" w:rsidR="002B23B1" w:rsidRPr="002B23B1">
      <w:pPr>
        <w:jc w:val="both"/>
      </w:pPr>
    </w:p>
    <w:p w:rsidRDefault="002B23B1" w:rsidP="00653C54" w:rsidR="002B23B1" w:rsidRPr="002B23B1">
      <w:pPr>
        <w:ind w:firstLine="708"/>
        <w:jc w:val="both"/>
      </w:pPr>
      <w:r w:rsidRPr="002B23B1">
        <w:t>Sud je u skladu s čl. 11. st. 3. SZ-a uvidom u elektronički sustav zemljišnih knjiga utvrdio da dužnik nije evidentiran kao vlasnik nekretnine. Iz podneska RH, Ministarstva financija, Porezna uprava, proizlazi kako dužnik ne posjeduje pokretnu ni nepokretnu imovinu, a prema uvjerenju RH, Ministarstva unutarnjih poslova, PU Zagrebačke, dužnik nije evidentiran kao vlasnik vozila.</w:t>
      </w:r>
    </w:p>
    <w:p w:rsidRDefault="009A1685" w:rsidP="009A1685" w:rsidR="009A1685" w:rsidRPr="009A1685">
      <w:pPr>
        <w:jc w:val="both"/>
      </w:pPr>
      <w:r w:rsidRPr="009A1685">
        <w:t xml:space="preserve">            </w:t>
      </w: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B8627B" w:rsidP="00F0775C" w:rsidR="00A22531">
      <w:pPr>
        <w:ind w:firstLine="708"/>
        <w:jc w:val="both"/>
      </w:pPr>
      <w:r>
        <w:t>S</w:t>
      </w:r>
      <w:r w:rsidR="00F0775C" w:rsidRPr="00F0775C">
        <w:t>ud je po službenoj dužnosti pribavio</w:t>
      </w:r>
      <w:r w:rsidR="00A22531">
        <w:t xml:space="preserve"> Očevidnik neizvršenih osnova za plaćanje na dan </w:t>
      </w:r>
      <w:r w:rsidR="008B2F46">
        <w:t>13</w:t>
      </w:r>
      <w:r w:rsidR="00B7289C">
        <w:t>. svibnja</w:t>
      </w:r>
      <w:r w:rsidR="00A22531">
        <w:t xml:space="preserve"> 2019. iz kojeg proizlazi kako dužnik </w:t>
      </w:r>
      <w:r w:rsidR="00D07D58" w:rsidRPr="00D07D58">
        <w:t>ima evidentirane neizvršene osnove za plaćanje u neprekinutom razdoblju</w:t>
      </w:r>
      <w:r w:rsidR="000B0988">
        <w:t xml:space="preserve"> dužem</w:t>
      </w:r>
      <w:r w:rsidR="00D07D58" w:rsidRPr="00D07D58">
        <w:t xml:space="preserve"> od 120 dan</w:t>
      </w:r>
      <w:r w:rsidR="00D07D58">
        <w:t xml:space="preserve">a, u ukupnom iznosu od </w:t>
      </w:r>
      <w:r w:rsidR="008B2F46">
        <w:t>52.737,75</w:t>
      </w:r>
      <w:r w:rsidR="00D07D58" w:rsidRPr="00D07D58">
        <w:t xml:space="preserve"> kn</w:t>
      </w:r>
      <w:r w:rsidR="004831CC">
        <w:t>.</w:t>
      </w:r>
    </w:p>
    <w:p w:rsidRDefault="00F0775C" w:rsidP="00A734D0" w:rsidR="00F0775C">
      <w:pPr>
        <w:jc w:val="both"/>
      </w:pPr>
    </w:p>
    <w:p w:rsidRDefault="00D10746" w:rsidP="00D10746" w:rsidR="00D10746" w:rsidRPr="00D10746">
      <w:pPr>
        <w:ind w:firstLine="708"/>
        <w:jc w:val="both"/>
      </w:pPr>
      <w:r w:rsidRPr="00D10746">
        <w:t>Prema odredbi čl. 5. st. 1. i 2. SZ-a, stečajni postupak se može otvoriti samo ako se utvrdi postojanje kojeg od zakonom predviđenih stečajnih razloga, a stečajni je razlog, u konkretnom slučaju, nesposobnost za plaćanje.</w:t>
      </w:r>
    </w:p>
    <w:p w:rsidRDefault="00D10746" w:rsidP="00D10746" w:rsidR="00D10746" w:rsidRPr="00D10746">
      <w:pPr>
        <w:ind w:firstLine="708"/>
        <w:jc w:val="both"/>
      </w:pPr>
    </w:p>
    <w:p w:rsidRDefault="00D10746" w:rsidP="00D10746" w:rsidR="00D10746" w:rsidRPr="00D10746">
      <w:pPr>
        <w:ind w:firstLine="708"/>
        <w:jc w:val="both"/>
      </w:pPr>
      <w:r w:rsidRPr="00D10746">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D10746" w:rsidR="00A93839" w:rsidRPr="00D10746">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w:t>
      </w:r>
      <w:r w:rsidR="00554080">
        <w:t>stoga</w:t>
      </w:r>
      <w:r w:rsidRPr="003A7D16">
        <w:t xml:space="preserve"> je u skladu s citiranom odredbom čl. </w:t>
      </w:r>
      <w:r>
        <w:t>132. st. 2</w:t>
      </w:r>
      <w:r w:rsidR="00554080">
        <w:t>. SZ-a otvoren i zaključen</w:t>
      </w:r>
      <w:r w:rsidRPr="003A7D16">
        <w:t xml:space="preserve"> stečajni postupak nad dužnikom.</w:t>
      </w:r>
    </w:p>
    <w:p w:rsidRDefault="00C12410" w:rsidP="00C12410" w:rsidR="00C12410" w:rsidRPr="003A7D16"/>
    <w:p w:rsidRDefault="00363447" w:rsidP="00D63273" w:rsidR="00C12410" w:rsidRPr="00DC7C75">
      <w:pPr>
        <w:jc w:val="center"/>
      </w:pPr>
      <w:r w:rsidRPr="00372077">
        <w:t xml:space="preserve">U </w:t>
      </w:r>
      <w:r w:rsidR="00C12410" w:rsidRPr="00DC7C75">
        <w:t>Zagreb</w:t>
      </w:r>
      <w:r w:rsidR="00CA4E71" w:rsidRPr="00DC7C75">
        <w:t xml:space="preserve">u </w:t>
      </w:r>
      <w:r w:rsidR="008B2F46">
        <w:t>13</w:t>
      </w:r>
      <w:r w:rsidR="00B7289C">
        <w:t>. svibnja</w:t>
      </w:r>
      <w:r w:rsidR="00774DCD" w:rsidRPr="00C126EA">
        <w:t xml:space="preserve"> </w:t>
      </w:r>
      <w:r w:rsidR="00803F20">
        <w:t>2019</w:t>
      </w:r>
      <w:r w:rsidR="00C12410" w:rsidRPr="00DC7C75">
        <w:t>.</w:t>
      </w:r>
    </w:p>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BA1FE7">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BA1FE7" w:rsidP="00400817" w:rsidR="00BA1FE7" w:rsidRPr="00400817">
      <w:pPr>
        <w:jc w:val="right"/>
      </w:pPr>
      <w:r w:rsidRPr="00400817">
        <w:t>Za točnost otpravka – ovlašteni službenik</w:t>
      </w:r>
      <w:r>
        <w:t>:</w:t>
      </w:r>
    </w:p>
    <w:p w:rsidRDefault="00BA1FE7" w:rsidP="00400817" w:rsidR="00BA1FE7" w:rsidRPr="00400817">
      <w:pPr>
        <w:ind w:left="5664"/>
      </w:pPr>
      <w:r w:rsidRPr="00400817">
        <w:t xml:space="preserve">        Dijana Hadžić</w:t>
      </w:r>
    </w:p>
    <w:p w:rsidRDefault="00B6336F" w:rsidP="00C70ACC" w:rsidR="00B6336F">
      <w:pPr>
        <w:ind w:left="360"/>
      </w:pPr>
    </w:p>
    <w:p w:rsidRDefault="00BA1FE7" w:rsidP="00C70ACC" w:rsidR="00BA1FE7" w:rsidRPr="00645B73">
      <w:pPr>
        <w:ind w:left="360"/>
      </w:pPr>
    </w:p>
    <w:p w:rsidRDefault="00C12410" w:rsidP="00B6336F" w:rsidR="00C12410" w:rsidRPr="003A7D16">
      <w:pPr>
        <w:ind w:left="360"/>
      </w:pPr>
    </w:p>
    <w:sectPr w:rsidSect="004831CC" w:rsidR="00C12410" w:rsidRPr="003A7D16">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C80890">
      <w:t>34</w:t>
    </w:r>
    <w:r w:rsidR="00653C54">
      <w:t>4</w:t>
    </w:r>
    <w:r w:rsidR="00C71C8A">
      <w:t>/17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1482"/>
    <w:rsid w:val="00097D94"/>
    <w:rsid w:val="000B0988"/>
    <w:rsid w:val="000F16CD"/>
    <w:rsid w:val="000F1E2A"/>
    <w:rsid w:val="001129F6"/>
    <w:rsid w:val="00116206"/>
    <w:rsid w:val="001433B6"/>
    <w:rsid w:val="00144607"/>
    <w:rsid w:val="0015256E"/>
    <w:rsid w:val="001C7816"/>
    <w:rsid w:val="001D0B43"/>
    <w:rsid w:val="001F13A6"/>
    <w:rsid w:val="00211D90"/>
    <w:rsid w:val="00216A51"/>
    <w:rsid w:val="0023149C"/>
    <w:rsid w:val="00241569"/>
    <w:rsid w:val="00290380"/>
    <w:rsid w:val="002B00FF"/>
    <w:rsid w:val="002B23B1"/>
    <w:rsid w:val="002B4737"/>
    <w:rsid w:val="002C25CA"/>
    <w:rsid w:val="002E0229"/>
    <w:rsid w:val="002E46BD"/>
    <w:rsid w:val="003051D3"/>
    <w:rsid w:val="00313D48"/>
    <w:rsid w:val="003269EB"/>
    <w:rsid w:val="00347CA4"/>
    <w:rsid w:val="00350F72"/>
    <w:rsid w:val="00363447"/>
    <w:rsid w:val="00372077"/>
    <w:rsid w:val="0038259F"/>
    <w:rsid w:val="00392E4D"/>
    <w:rsid w:val="003A7D16"/>
    <w:rsid w:val="003C4904"/>
    <w:rsid w:val="00410190"/>
    <w:rsid w:val="00462197"/>
    <w:rsid w:val="00470722"/>
    <w:rsid w:val="00471353"/>
    <w:rsid w:val="0048023D"/>
    <w:rsid w:val="004831CC"/>
    <w:rsid w:val="00483867"/>
    <w:rsid w:val="004963DC"/>
    <w:rsid w:val="004971B3"/>
    <w:rsid w:val="004B5A59"/>
    <w:rsid w:val="004C5B58"/>
    <w:rsid w:val="004D0528"/>
    <w:rsid w:val="004D2496"/>
    <w:rsid w:val="004D34E6"/>
    <w:rsid w:val="004D7FA7"/>
    <w:rsid w:val="0051697E"/>
    <w:rsid w:val="005224DC"/>
    <w:rsid w:val="0053410A"/>
    <w:rsid w:val="00534D5F"/>
    <w:rsid w:val="0053569B"/>
    <w:rsid w:val="00540795"/>
    <w:rsid w:val="005448EA"/>
    <w:rsid w:val="00554080"/>
    <w:rsid w:val="00571E10"/>
    <w:rsid w:val="005A2B10"/>
    <w:rsid w:val="00601E67"/>
    <w:rsid w:val="00603A21"/>
    <w:rsid w:val="006221C1"/>
    <w:rsid w:val="0062365F"/>
    <w:rsid w:val="00623CC0"/>
    <w:rsid w:val="0064135F"/>
    <w:rsid w:val="00645B73"/>
    <w:rsid w:val="00653730"/>
    <w:rsid w:val="00653C54"/>
    <w:rsid w:val="00661624"/>
    <w:rsid w:val="00666D4D"/>
    <w:rsid w:val="00693D34"/>
    <w:rsid w:val="006C7FC9"/>
    <w:rsid w:val="006D2CEE"/>
    <w:rsid w:val="006E7CBC"/>
    <w:rsid w:val="006F05DF"/>
    <w:rsid w:val="0070027B"/>
    <w:rsid w:val="00705C2B"/>
    <w:rsid w:val="0072328C"/>
    <w:rsid w:val="00726C23"/>
    <w:rsid w:val="007643E1"/>
    <w:rsid w:val="00774DCD"/>
    <w:rsid w:val="007859F3"/>
    <w:rsid w:val="007A570C"/>
    <w:rsid w:val="007B2BB6"/>
    <w:rsid w:val="007C1BF6"/>
    <w:rsid w:val="007D44C0"/>
    <w:rsid w:val="007E349A"/>
    <w:rsid w:val="00803F20"/>
    <w:rsid w:val="00804F72"/>
    <w:rsid w:val="00817203"/>
    <w:rsid w:val="00830ADC"/>
    <w:rsid w:val="0087270A"/>
    <w:rsid w:val="008B2F46"/>
    <w:rsid w:val="008C7842"/>
    <w:rsid w:val="008E1EB4"/>
    <w:rsid w:val="008E59F9"/>
    <w:rsid w:val="008E7E0E"/>
    <w:rsid w:val="008F6699"/>
    <w:rsid w:val="008F76E8"/>
    <w:rsid w:val="00901FB2"/>
    <w:rsid w:val="00920946"/>
    <w:rsid w:val="0093392E"/>
    <w:rsid w:val="0096584C"/>
    <w:rsid w:val="00975210"/>
    <w:rsid w:val="009A1685"/>
    <w:rsid w:val="009A3EAE"/>
    <w:rsid w:val="009B52EA"/>
    <w:rsid w:val="009B7AB6"/>
    <w:rsid w:val="009C52A9"/>
    <w:rsid w:val="009C6B90"/>
    <w:rsid w:val="009E4E4C"/>
    <w:rsid w:val="00A002AA"/>
    <w:rsid w:val="00A22531"/>
    <w:rsid w:val="00A46124"/>
    <w:rsid w:val="00A4707E"/>
    <w:rsid w:val="00A734D0"/>
    <w:rsid w:val="00A85B02"/>
    <w:rsid w:val="00A93839"/>
    <w:rsid w:val="00AD1CFD"/>
    <w:rsid w:val="00AE30AB"/>
    <w:rsid w:val="00AE4138"/>
    <w:rsid w:val="00AF142B"/>
    <w:rsid w:val="00AF14E6"/>
    <w:rsid w:val="00AF1D71"/>
    <w:rsid w:val="00B15477"/>
    <w:rsid w:val="00B42D31"/>
    <w:rsid w:val="00B559D6"/>
    <w:rsid w:val="00B6336F"/>
    <w:rsid w:val="00B7289C"/>
    <w:rsid w:val="00B8024A"/>
    <w:rsid w:val="00B8627B"/>
    <w:rsid w:val="00BA1FE7"/>
    <w:rsid w:val="00BB331B"/>
    <w:rsid w:val="00BB5337"/>
    <w:rsid w:val="00BD17D3"/>
    <w:rsid w:val="00C12410"/>
    <w:rsid w:val="00C126EA"/>
    <w:rsid w:val="00C12C33"/>
    <w:rsid w:val="00C37920"/>
    <w:rsid w:val="00C47008"/>
    <w:rsid w:val="00C6375B"/>
    <w:rsid w:val="00C65F6F"/>
    <w:rsid w:val="00C70ACC"/>
    <w:rsid w:val="00C71C8A"/>
    <w:rsid w:val="00C73349"/>
    <w:rsid w:val="00C755A1"/>
    <w:rsid w:val="00C80890"/>
    <w:rsid w:val="00C8610D"/>
    <w:rsid w:val="00C952DF"/>
    <w:rsid w:val="00C97580"/>
    <w:rsid w:val="00CA4E71"/>
    <w:rsid w:val="00CC6A3E"/>
    <w:rsid w:val="00CE7E27"/>
    <w:rsid w:val="00D07D58"/>
    <w:rsid w:val="00D10746"/>
    <w:rsid w:val="00D63273"/>
    <w:rsid w:val="00D72817"/>
    <w:rsid w:val="00D73F78"/>
    <w:rsid w:val="00D85CC6"/>
    <w:rsid w:val="00DC268C"/>
    <w:rsid w:val="00DC7C75"/>
    <w:rsid w:val="00E23F79"/>
    <w:rsid w:val="00E36F0C"/>
    <w:rsid w:val="00E46026"/>
    <w:rsid w:val="00E67E76"/>
    <w:rsid w:val="00E73A94"/>
    <w:rsid w:val="00E92D41"/>
    <w:rsid w:val="00EB51F8"/>
    <w:rsid w:val="00ED3E35"/>
    <w:rsid w:val="00EF6D8B"/>
    <w:rsid w:val="00F0775C"/>
    <w:rsid w:val="00F13D22"/>
    <w:rsid w:val="00F24636"/>
    <w:rsid w:val="00F43583"/>
    <w:rsid w:val="00F51E11"/>
    <w:rsid w:val="00F61CF3"/>
    <w:rsid w:val="00F81E5D"/>
    <w:rsid w:val="00FE461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BA1FE7"/>
    <w:rPr>
      <w:color w:val="808080"/>
      <w:bdr w:space="0" w:sz="0" w:color="auto" w:val="none"/>
      <w:shd w:fill="auto" w:color="auto" w:val="clear"/>
    </w:rPr>
  </w:style>
  <w:style w:customStyle="true" w:styleId="eSPISCCParagraphDefaultFont" w:type="character">
    <w:name w:val="eSPIS_CC_Paragraph Default Font"/>
    <w:basedOn w:val="Zadanifontodlomka"/>
    <w:rsid w:val="00BA1FE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A1FE7"/>
    <w:rPr>
      <w:noProof/>
      <w:bdr w:space="0" w:sz="0" w:color="auto" w:val="none"/>
      <w:shd w:fill="FFFFCC" w:color="auto" w:val="clear"/>
      <w:lang w:val="hr-HR"/>
    </w:rPr>
  </w:style>
  <w:style w:customStyle="true" w:styleId="PozadinaSvijetloCrvena" w:type="character">
    <w:name w:val="Pozadina_SvijetloCrvena"/>
    <w:basedOn w:val="eSPISCCParagraphDefaultFont"/>
    <w:rsid w:val="00BA1FE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A1FE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BA1FE7"/>
    <w:rPr>
      <w:color w:val="808080"/>
      <w:bdr w:color="auto" w:space="0" w:sz="0" w:val="none"/>
      <w:shd w:color="auto" w:fill="auto" w:val="clear"/>
    </w:rPr>
  </w:style>
  <w:style w:customStyle="1" w:styleId="eSPISCCParagraphDefaultFont" w:type="character">
    <w:name w:val="eSPIS_CC_Paragraph Default Font"/>
    <w:basedOn w:val="Zadanifontodlomka"/>
    <w:rsid w:val="00BA1FE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A1FE7"/>
    <w:rPr>
      <w:noProof/>
      <w:bdr w:color="auto" w:space="0" w:sz="0" w:val="none"/>
      <w:shd w:color="auto" w:fill="FFFFCC" w:val="clear"/>
      <w:lang w:val="hr-HR"/>
    </w:rPr>
  </w:style>
  <w:style w:customStyle="1" w:styleId="PozadinaSvijetloCrvena" w:type="character">
    <w:name w:val="Pozadina_SvijetloCrvena"/>
    <w:basedOn w:val="eSPISCCParagraphDefaultFont"/>
    <w:rsid w:val="00BA1FE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A1FE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2886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4447408">
          <w:marLeft w:val="0"/>
          <w:marRight w:val="0"/>
          <w:marTop w:val="60"/>
          <w:marBottom w:val="0"/>
          <w:divBdr>
            <w:top w:space="0" w:sz="0" w:color="auto" w:val="none"/>
            <w:left w:space="0" w:sz="0" w:color="auto" w:val="none"/>
            <w:bottom w:space="0" w:sz="0" w:color="auto" w:val="none"/>
            <w:right w:space="0" w:sz="0" w:color="auto" w:val="none"/>
          </w:divBdr>
          <w:divsChild>
            <w:div w:id="1797554166">
              <w:marLeft w:val="0"/>
              <w:marRight w:val="0"/>
              <w:marTop w:val="0"/>
              <w:marBottom w:val="0"/>
              <w:divBdr>
                <w:top w:space="0" w:sz="0" w:color="auto" w:val="none"/>
                <w:left w:space="0" w:sz="0" w:color="auto" w:val="none"/>
                <w:bottom w:space="0" w:sz="0" w:color="auto" w:val="none"/>
                <w:right w:space="0" w:sz="0" w:color="auto" w:val="none"/>
              </w:divBdr>
              <w:divsChild>
                <w:div w:id="347682079">
                  <w:marLeft w:val="3750"/>
                  <w:marRight w:val="0"/>
                  <w:marTop w:val="0"/>
                  <w:marBottom w:val="300"/>
                  <w:divBdr>
                    <w:top w:space="0" w:sz="0" w:color="auto" w:val="none"/>
                    <w:left w:space="0" w:sz="0" w:color="auto" w:val="none"/>
                    <w:bottom w:space="0" w:sz="0" w:color="auto" w:val="none"/>
                    <w:right w:space="0" w:sz="0" w:color="auto" w:val="none"/>
                  </w:divBdr>
                  <w:divsChild>
                    <w:div w:id="1895383615">
                      <w:marLeft w:val="0"/>
                      <w:marRight w:val="0"/>
                      <w:marTop w:val="0"/>
                      <w:marBottom w:val="0"/>
                      <w:divBdr>
                        <w:top w:space="0" w:sz="0" w:color="auto" w:val="none"/>
                        <w:left w:space="0" w:sz="0" w:color="auto" w:val="none"/>
                        <w:bottom w:space="0" w:sz="0" w:color="auto" w:val="none"/>
                        <w:right w:space="0" w:sz="0" w:color="auto" w:val="none"/>
                      </w:divBdr>
                      <w:divsChild>
                        <w:div w:id="1406954256">
                          <w:marLeft w:val="0"/>
                          <w:marRight w:val="0"/>
                          <w:marTop w:val="0"/>
                          <w:marBottom w:val="0"/>
                          <w:divBdr>
                            <w:top w:space="0" w:sz="0" w:color="auto" w:val="none"/>
                            <w:left w:space="0" w:sz="0" w:color="auto" w:val="none"/>
                            <w:bottom w:space="0" w:sz="0" w:color="auto" w:val="none"/>
                            <w:right w:space="0" w:sz="0" w:color="auto" w:val="none"/>
                          </w:divBdr>
                          <w:divsChild>
                            <w:div w:id="823858213">
                              <w:marLeft w:val="0"/>
                              <w:marRight w:val="0"/>
                              <w:marTop w:val="0"/>
                              <w:marBottom w:val="0"/>
                              <w:divBdr>
                                <w:top w:space="0" w:sz="0" w:color="auto" w:val="none"/>
                                <w:left w:space="0" w:sz="0" w:color="auto" w:val="none"/>
                                <w:bottom w:space="0" w:sz="0" w:color="auto" w:val="none"/>
                                <w:right w:space="0" w:sz="0" w:color="auto" w:val="none"/>
                              </w:divBdr>
                              <w:divsChild>
                                <w:div w:id="766317517">
                                  <w:marLeft w:val="0"/>
                                  <w:marRight w:val="0"/>
                                  <w:marTop w:val="0"/>
                                  <w:marBottom w:val="0"/>
                                  <w:divBdr>
                                    <w:top w:space="0" w:sz="0" w:color="auto" w:val="none"/>
                                    <w:left w:space="0" w:sz="0" w:color="auto" w:val="none"/>
                                    <w:bottom w:space="0" w:sz="0" w:color="auto" w:val="none"/>
                                    <w:right w:space="0" w:sz="0" w:color="auto" w:val="none"/>
                                  </w:divBdr>
                                  <w:divsChild>
                                    <w:div w:id="1776906286">
                                      <w:marLeft w:val="0"/>
                                      <w:marRight w:val="0"/>
                                      <w:marTop w:val="0"/>
                                      <w:marBottom w:val="0"/>
                                      <w:divBdr>
                                        <w:top w:space="0" w:sz="0" w:color="auto" w:val="none"/>
                                        <w:left w:space="0" w:sz="0" w:color="auto" w:val="none"/>
                                        <w:bottom w:space="0" w:sz="0" w:color="auto" w:val="none"/>
                                        <w:right w:space="0" w:sz="0" w:color="auto" w:val="none"/>
                                      </w:divBdr>
                                      <w:divsChild>
                                        <w:div w:id="1290478604">
                                          <w:marLeft w:val="0"/>
                                          <w:marRight w:val="0"/>
                                          <w:marTop w:val="0"/>
                                          <w:marBottom w:val="0"/>
                                          <w:divBdr>
                                            <w:top w:space="0" w:sz="0" w:color="auto" w:val="none"/>
                                            <w:left w:space="0" w:sz="0" w:color="auto" w:val="none"/>
                                            <w:bottom w:space="0" w:sz="0" w:color="auto" w:val="none"/>
                                            <w:right w:space="0" w:sz="0" w:color="auto" w:val="none"/>
                                          </w:divBdr>
                                          <w:divsChild>
                                            <w:div w:id="12701647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svibnja 2019.</izvorni_sadrzaj>
    <derivirana_varijabla naziv="DomainObject.DatumDonosenjaOdluke_1">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St-344/2017-21</izvorni_sadrzaj>
    <derivirana_varijabla naziv="DomainObject.Oznaka_1">St-344/2017-21</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LACINIA d.o.o. zastupanog po punomoćniku Maja Vlastelica</izvorni_sadrzaj>
    <derivirana_varijabla naziv="DomainObject.Predmet.ProtustrankaFormated_1">  LACINIA d.o.o. zastupanog po punomoćniku Maja Vlastelica</derivirana_varijabla>
  </DomainObject.Predmet.ProtustrankaFormated>
  <DomainObject.Predmet.ProtustrankaFormatedOIB>
    <izvorni_sadrzaj>  LACINIA d.o.o., OIB 52986017481 zastupanog po punomoćniku Maja Vlastelica</izvorni_sadrzaj>
    <derivirana_varijabla naziv="DomainObject.Predmet.ProtustrankaFormatedOIB_1">  LACINIA d.o.o., OIB 52986017481 zastupanog po punomoćniku Maja Vlastelica</derivirana_varijabla>
  </DomainObject.Predmet.ProtustrankaFormatedOIB>
  <DomainObject.Predmet.ProtustrankaFormatedWithAdress>
    <izvorni_sadrzaj> LACINIA d.o.o., Drvinje 36, 10000 Zagreb zastupanog po punomoćniku Maja Vlastelica</izvorni_sadrzaj>
    <derivirana_varijabla naziv="DomainObject.Predmet.ProtustrankaFormatedWithAdress_1"> LACINIA d.o.o., Drvinje 36, 10000 Zagreb zastupanog po punomoćniku Maja Vlastelica</derivirana_varijabla>
  </DomainObject.Predmet.ProtustrankaFormatedWithAdress>
  <DomainObject.Predmet.ProtustrankaFormatedWithAdressOIB>
    <izvorni_sadrzaj> LACINIA d.o.o., OIB 52986017481, Drvinje 36, 10000 Zagreb zastupanog po punomoćniku Maja Vlastelica</izvorni_sadrzaj>
    <derivirana_varijabla naziv="DomainObject.Predmet.ProtustrankaFormatedWithAdressOIB_1"> LACINIA d.o.o., OIB 52986017481, Drvinje 36, 10000 Zagreb zastupanog po punomoćniku Maja Vlastelica</derivirana_varijabla>
  </DomainObject.Predmet.ProtustrankaFormatedWithAdressOIB>
  <DomainObject.Predmet.ProtustrankaWithAdress>
    <izvorni_sadrzaj>LACINIA d.o.o. Drvinje 36, 10000 Zagreb</izvorni_sadrzaj>
    <derivirana_varijabla naziv="DomainObject.Predmet.ProtustrankaWithAdress_1">LACINIA d.o.o. Drvinje 36, 10000 Zagreb</derivirana_varijabla>
  </DomainObject.Predmet.ProtustrankaWithAdress>
  <DomainObject.Predmet.ProtustrankaWithAdressOIB>
    <izvorni_sadrzaj>LACINIA d.o.o., OIB 52986017481, Drvinje 36, 10000 Zagreb</izvorni_sadrzaj>
    <derivirana_varijabla naziv="DomainObject.Predmet.ProtustrankaWithAdressOIB_1">LACINIA d.o.o., OIB 52986017481, Drvinje 36, 10000 Zagreb</derivirana_varijabla>
  </DomainObject.Predmet.ProtustrankaWithAdressOIB>
  <DomainObject.Predmet.ProtustrankaNazivFormated>
    <izvorni_sadrzaj>LACINIA d.o.o.</izvorni_sadrzaj>
    <derivirana_varijabla naziv="DomainObject.Predmet.ProtustrankaNazivFormated_1">LACINIA d.o.o.</derivirana_varijabla>
  </DomainObject.Predmet.ProtustrankaNazivFormated>
  <DomainObject.Predmet.ProtustrankaNazivFormatedOIB>
    <izvorni_sadrzaj>LACINIA d.o.o., OIB 52986017481</izvorni_sadrzaj>
    <derivirana_varijabla naziv="DomainObject.Predmet.ProtustrankaNazivFormatedOIB_1">LACINIA d.o.o., OIB 52986017481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LACINIA d.o.o. zastupanog po punomoćniku Maja Vlastelica</item>
    </izvorni_sadrzaj>
    <derivirana_varijabla naziv="DomainObject.Predmet.ProtuStrankaListFormated_1">
      <item>LACINIA d.o.o. zastupanog po punomoćniku Maja Vlastelica</item>
    </derivirana_varijabla>
  </DomainObject.Predmet.ProtuStrankaListFormated>
  <DomainObject.Predmet.ProtuStrankaListFormatedOIB>
    <izvorni_sadrzaj>
      <item>LACINIA d.o.o., OIB 52986017481 zastupanog po punomoćniku Maja Vlastelica</item>
    </izvorni_sadrzaj>
    <derivirana_varijabla naziv="DomainObject.Predmet.ProtuStrankaListFormatedOIB_1">
      <item>LACINIA d.o.o., OIB 52986017481 zastupanog po punomoćniku Maja Vlastelica</item>
    </derivirana_varijabla>
  </DomainObject.Predmet.ProtuStrankaListFormatedOIB>
  <DomainObject.Predmet.ProtuStrankaListFormatedWithAdress>
    <izvorni_sadrzaj>
      <item>LACINIA d.o.o., Drvinje 36, 10000 Zagreb zastupanog po punomoćniku Maja Vlastelica</item>
    </izvorni_sadrzaj>
    <derivirana_varijabla naziv="DomainObject.Predmet.ProtuStrankaListFormatedWithAdress_1">
      <item>LACINIA d.o.o., Drvinje 36, 10000 Zagreb zastupanog po punomoćniku Maja Vlastelica</item>
    </derivirana_varijabla>
  </DomainObject.Predmet.ProtuStrankaListFormatedWithAdress>
  <DomainObject.Predmet.ProtuStrankaListFormatedWithAdressOIB>
    <izvorni_sadrzaj>
      <item>LACINIA d.o.o., OIB 52986017481, Drvinje 36, 10000 Zagreb zastupanog po punomoćniku Maja Vlastelica</item>
    </izvorni_sadrzaj>
    <derivirana_varijabla naziv="DomainObject.Predmet.ProtuStrankaListFormatedWithAdressOIB_1">
      <item>LACINIA d.o.o., OIB 52986017481, Drvinje 36, 10000 Zagreb zastupanog po punomoćniku Maja Vlastelica</item>
    </derivirana_varijabla>
  </DomainObject.Predmet.ProtuStrankaListFormatedWithAdressOIB>
  <DomainObject.Predmet.ProtuStrankaListNazivFormated>
    <izvorni_sadrzaj>
      <item>LACINIA d.o.o.</item>
    </izvorni_sadrzaj>
    <derivirana_varijabla naziv="DomainObject.Predmet.ProtuStrankaListNazivFormated_1">
      <item>LACINIA d.o.o.</item>
    </derivirana_varijabla>
  </DomainObject.Predmet.ProtuStrankaListNazivFormated>
  <DomainObject.Predmet.ProtuStrankaListNazivFormatedOIB>
    <izvorni_sadrzaj>
      <item>LACINIA d.o.o., OIB 52986017481</item>
    </izvorni_sadrzaj>
    <derivirana_varijabla naziv="DomainObject.Predmet.ProtuStrankaListNazivFormatedOIB_1">
      <item>LACINIA d.o.o., OIB 52986017481</item>
    </derivirana_varijabla>
  </DomainObject.Predmet.ProtuStrankaListNazivFormatedOIB>
  <DomainObject.Predmet.OstaliListFormated>
    <izvorni_sadrzaj>
      <item>Maja Vlastelica punomoćnica sudionika u postupku LACINIA d.o.o.</item>
      <item>ERSTE &amp; STEIERMARKISCHE BANK d.d.</item>
    </izvorni_sadrzaj>
    <derivirana_varijabla naziv="DomainObject.Predmet.OstaliListFormated_1">
      <item>Maja Vlastelica punomoćnica sudionika u postupku LACINIA d.o.o.</item>
      <item>ERSTE &amp; STEIERMARKISCHE BANK d.d.</item>
    </derivirana_varijabla>
  </DomainObject.Predmet.OstaliListFormated>
  <DomainObject.Predmet.OstaliListFormatedOIB>
    <izvorni_sadrzaj>
      <item>Maja Vlastelica, OIB 34172115092 punomoćnica sudionika u postupku LACINIA d.o.o.</item>
      <item>ERSTE &amp; STEIERMARKISCHE BANK d.d.</item>
    </izvorni_sadrzaj>
    <derivirana_varijabla naziv="DomainObject.Predmet.OstaliListFormatedOIB_1">
      <item>Maja Vlastelica, OIB 34172115092 punomoćnica sudionika u postupku LACINIA d.o.o.</item>
      <item>ERSTE &amp; STEIERMARKISCHE BANK d.d.</item>
    </derivirana_varijabla>
  </DomainObject.Predmet.OstaliListFormatedOIB>
  <DomainObject.Predmet.OstaliListFormatedWithAdress>
    <izvorni_sadrzaj>
      <item>Maja Vlastelica, Dragutina Golika 36, 10000 Zagreb punomoćnica sudionika u postupku LACINIA d.o.o.</item>
      <item>ERSTE &amp; STEIERMARKISCHE BANK d.d., Ivana Lučića 2, 10000 Zagreb</item>
    </izvorni_sadrzaj>
    <derivirana_varijabla naziv="DomainObject.Predmet.OstaliListFormatedWithAdress_1">
      <item>Maja Vlastelica, Dragutina Golika 36, 10000 Zagreb punomoćnica sudionika u postupku LACINIA d.o.o.</item>
      <item>ERSTE &amp; STEIERMARKISCHE BANK d.d., Ivana Lučića 2, 10000 Zagreb</item>
    </derivirana_varijabla>
  </DomainObject.Predmet.OstaliListFormatedWithAdress>
  <DomainObject.Predmet.OstaliListFormatedWithAdressOIB>
    <izvorni_sadrzaj>
      <item>Maja Vlastelica, OIB 34172115092, Dragutina Golika 36, 10000 Zagreb punomoćnica sudionika u postupku LACINIA d.o.o.</item>
      <item>ERSTE &amp; STEIERMARKISCHE BANK d.d., Ivana Lučića 2, 10000 Zagreb</item>
    </izvorni_sadrzaj>
    <derivirana_varijabla naziv="DomainObject.Predmet.OstaliListFormatedWithAdressOIB_1">
      <item>Maja Vlastelica, OIB 34172115092, Dragutina Golika 36, 10000 Zagreb punomoćnica sudionika u postupku LACINIA d.o.o.</item>
      <item>ERSTE &amp; STEIERMARKISCHE BANK d.d., Ivana Lučića 2, 10000 Zagreb</item>
    </derivirana_varijabla>
  </DomainObject.Predmet.OstaliListFormatedWithAdressOIB>
  <DomainObject.Predmet.OstaliListNazivFormated>
    <izvorni_sadrzaj>
      <item>Maja Vlastelica</item>
      <item>ERSTE &amp; STEIERMARKISCHE BANK d.d.</item>
    </izvorni_sadrzaj>
    <derivirana_varijabla naziv="DomainObject.Predmet.OstaliListNazivFormated_1">
      <item>Maja Vlastelica</item>
      <item>ERSTE &amp; STEIERMARKISCHE BANK d.d.</item>
    </derivirana_varijabla>
  </DomainObject.Predmet.OstaliListNazivFormated>
  <DomainObject.Predmet.OstaliListNazivFormatedOIB>
    <izvorni_sadrzaj>
      <item>Maja Vlastelica, OIB 34172115092</item>
      <item>ERSTE &amp; STEIERMARKISCHE BANK d.d.</item>
    </izvorni_sadrzaj>
    <derivirana_varijabla naziv="DomainObject.Predmet.OstaliListNazivFormatedOIB_1">
      <item>Maja Vlastelica, OIB 34172115092</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St-344/2017-21</izvorni_sadrzaj>
    <derivirana_varijabla naziv="DomainObject.PoslovniBrojDokumenta_1">St-344/2017-21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LACINIA d.o.o.</izvorni_sadrzaj>
    <derivirana_varijabla naziv="DomainObject.Predmet.ProtustrankaIDrugi_1">LACINIA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LACINIA d.o.o., OIB 52986017481, Drvinje 36, 10000 Zagreb</izvorni_sadrzaj>
    <derivirana_varijabla naziv="DomainObject.Predmet.ProtustrankaIDrugiAdressOIB_1">LACINIA d.o.o., OIB 52986017481, Drvinje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LACINIA d.o.o.</item>
      <item>Maja Vlastelica</item>
      <item>ERSTE &amp; STEIERMARKISCHE BANK d.d.</item>
      <item>Vjerovnici</item>
    </izvorni_sadrzaj>
    <derivirana_varijabla naziv="DomainObject.Predmet.SudioniciListNaziv_1">
      <item>FINA Regionalni centar Zagreb</item>
      <item>LACINIA d.o.o.</item>
      <item>Maja Vlastelica</item>
      <item>ERSTE &amp; STEIERMARKISCHE BANK d.d.</item>
      <item>Vjerovnici</item>
    </derivirana_varijabla>
  </DomainObject.Predmet.SudioniciListNaziv>
  <DomainObject.Predmet.SudioniciListAdressOIB>
    <izvorni_sadrzaj>
      <item>FINA Regionalni centar Zagreb, OIB 85821130368, Trg svibanjskih žrtava 1995. 1,10000 Zagreb</item>
      <item>LACINIA d.o.o., OIB 52986017481, Drvinje 36,10000 Zagreb</item>
      <item>Maja Vlastelica, OIB 34172115092, Dragutina Golika 36,10000 Zagreb</item>
      <item>ERSTE &amp; STEIERMARKISCHE BANK d.d., Ivana Lučića 2,10000 Zagreb</item>
      <item>Vjerovnici</item>
    </izvorni_sadrzaj>
    <derivirana_varijabla naziv="DomainObject.Predmet.SudioniciListAdressOIB_1">
      <item>FINA Regionalni centar Zagreb, OIB 85821130368, Trg svibanjskih žrtava 1995. 1,10000 Zagreb</item>
      <item>LACINIA d.o.o., OIB 52986017481, Drvinje 36,10000 Zagreb</item>
      <item>Maja Vlastelica, OIB 34172115092, Dragutina Golika 36,10000 Zagreb</item>
      <item>ERSTE &amp; STEIERMARKISCHE BANK d.d., Ivana Lučića 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52986017481</item>
      <item>, OIB 34172115092</item>
      <item>, OIB null</item>
      <item>, OIB null</item>
    </izvorni_sadrzaj>
    <derivirana_varijabla naziv="DomainObject.Predmet.SudioniciListNazivOIB_1">
      <item>, OIB 85821130368</item>
      <item>, OIB 52986017481</item>
      <item>, OIB 34172115092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2017.</izvorni_sadrzaj>
    <derivirana_varijabla naziv="DomainObject.Predmet.DatumZadnjeOdrzaneSudskeRadnje_1">5. lipnja 2017.</derivirana_varijabla>
  </DomainObject.Predmet.DatumZadnjeOdrzaneSudskeRadnje>
  <DomainObject.PredzadnjaOdlukaIzPredmeta.DatumDonosenjaOdluke>
    <izvorni_sadrzaj>13. svibnja 2019.</izvorni_sadrzaj>
    <derivirana_varijabla naziv="DomainObject.PredzadnjaOdlukaIzPredmeta.DatumDonosenjaOdluke_1">13. svibnja 2019.</derivirana_varijabla>
  </DomainObject.PredzadnjaOdlukaIzPredmeta.DatumDonosenjaOdluke>
  <DomainObject.PredzadnjaOdlukaIzPredmeta.Oznaka>
    <izvorni_sadrzaj>St-344/2017-20</izvorni_sadrzaj>
    <derivirana_varijabla naziv="DomainObject.PredzadnjaOdlukaIzPredmeta.Oznaka_1">St-344/2017-20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32CF7C-86B9-48EA-9A62-1637FEE124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867</properties:Words>
  <properties:Characters>4793</properties:Characters>
  <properties:Lines>109</properties:Lines>
  <properties:Paragraphs>32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2019-05-13T07:44:00Z</dcterms:created>
  <dc:creator>gzubak</dc:creator>
  <cp:lastModifiedBy>Dijana Hadžić</cp:lastModifiedBy>
  <cp:lastPrinted>2019-05-13T08:06:00Z</cp:lastPrinted>
  <dcterms:modified xmlns:xsi="http://www.w3.org/2001/XMLSchema-instance" xsi:type="dcterms:W3CDTF">2019-05-13T08:42:00Z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St-344/2017-21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