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ff0c8" w14:paraId="ecff0c8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3178B5">
        <w:t>526/16-11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4F1515" w:rsidRPr="00EF7C9A">
        <w:t xml:space="preserve">trgovačkim društvom </w:t>
      </w:r>
      <w:r w:rsidR="003178B5">
        <w:t>ROMANA ŠKRAPA d.o.o., Žman, Dugi otok, OIB: 83387904017</w:t>
      </w:r>
      <w:r w:rsidRPr="00EF7C9A">
        <w:t xml:space="preserve">, dana </w:t>
      </w:r>
      <w:r w:rsidR="003178B5">
        <w:t>30. svibnja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7042E6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7042E6">
        <w:rPr>
          <w:rFonts w:cs="Arial" w:hAnsi="Arial" w:ascii="Arial"/>
          <w:b/>
        </w:rPr>
        <w:t xml:space="preserve"> </w:t>
      </w:r>
      <w:r w:rsidR="00AC010F" w:rsidRPr="00AC010F">
        <w:t>Radojka Danek iz Šibenika, P. Preradovića 6, OIB: 78988701424</w:t>
      </w:r>
      <w:r w:rsidR="00C9120F">
        <w:t xml:space="preserve">, </w:t>
      </w:r>
      <w:r w:rsidR="00281BC7" w:rsidRPr="00EF7C9A">
        <w:t>postavlja se za privremenog stečajnog upravitelja nad</w:t>
      </w:r>
      <w:r w:rsidR="004F1515" w:rsidRPr="00EF7C9A">
        <w:t xml:space="preserve"> trgovačkim društvom </w:t>
      </w:r>
      <w:r w:rsidR="003178B5">
        <w:t>ROMANA ŠKRAPA d.o.o., Žman, Dugi otok, OIB: 83387904017</w:t>
      </w:r>
      <w:r w:rsidR="00F046B4">
        <w:t>.</w:t>
      </w:r>
    </w:p>
    <w:p w:rsidRDefault="006A6847" w:rsidP="006A6847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na propisanom obrascu dostaviti sudu u roku od </w:t>
      </w:r>
      <w:r w:rsidR="00AC010F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4F1515" w:rsidRPr="00EF7C9A">
        <w:t xml:space="preserve">trgovačkim društvom </w:t>
      </w:r>
      <w:r w:rsidR="003178B5">
        <w:t>ROMANA ŠKRAPA d.o.o., Žman</w:t>
      </w:r>
      <w:r w:rsidR="00F046B4">
        <w:t>.</w:t>
      </w:r>
    </w:p>
    <w:p w:rsidRDefault="003178B5" w:rsidP="003178B5" w:rsidR="003178B5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</w:p>
    <w:p w:rsidRDefault="008F3AD6" w:rsidP="003178B5" w:rsidR="003178B5" w:rsidRPr="00AC010F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6A6847">
        <w:t xml:space="preserve"> zastupnik stečajnog dužnika po zakonu </w:t>
      </w:r>
      <w:r w:rsidR="003178B5">
        <w:t xml:space="preserve">je naveo </w:t>
      </w:r>
      <w:r w:rsidR="003178B5" w:rsidRPr="00AC010F">
        <w:t xml:space="preserve">da stečajni dužnik </w:t>
      </w:r>
      <w:r w:rsidR="00AC010F" w:rsidRPr="00AC010F">
        <w:t>što</w:t>
      </w:r>
      <w:r w:rsidR="003178B5" w:rsidRPr="00AC010F">
        <w:t xml:space="preserve"> ima ribarski brod Glamoč, da je u odnosu na isti brod u tijeku spor odnosno revizija pred Vrhovnim sudom između stečajnog dužnika i Stečajne mase Mardešić d.d. u stečaju Sali, druge imovine nema, kao ni potraživanja, da ne posluje i nema zaposlenika, te da je račun u blokadi u iznosu od oko 834.000,00 kuna. </w:t>
      </w:r>
    </w:p>
    <w:p w:rsidRDefault="0038536A" w:rsidP="00775B04" w:rsidR="0038536A" w:rsidRPr="003039D7">
      <w:pPr>
        <w:ind w:firstLine="708"/>
        <w:jc w:val="both"/>
      </w:pPr>
      <w:r w:rsidRPr="00EF7C9A">
        <w:t xml:space="preserve">Stoga je u skladu sa čl. </w:t>
      </w:r>
      <w:r w:rsidR="003039D7">
        <w:t xml:space="preserve">119. </w:t>
      </w:r>
      <w:r w:rsidRPr="003039D7">
        <w:t xml:space="preserve">Stečajnog zakona (Narodne novine br. </w:t>
      </w:r>
      <w:r w:rsidR="003039D7" w:rsidRPr="003039D7">
        <w:t>71/15</w:t>
      </w:r>
      <w:r w:rsidRPr="003039D7">
        <w:t xml:space="preserve">), trebalo </w:t>
      </w:r>
      <w:r w:rsidR="003039D7" w:rsidRPr="003039D7">
        <w:t>imenovati</w:t>
      </w:r>
      <w:r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AC010F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178B5">
        <w:t>30. svibnja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8F3AD6" w:rsidRPr="00EF7C9A">
        <w:t>SUDAC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8F3AD6" w:rsidP="008F03DE" w:rsidR="008F3AD6">
      <w:r w:rsidRPr="00EF7C9A">
        <w:t xml:space="preserve"> </w:t>
      </w:r>
    </w:p>
    <w:p w:rsidRDefault="003039D7" w:rsidP="008F03DE" w:rsidR="003039D7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27C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3178B5">
          <w:t>526/16-11</w:t>
        </w:r>
      </w:p>
      <w:p w:rsidRDefault="00E12FEA" w:rsidP="009C0FF2" w:rsidR="00E12FEA" w:rsidRPr="00EF7C9A">
        <w:pPr>
          <w:jc w:val="right"/>
        </w:pPr>
      </w:p>
      <w:p w:rsidRDefault="00A027CC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102B"/>
    <w:rsid w:val="001840A0"/>
    <w:rsid w:val="001A363B"/>
    <w:rsid w:val="001C347E"/>
    <w:rsid w:val="0020672D"/>
    <w:rsid w:val="00243782"/>
    <w:rsid w:val="00281BC7"/>
    <w:rsid w:val="002F591D"/>
    <w:rsid w:val="003024D4"/>
    <w:rsid w:val="003039D7"/>
    <w:rsid w:val="003178B5"/>
    <w:rsid w:val="00323F63"/>
    <w:rsid w:val="00342BE6"/>
    <w:rsid w:val="00354F74"/>
    <w:rsid w:val="0038536A"/>
    <w:rsid w:val="003C6DA5"/>
    <w:rsid w:val="00453E80"/>
    <w:rsid w:val="00474A81"/>
    <w:rsid w:val="004B768C"/>
    <w:rsid w:val="004F1515"/>
    <w:rsid w:val="00515656"/>
    <w:rsid w:val="00665069"/>
    <w:rsid w:val="006A6847"/>
    <w:rsid w:val="007002A2"/>
    <w:rsid w:val="007042E6"/>
    <w:rsid w:val="0074396A"/>
    <w:rsid w:val="00775B04"/>
    <w:rsid w:val="007B6657"/>
    <w:rsid w:val="007C75BF"/>
    <w:rsid w:val="007F26FC"/>
    <w:rsid w:val="00842CEB"/>
    <w:rsid w:val="00881A15"/>
    <w:rsid w:val="008F03DE"/>
    <w:rsid w:val="008F3AD6"/>
    <w:rsid w:val="009B4456"/>
    <w:rsid w:val="009C0FF2"/>
    <w:rsid w:val="009F62F2"/>
    <w:rsid w:val="00A027CC"/>
    <w:rsid w:val="00A5292A"/>
    <w:rsid w:val="00AC010F"/>
    <w:rsid w:val="00B310F0"/>
    <w:rsid w:val="00BB4F73"/>
    <w:rsid w:val="00BE6E59"/>
    <w:rsid w:val="00C02FA1"/>
    <w:rsid w:val="00C85781"/>
    <w:rsid w:val="00C9120F"/>
    <w:rsid w:val="00E12FEA"/>
    <w:rsid w:val="00EB1A94"/>
    <w:rsid w:val="00EB3FAB"/>
    <w:rsid w:val="00EF7C9A"/>
    <w:rsid w:val="00F04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7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27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27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27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27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27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27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27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27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27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ROMANA ŠKRAPA društvo s ograničenom odgovornošću za ulov i promet ribom i turizam</item>
      <item>Roman Hrboka</item>
    </izvorni_sadrzaj>
    <derivirana_varijabla naziv="DomainObject.Predmet.SudioniciListNaziv_1">
      <item>FINA</item>
      <item>ROMANA ŠKRAPA društvo s ograničenom odgovornošću za ulov i promet ribom i turizam</item>
      <item>Roman Hrboka</item>
    </derivirana_varijabla>
  </DomainObject.Predmet.SudioniciListNaziv>
  <DomainObject.Predmet.SudioniciListAdressOIB>
    <izvorni_sadrzaj>
      <item>FINA, OIB 85821130368</item>
      <item>ROMANA ŠKRAPA društvo s ograničenom odgovornošću za ulov i promet ribom i turizam, OIB 83387904017, Dugi otok,23282 Žman</item>
      <item>Roman Hrboka, OIB 96062190661, Žman 78,23282 Žman</item>
    </izvorni_sadrzaj>
    <derivirana_varijabla naziv="DomainObject.Predmet.SudioniciListAdressOIB_1">
      <item>FINA, OIB 85821130368</item>
      <item>ROMANA ŠKRAPA društvo s ograničenom odgovornošću za ulov i promet ribom i turizam, OIB 83387904017, Dugi otok,23282 Žman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83387904017</item>
      <item>, OIB 96062190661</item>
    </izvorni_sadrzaj>
    <derivirana_varijabla naziv="DomainObject.Predmet.SudioniciListNazivOIB_1">
      <item>, OIB 85821130368</item>
      <item>, OIB 83387904017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Radojka Danek, OIB 78988701424, P. Preradovića 6 Šibenik</item>
    </izvorni_sadrzaj>
    <derivirana_varijabla naziv="DomainObject.Predmet.StecajniUpraviteljiListAddressOIB_1">
      <item>Radojka Danek, OIB 78988701424, P. Preradovića 6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376</properties:Words>
  <properties:Characters>1917</properties:Characters>
  <properties:Lines>62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2016-05-25T10:41:00Z</dcterms:created>
  <dc:creator>Ardena Bajlo</dc:creator>
  <cp:lastModifiedBy>wsadmin</cp:lastModifiedBy>
  <cp:lastPrinted>2015-11-16T11:00:00Z</cp:lastPrinted>
  <dcterms:modified xmlns:xsi="http://www.w3.org/2001/XMLSchema-instance" xsi:type="dcterms:W3CDTF">2016-06-06T12:05:00Z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