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c3a7" w14:paraId="52ec3a7" w:rsidRDefault="00B14284" w:rsidP="00E823A8" w:rsidR="00B14284" w:rsidRPr="00526A6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26A66">
        <w:rPr>
          <w:rFonts w:cs="Times New Roman" w:hAnsi="Times New Roman" w:ascii="Times New Roman"/>
          <w:sz w:val="24"/>
          <w:szCs w:val="24"/>
        </w:rPr>
        <w:tab/>
      </w:r>
      <w:r w:rsidR="00E823A8" w:rsidRPr="00526A6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26A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26A6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26A6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3552" w:rsidP="007145AD" w:rsidR="00933552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33552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Pr="00526A6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16D29" w:rsidRPr="00526A66">
        <w:rPr>
          <w:rFonts w:cs="Times New Roman" w:hAnsi="Times New Roman" w:ascii="Times New Roman"/>
          <w:sz w:val="24"/>
          <w:szCs w:val="24"/>
        </w:rPr>
        <w:t>ADRIA AEDIS društvo s ograničenom odgovornošću za pružanje usluga smještaja i turistička agencija Rijeka, Frane Supila 12 ( MBS 040291191 – OIB 98252331981)</w:t>
      </w:r>
      <w:r w:rsidR="00047B9D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26A66">
        <w:rPr>
          <w:rFonts w:cs="Times New Roman" w:hAnsi="Times New Roman" w:ascii="Times New Roman"/>
          <w:sz w:val="24"/>
          <w:szCs w:val="24"/>
        </w:rPr>
        <w:t>dana</w:t>
      </w:r>
      <w:r w:rsidR="00A24B6C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526A66">
        <w:rPr>
          <w:rFonts w:cs="Times New Roman" w:hAnsi="Times New Roman" w:ascii="Times New Roman"/>
          <w:sz w:val="24"/>
          <w:szCs w:val="24"/>
        </w:rPr>
        <w:t>12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. </w:t>
      </w:r>
      <w:r w:rsidR="00526A66">
        <w:rPr>
          <w:rFonts w:cs="Times New Roman" w:hAnsi="Times New Roman" w:ascii="Times New Roman"/>
          <w:sz w:val="24"/>
          <w:szCs w:val="24"/>
        </w:rPr>
        <w:t>svibnja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2016. </w:t>
      </w:r>
      <w:r w:rsidRPr="00526A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I.</w:t>
      </w:r>
      <w:r w:rsidRPr="00526A66">
        <w:rPr>
          <w:rFonts w:cs="Times New Roman" w:hAnsi="Times New Roman" w:ascii="Times New Roman"/>
          <w:sz w:val="24"/>
          <w:szCs w:val="24"/>
        </w:rPr>
        <w:tab/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16D29" w:rsidRPr="00526A66">
        <w:rPr>
          <w:rFonts w:cs="Times New Roman" w:hAnsi="Times New Roman" w:ascii="Times New Roman"/>
          <w:sz w:val="24"/>
          <w:szCs w:val="24"/>
        </w:rPr>
        <w:t>ADRIA AEDIS društvo s ograničenom odgovornošću za pružanje usluga smještaja i turistička agencija Rijeka, Frane Supila 12 ( MBS 040291191 – OIB 98252331981)</w:t>
      </w:r>
      <w:r w:rsidR="007145AD" w:rsidRPr="00526A66">
        <w:rPr>
          <w:rFonts w:cs="Times New Roman" w:hAnsi="Times New Roman" w:ascii="Times New Roman"/>
          <w:sz w:val="24"/>
          <w:szCs w:val="24"/>
        </w:rPr>
        <w:t>.</w:t>
      </w:r>
      <w:r w:rsidR="00B14284" w:rsidRPr="00526A6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26A66">
        <w:rPr>
          <w:rFonts w:cs="Times New Roman" w:hAnsi="Times New Roman" w:ascii="Times New Roman"/>
          <w:sz w:val="24"/>
          <w:szCs w:val="24"/>
        </w:rPr>
        <w:t>12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. </w:t>
      </w:r>
      <w:r w:rsidR="00526A66">
        <w:rPr>
          <w:rFonts w:cs="Times New Roman" w:hAnsi="Times New Roman" w:ascii="Times New Roman"/>
          <w:sz w:val="24"/>
          <w:szCs w:val="24"/>
        </w:rPr>
        <w:t>svibnja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526A66">
        <w:rPr>
          <w:rFonts w:cs="Times New Roman" w:hAnsi="Times New Roman" w:ascii="Times New Roman"/>
          <w:sz w:val="24"/>
          <w:szCs w:val="24"/>
        </w:rPr>
        <w:t xml:space="preserve">. u </w:t>
      </w:r>
      <w:r w:rsidR="00526A66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526A66">
        <w:rPr>
          <w:rFonts w:cs="Times New Roman" w:hAnsi="Times New Roman" w:ascii="Times New Roman"/>
          <w:sz w:val="24"/>
          <w:szCs w:val="24"/>
        </w:rPr>
        <w:t>sati, kad</w:t>
      </w:r>
      <w:r w:rsidR="00526A6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26A6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26A66" w:rsidR="00BA2032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II.</w:t>
      </w:r>
      <w:r w:rsidR="00F719CD" w:rsidRPr="00526A66">
        <w:rPr>
          <w:rFonts w:cs="Times New Roman" w:hAnsi="Times New Roman" w:ascii="Times New Roman"/>
          <w:sz w:val="24"/>
          <w:szCs w:val="24"/>
        </w:rPr>
        <w:tab/>
      </w:r>
      <w:r w:rsidRPr="00526A6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26A66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365956" w:rsidRPr="00526A66">
        <w:rPr>
          <w:rFonts w:cs="Times New Roman" w:hAnsi="Times New Roman" w:ascii="Times New Roman"/>
          <w:sz w:val="24"/>
          <w:szCs w:val="24"/>
        </w:rPr>
        <w:t>Nikola Remenar</w:t>
      </w:r>
      <w:r w:rsidR="00526A66" w:rsidRPr="00526A66">
        <w:rPr>
          <w:rFonts w:cs="Times New Roman" w:hAnsi="Times New Roman" w:ascii="Times New Roman"/>
          <w:sz w:val="24"/>
          <w:szCs w:val="24"/>
        </w:rPr>
        <w:t xml:space="preserve"> (OIB 48313195864), Dubrovačka 14, Velika Gorica.</w:t>
      </w:r>
    </w:p>
    <w:p w:rsidRDefault="00BA2032" w:rsidP="00BA2032" w:rsidR="00BA2032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III.</w:t>
      </w:r>
      <w:r w:rsidR="00F719CD" w:rsidRPr="00526A66">
        <w:rPr>
          <w:rFonts w:cs="Times New Roman" w:hAnsi="Times New Roman" w:ascii="Times New Roman"/>
          <w:sz w:val="24"/>
          <w:szCs w:val="24"/>
        </w:rPr>
        <w:tab/>
      </w:r>
      <w:r w:rsidRPr="00526A6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16D29" w:rsidRPr="00526A66">
        <w:rPr>
          <w:rFonts w:cs="Times New Roman" w:hAnsi="Times New Roman" w:ascii="Times New Roman"/>
          <w:sz w:val="24"/>
          <w:szCs w:val="24"/>
        </w:rPr>
        <w:t>ADRIA AEDIS društvo s ograničenom odgovornošću za pružanje usluga smještaja i turistička agencija Rijeka, Frane Supila 12 ( MBS 040291191 – OIB 98252331981)</w:t>
      </w:r>
      <w:r w:rsidR="00F719CD" w:rsidRPr="00526A6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I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26A6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26A6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26A66">
        <w:rPr>
          <w:rFonts w:cs="Times New Roman" w:hAnsi="Times New Roman" w:ascii="Times New Roman"/>
          <w:sz w:val="24"/>
          <w:szCs w:val="24"/>
        </w:rPr>
        <w:t>registra</w:t>
      </w:r>
      <w:r w:rsidR="00A77972" w:rsidRPr="00526A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V.</w:t>
      </w:r>
      <w:r w:rsidR="00F719CD" w:rsidRPr="00526A6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26A6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će se </w:t>
      </w:r>
      <w:r w:rsidRPr="00526A6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6A66" w:rsidP="009449B3" w:rsidR="009449B3" w:rsidRPr="00526A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26A6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26A66">
        <w:rPr>
          <w:rFonts w:cs="Times New Roman" w:hAnsi="Times New Roman" w:ascii="Times New Roman"/>
          <w:sz w:val="24"/>
          <w:szCs w:val="24"/>
        </w:rPr>
        <w:t>temelj</w:t>
      </w:r>
      <w:r w:rsidR="00636FCE" w:rsidRPr="00526A6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26A6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16D29" w:rsidRPr="00526A66">
        <w:rPr>
          <w:rFonts w:cs="Times New Roman" w:hAnsi="Times New Roman" w:ascii="Times New Roman"/>
          <w:sz w:val="24"/>
          <w:szCs w:val="24"/>
        </w:rPr>
        <w:t xml:space="preserve">ADRIA AEDIS d.o.o. Rijeka, Frane Supila 12 </w:t>
      </w:r>
      <w:r w:rsidR="00B16D29" w:rsidRPr="00526A66">
        <w:rPr>
          <w:rFonts w:cs="Times New Roman" w:hAnsi="Times New Roman" w:ascii="Times New Roman"/>
          <w:sz w:val="24"/>
          <w:szCs w:val="24"/>
        </w:rPr>
        <w:lastRenderedPageBreak/>
        <w:t>(OIB 98252331981)</w:t>
      </w:r>
      <w:r w:rsidR="00636FCE" w:rsidRPr="00526A6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26A6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26A66">
        <w:rPr>
          <w:rFonts w:cs="Times New Roman" w:hAnsi="Times New Roman" w:ascii="Times New Roman"/>
          <w:sz w:val="24"/>
          <w:szCs w:val="24"/>
        </w:rPr>
        <w:t>nave</w:t>
      </w:r>
      <w:r w:rsidR="00636FCE" w:rsidRPr="00526A66">
        <w:rPr>
          <w:rFonts w:cs="Times New Roman" w:hAnsi="Times New Roman" w:ascii="Times New Roman"/>
          <w:sz w:val="24"/>
          <w:szCs w:val="24"/>
        </w:rPr>
        <w:t>o</w:t>
      </w:r>
      <w:r w:rsidR="00E15BD0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26A6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26A66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526A66">
        <w:rPr>
          <w:rFonts w:cs="Times New Roman" w:hAnsi="Times New Roman" w:ascii="Times New Roman"/>
          <w:sz w:val="24"/>
          <w:szCs w:val="24"/>
        </w:rPr>
        <w:t xml:space="preserve">odnosno 716 dana, </w:t>
      </w:r>
      <w:r w:rsidR="001C77A5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6D29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8.590,46</w:t>
      </w:r>
      <w:r w:rsidR="00506AA1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O</w:t>
      </w:r>
      <w:r w:rsidR="00F719CD" w:rsidRPr="00526A66">
        <w:rPr>
          <w:rFonts w:cs="Times New Roman" w:hAnsi="Times New Roman" w:ascii="Times New Roman"/>
          <w:sz w:val="24"/>
          <w:szCs w:val="24"/>
        </w:rPr>
        <w:t>dredb</w:t>
      </w:r>
      <w:r w:rsidRPr="00526A6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26A6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26A66">
        <w:rPr>
          <w:rFonts w:cs="Times New Roman" w:hAnsi="Times New Roman" w:ascii="Times New Roman"/>
          <w:sz w:val="24"/>
          <w:szCs w:val="24"/>
        </w:rPr>
        <w:t>ukl</w:t>
      </w:r>
      <w:r w:rsidR="00526A6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26A6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26A66">
        <w:rPr>
          <w:rFonts w:cs="Times New Roman" w:hAnsi="Times New Roman" w:ascii="Times New Roman"/>
          <w:sz w:val="24"/>
          <w:szCs w:val="24"/>
        </w:rPr>
        <w:t xml:space="preserve">je </w:t>
      </w:r>
      <w:r w:rsidRPr="00526A6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26A66">
        <w:rPr>
          <w:rFonts w:cs="Times New Roman" w:hAnsi="Times New Roman" w:ascii="Times New Roman"/>
          <w:sz w:val="24"/>
          <w:szCs w:val="24"/>
        </w:rPr>
        <w:t>pribav</w:t>
      </w:r>
      <w:r w:rsidR="009449B3" w:rsidRPr="00526A66">
        <w:rPr>
          <w:rFonts w:cs="Times New Roman" w:hAnsi="Times New Roman" w:ascii="Times New Roman"/>
          <w:sz w:val="24"/>
          <w:szCs w:val="24"/>
        </w:rPr>
        <w:t xml:space="preserve">io </w:t>
      </w:r>
      <w:r w:rsidRPr="00526A6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26A6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26A6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Pr="00526A6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26A6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26A6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26A66">
        <w:rPr>
          <w:rFonts w:cs="Times New Roman" w:hAnsi="Times New Roman" w:ascii="Times New Roman"/>
          <w:sz w:val="24"/>
          <w:szCs w:val="24"/>
        </w:rPr>
        <w:t xml:space="preserve">, </w:t>
      </w:r>
      <w:r w:rsidRPr="00526A66">
        <w:rPr>
          <w:rFonts w:cs="Times New Roman" w:hAnsi="Times New Roman" w:ascii="Times New Roman"/>
          <w:sz w:val="24"/>
          <w:szCs w:val="24"/>
        </w:rPr>
        <w:t>te potvrd</w:t>
      </w:r>
      <w:r w:rsidR="009449B3" w:rsidRPr="00526A66">
        <w:rPr>
          <w:rFonts w:cs="Times New Roman" w:hAnsi="Times New Roman" w:ascii="Times New Roman"/>
          <w:sz w:val="24"/>
          <w:szCs w:val="24"/>
        </w:rPr>
        <w:t>u</w:t>
      </w:r>
      <w:r w:rsidR="00526A6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26A6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Pr="00526A66">
        <w:rPr>
          <w:rFonts w:cs="Times New Roman" w:hAnsi="Times New Roman" w:ascii="Times New Roman"/>
          <w:sz w:val="24"/>
          <w:szCs w:val="24"/>
        </w:rPr>
        <w:t xml:space="preserve">( list </w:t>
      </w:r>
      <w:r w:rsidR="00B16D29" w:rsidRPr="00526A66">
        <w:rPr>
          <w:rFonts w:cs="Times New Roman" w:hAnsi="Times New Roman" w:ascii="Times New Roman"/>
          <w:sz w:val="24"/>
          <w:szCs w:val="24"/>
        </w:rPr>
        <w:t xml:space="preserve">8 </w:t>
      </w:r>
      <w:r w:rsidRPr="00526A6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26A6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članka </w:t>
      </w:r>
      <w:r w:rsid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26A6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26A66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526A66">
        <w:rPr>
          <w:rFonts w:cs="Times New Roman" w:hAnsi="Times New Roman" w:ascii="Times New Roman"/>
          <w:sz w:val="24"/>
          <w:szCs w:val="24"/>
        </w:rPr>
        <w:t>19</w:t>
      </w:r>
      <w:r w:rsidR="00636FCE" w:rsidRPr="00526A6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526A6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26A66">
        <w:rPr>
          <w:rFonts w:cs="Times New Roman" w:hAnsi="Times New Roman" w:ascii="Times New Roman"/>
          <w:sz w:val="24"/>
          <w:szCs w:val="24"/>
        </w:rPr>
        <w:t>201</w:t>
      </w:r>
      <w:r w:rsidR="004D4904" w:rsidRPr="00526A66">
        <w:rPr>
          <w:rFonts w:cs="Times New Roman" w:hAnsi="Times New Roman" w:ascii="Times New Roman"/>
          <w:sz w:val="24"/>
          <w:szCs w:val="24"/>
        </w:rPr>
        <w:t>6</w:t>
      </w:r>
      <w:r w:rsidR="00636FCE" w:rsidRPr="00526A66">
        <w:rPr>
          <w:rFonts w:cs="Times New Roman" w:hAnsi="Times New Roman" w:ascii="Times New Roman"/>
          <w:sz w:val="24"/>
          <w:szCs w:val="24"/>
        </w:rPr>
        <w:t xml:space="preserve">.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26A66">
        <w:rPr>
          <w:rFonts w:cs="Times New Roman" w:hAnsi="Times New Roman" w:ascii="Times New Roman"/>
          <w:sz w:val="24"/>
          <w:szCs w:val="24"/>
        </w:rPr>
        <w:t>sob</w:t>
      </w:r>
      <w:r w:rsidRPr="00526A66">
        <w:rPr>
          <w:rFonts w:cs="Times New Roman" w:hAnsi="Times New Roman" w:ascii="Times New Roman"/>
          <w:sz w:val="24"/>
          <w:szCs w:val="24"/>
        </w:rPr>
        <w:t>e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26A66">
        <w:rPr>
          <w:rFonts w:cs="Times New Roman" w:hAnsi="Times New Roman" w:ascii="Times New Roman"/>
          <w:sz w:val="24"/>
          <w:szCs w:val="24"/>
        </w:rPr>
        <w:t>e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26A6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u </w:t>
      </w:r>
      <w:r w:rsidRPr="00526A6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26A66">
        <w:rPr>
          <w:rFonts w:cs="Times New Roman" w:hAnsi="Times New Roman" w:ascii="Times New Roman"/>
          <w:sz w:val="24"/>
          <w:szCs w:val="24"/>
        </w:rPr>
        <w:t>dostavi</w:t>
      </w:r>
      <w:r w:rsidRPr="00526A66">
        <w:rPr>
          <w:rFonts w:cs="Times New Roman" w:hAnsi="Times New Roman" w:ascii="Times New Roman"/>
          <w:sz w:val="24"/>
          <w:szCs w:val="24"/>
        </w:rPr>
        <w:t>l</w:t>
      </w:r>
      <w:r w:rsidR="00526A66">
        <w:rPr>
          <w:rFonts w:cs="Times New Roman" w:hAnsi="Times New Roman" w:ascii="Times New Roman"/>
          <w:sz w:val="24"/>
          <w:szCs w:val="24"/>
        </w:rPr>
        <w:t>e</w:t>
      </w:r>
      <w:r w:rsidRP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26A6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26A6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26A6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anku </w:t>
      </w:r>
      <w:r w:rsidRPr="00526A6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26A66">
        <w:rPr>
          <w:rFonts w:cs="Times New Roman" w:hAnsi="Times New Roman" w:ascii="Times New Roman"/>
          <w:sz w:val="24"/>
          <w:szCs w:val="24"/>
        </w:rPr>
        <w:t>S</w:t>
      </w:r>
      <w:r w:rsidR="00526A6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ima </w:t>
      </w:r>
      <w:r w:rsidRPr="00526A66">
        <w:rPr>
          <w:rFonts w:cs="Times New Roman" w:hAnsi="Times New Roman" w:ascii="Times New Roman"/>
          <w:sz w:val="24"/>
          <w:szCs w:val="24"/>
        </w:rPr>
        <w:t>smatra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ti </w:t>
      </w:r>
      <w:r w:rsidRPr="00526A6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26A6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26A66">
        <w:rPr>
          <w:rFonts w:cs="Times New Roman" w:hAnsi="Times New Roman" w:ascii="Times New Roman"/>
          <w:sz w:val="24"/>
          <w:szCs w:val="24"/>
        </w:rPr>
        <w:t xml:space="preserve">sud </w:t>
      </w:r>
      <w:r w:rsidR="00526A6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26A6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26A66">
        <w:rPr>
          <w:rFonts w:cs="Times New Roman" w:hAnsi="Times New Roman" w:ascii="Times New Roman"/>
          <w:sz w:val="24"/>
          <w:szCs w:val="24"/>
        </w:rPr>
        <w:t>čl</w:t>
      </w:r>
      <w:r w:rsidR="00C31028" w:rsidRPr="00526A6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26A66">
        <w:rPr>
          <w:rFonts w:cs="Times New Roman" w:hAnsi="Times New Roman" w:ascii="Times New Roman"/>
          <w:sz w:val="24"/>
          <w:szCs w:val="24"/>
        </w:rPr>
        <w:t>132. SZ</w:t>
      </w:r>
      <w:r w:rsidR="00C31028" w:rsidRPr="00526A6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26A6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26A66">
        <w:rPr>
          <w:rFonts w:cs="Times New Roman" w:hAnsi="Times New Roman" w:ascii="Times New Roman"/>
          <w:sz w:val="24"/>
          <w:szCs w:val="24"/>
        </w:rPr>
        <w:t>SZ odluč</w:t>
      </w:r>
      <w:r w:rsidRPr="00526A6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26A6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26A66">
        <w:rPr>
          <w:rFonts w:cs="Times New Roman" w:hAnsi="Times New Roman" w:ascii="Times New Roman"/>
          <w:sz w:val="24"/>
          <w:szCs w:val="24"/>
        </w:rPr>
        <w:t>12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. </w:t>
      </w:r>
      <w:r w:rsidR="00526A66">
        <w:rPr>
          <w:rFonts w:cs="Times New Roman" w:hAnsi="Times New Roman" w:ascii="Times New Roman"/>
          <w:sz w:val="24"/>
          <w:szCs w:val="24"/>
        </w:rPr>
        <w:t>svibnja</w:t>
      </w:r>
      <w:r w:rsidR="0032181B" w:rsidRPr="00526A66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526A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26A66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26A6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526A66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526A66" w:rsidP="00526A66" w:rsidR="007145AD" w:rsidRPr="00526A6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C31028" w:rsidRPr="00526A6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26A6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5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26A66" w:rsidR="000A5CAD" w:rsidRPr="00526A66">
      <w:pPr>
        <w:jc w:val="both"/>
        <w:rPr>
          <w:rFonts w:cs="Times New Roman" w:hAnsi="Times New Roman" w:ascii="Times New Roman"/>
          <w:sz w:val="24"/>
          <w:szCs w:val="24"/>
        </w:rPr>
      </w:pPr>
      <w:r w:rsidRPr="00526A6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26A66" w:rsidR="000A5CAD" w:rsidRPr="00526A6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AD" w:rsidP="001C77A5" w:rsidR="004227AD">
      <w:pPr>
        <w:spacing w:lineRule="auto" w:line="240" w:after="0"/>
      </w:pPr>
      <w:r>
        <w:separator/>
      </w:r>
    </w:p>
  </w:endnote>
  <w:endnote w:id="0" w:type="continuationSeparator">
    <w:p w:rsidRDefault="004227AD" w:rsidP="001C77A5" w:rsidR="004227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6650969"/>
      <w:docPartObj>
        <w:docPartGallery w:val="Page Numbers (Bottom of Page)"/>
        <w:docPartUnique/>
      </w:docPartObj>
    </w:sdtPr>
    <w:sdtEndPr/>
    <w:sdtContent>
      <w:p w:rsidRDefault="00526A66" w:rsidR="00526A66">
        <w:pPr>
          <w:pStyle w:val="Podnoje"/>
          <w:jc w:val="center"/>
        </w:pPr>
        <w:r w:rsidRPr="00526A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26A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26A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6324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26A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26A66" w:rsidR="00526A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AD" w:rsidP="001C77A5" w:rsidR="004227AD">
      <w:pPr>
        <w:spacing w:lineRule="auto" w:line="240" w:after="0"/>
      </w:pPr>
      <w:r>
        <w:separator/>
      </w:r>
    </w:p>
  </w:footnote>
  <w:footnote w:id="0" w:type="continuationSeparator">
    <w:p w:rsidRDefault="004227AD" w:rsidP="001C77A5" w:rsidR="004227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16D29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65956"/>
    <w:rsid w:val="00384F59"/>
    <w:rsid w:val="00394B78"/>
    <w:rsid w:val="00395187"/>
    <w:rsid w:val="003A6B8E"/>
    <w:rsid w:val="003B0161"/>
    <w:rsid w:val="003B5246"/>
    <w:rsid w:val="003B6A84"/>
    <w:rsid w:val="003B7CBA"/>
    <w:rsid w:val="003C13A2"/>
    <w:rsid w:val="003E02E1"/>
    <w:rsid w:val="003F0853"/>
    <w:rsid w:val="0041212C"/>
    <w:rsid w:val="00420B0F"/>
    <w:rsid w:val="004227AD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26A66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0812"/>
    <w:rsid w:val="00905227"/>
    <w:rsid w:val="00920AD4"/>
    <w:rsid w:val="009331AF"/>
    <w:rsid w:val="00933552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6324A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46B3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05F7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2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3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2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2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3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2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AEDIS d.o.o.</izvorni_sadrzaj>
    <derivirana_varijabla naziv="DomainObject.Predmet.ProtustrankaFormated_1">  ADRIA AEDIS d.o.o.</derivirana_varijabla>
  </DomainObject.Predmet.ProtustrankaFormated>
  <DomainObject.Predmet.ProtustrankaFormatedOIB>
    <izvorni_sadrzaj>  ADRIA AEDIS d.o.o., OIB 98252331981</izvorni_sadrzaj>
    <derivirana_varijabla naziv="DomainObject.Predmet.ProtustrankaFormatedOIB_1">  ADRIA AEDIS d.o.o., OIB 98252331981</derivirana_varijabla>
  </DomainObject.Predmet.ProtustrankaFormatedOIB>
  <DomainObject.Predmet.ProtustrankaFormatedWithAdress>
    <izvorni_sadrzaj> ADRIA AEDIS d.o.o., Frane Supila 12, 51000 Rijeka</izvorni_sadrzaj>
    <derivirana_varijabla naziv="DomainObject.Predmet.ProtustrankaFormatedWithAdress_1"> ADRIA AEDIS d.o.o., Frane Supila 12, 51000 Rijeka</derivirana_varijabla>
  </DomainObject.Predmet.ProtustrankaFormatedWithAdress>
  <DomainObject.Predmet.ProtustrankaFormatedWithAdressOIB>
    <izvorni_sadrzaj> ADRIA AEDIS d.o.o., OIB 98252331981, Frane Supila 12, 51000 Rijeka</izvorni_sadrzaj>
    <derivirana_varijabla naziv="DomainObject.Predmet.ProtustrankaFormatedWithAdressOIB_1"> ADRIA AEDIS d.o.o., OIB 98252331981, Frane Supila 12, 51000 Rijeka</derivirana_varijabla>
  </DomainObject.Predmet.ProtustrankaFormatedWithAdressOIB>
  <DomainObject.Predmet.ProtustrankaWithAdress>
    <izvorni_sadrzaj>ADRIA AEDIS d.o.o. Frane Supila 12, 51000 Rijeka</izvorni_sadrzaj>
    <derivirana_varijabla naziv="DomainObject.Predmet.ProtustrankaWithAdress_1">ADRIA AEDIS d.o.o. Frane Supila 12, 51000 Rijeka</derivirana_varijabla>
  </DomainObject.Predmet.ProtustrankaWithAdress>
  <DomainObject.Predmet.ProtustrankaWithAdressOIB>
    <izvorni_sadrzaj>ADRIA AEDIS d.o.o., OIB 98252331981, Frane Supila 12, 51000 Rijeka</izvorni_sadrzaj>
    <derivirana_varijabla naziv="DomainObject.Predmet.ProtustrankaWithAdressOIB_1">ADRIA AEDIS d.o.o., OIB 98252331981, Frane Supila 12, 51000 Rijeka</derivirana_varijabla>
  </DomainObject.Predmet.ProtustrankaWithAdressOIB>
  <DomainObject.Predmet.ProtustrankaNazivFormated>
    <izvorni_sadrzaj>ADRIA AEDIS d.o.o.</izvorni_sadrzaj>
    <derivirana_varijabla naziv="DomainObject.Predmet.ProtustrankaNazivFormated_1">ADRIA AEDIS d.o.o.</derivirana_varijabla>
  </DomainObject.Predmet.ProtustrankaNazivFormated>
  <DomainObject.Predmet.ProtustrankaNazivFormatedOIB>
    <izvorni_sadrzaj>ADRIA AEDIS d.o.o., OIB 98252331981</izvorni_sadrzaj>
    <derivirana_varijabla naziv="DomainObject.Predmet.ProtustrankaNazivFormatedOIB_1">ADRIA AEDIS d.o.o., OIB 98252331981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ADRIA AEDIS d.o.o.</item>
    </izvorni_sadrzaj>
    <derivirana_varijabla naziv="DomainObject.Predmet.ProtuStrankaListFormated_1">
      <item>ADRIA AEDIS d.o.o.</item>
    </derivirana_varijabla>
  </DomainObject.Predmet.ProtuStrankaListFormated>
  <DomainObject.Predmet.ProtuStrankaListFormatedOIB>
    <izvorni_sadrzaj>
      <item>ADRIA AEDIS d.o.o., OIB 98252331981</item>
    </izvorni_sadrzaj>
    <derivirana_varijabla naziv="DomainObject.Predmet.ProtuStrankaListFormatedOIB_1">
      <item>ADRIA AEDIS d.o.o., OIB 98252331981</item>
    </derivirana_varijabla>
  </DomainObject.Predmet.ProtuStrankaListFormatedOIB>
  <DomainObject.Predmet.ProtuStrankaListFormatedWithAdress>
    <izvorni_sadrzaj>
      <item>ADRIA AEDIS d.o.o., Frane Supila 12, 51000 Rijeka</item>
    </izvorni_sadrzaj>
    <derivirana_varijabla naziv="DomainObject.Predmet.ProtuStrankaListFormatedWithAdress_1">
      <item>ADRIA AEDIS d.o.o., Frane Supila 12, 51000 Rijeka</item>
    </derivirana_varijabla>
  </DomainObject.Predmet.ProtuStrankaListFormatedWithAdress>
  <DomainObject.Predmet.ProtuStrankaListFormatedWithAdressOIB>
    <izvorni_sadrzaj>
      <item>ADRIA AEDIS d.o.o., OIB 98252331981, Frane Supila 12, 51000 Rijeka</item>
    </izvorni_sadrzaj>
    <derivirana_varijabla naziv="DomainObject.Predmet.ProtuStrankaListFormatedWithAdressOIB_1">
      <item>ADRIA AEDIS d.o.o., OIB 98252331981, Frane Supila 12, 51000 Rijeka</item>
    </derivirana_varijabla>
  </DomainObject.Predmet.ProtuStrankaListFormatedWithAdressOIB>
  <DomainObject.Predmet.ProtuStrankaListNazivFormated>
    <izvorni_sadrzaj>
      <item>ADRIA AEDIS d.o.o.</item>
    </izvorni_sadrzaj>
    <derivirana_varijabla naziv="DomainObject.Predmet.ProtuStrankaListNazivFormated_1">
      <item>ADRIA AEDIS d.o.o.</item>
    </derivirana_varijabla>
  </DomainObject.Predmet.ProtuStrankaListNazivFormated>
  <DomainObject.Predmet.ProtuStrankaListNazivFormatedOIB>
    <izvorni_sadrzaj>
      <item>ADRIA AEDIS d.o.o., OIB 98252331981</item>
    </izvorni_sadrzaj>
    <derivirana_varijabla naziv="DomainObject.Predmet.ProtuStrankaListNazivFormatedOIB_1">
      <item>ADRIA AEDIS d.o.o., OIB 98252331981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ADRIA AEDIS d.o.o.</izvorni_sadrzaj>
    <derivirana_varijabla naziv="DomainObject.Predmet.ProtustrankaIDrugi_1">ADRIA AEDIS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ADRIA AEDIS d.o.o., OIB 98252331981, Frane Supila 12, 51000 Rijeka</izvorni_sadrzaj>
    <derivirana_varijabla naziv="DomainObject.Predmet.ProtustrankaIDrugiAdressOIB_1">ADRIA AEDIS d.o.o., OIB 98252331981, Frane Supila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ADRIA AEDIS d.o.o.</item>
    </izvorni_sadrzaj>
    <derivirana_varijabla naziv="DomainObject.Predmet.SudioniciListNaziv_1">
      <item>FINA Rijeka</item>
      <item>ADRIA AEDIS d.o.o.</item>
    </derivirana_varijabla>
  </DomainObject.Predmet.SudioniciListNaziv>
  <DomainObject.Predmet.SudioniciListAdressOIB>
    <izvorni_sadrzaj>
      <item>FINA Rijeka, OIB 85821130368, Frana Kurelca 8,51000 Rijeka</item>
      <item>ADRIA AEDIS d.o.o., OIB 98252331981, Frane Supila 12,51000 Rijeka</item>
    </izvorni_sadrzaj>
    <derivirana_varijabla naziv="DomainObject.Predmet.SudioniciListAdressOIB_1">
      <item>FINA Rijeka, OIB 85821130368, Frana Kurelca 8,51000 Rijeka</item>
      <item>ADRIA AEDIS d.o.o., OIB 98252331981, Frane Supila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98252331981</item>
    </izvorni_sadrzaj>
    <derivirana_varijabla naziv="DomainObject.Predmet.SudioniciListNazivOIB_1">
      <item>, OIB 85821130368</item>
      <item>, OIB 98252331981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3767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2016-05-12T11:18:00Z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