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df5f" w14:paraId="d35df5f" w:rsidRDefault="00FA512C" w:rsidP="00196875" w:rsidR="00FA512C" w:rsidRPr="0007667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07667F">
        <w:rPr>
          <w:color w:val="000000"/>
        </w:rPr>
        <w:tab/>
      </w:r>
      <w:r w:rsidRPr="0007667F">
        <w:rPr>
          <w:color w:val="000000"/>
        </w:rPr>
        <w:tab/>
      </w:r>
      <w:r w:rsidRPr="0007667F">
        <w:rPr>
          <w:color w:val="000000"/>
        </w:rPr>
        <w:tab/>
      </w:r>
      <w:r w:rsidRPr="0007667F">
        <w:rPr>
          <w:color w:val="000000"/>
        </w:rPr>
        <w:tab/>
      </w:r>
      <w:r w:rsidRPr="0007667F">
        <w:rPr>
          <w:color w:val="000000"/>
        </w:rPr>
        <w:tab/>
      </w:r>
      <w:r w:rsidRPr="0007667F">
        <w:rPr>
          <w:color w:val="000000"/>
        </w:rPr>
        <w:tab/>
        <w:t xml:space="preserve"> </w:t>
      </w:r>
    </w:p>
    <w:p w:rsidRDefault="00026AE5" w:rsidP="00026AE5" w:rsidR="00026AE5">
      <w:pPr>
        <w:jc w:val="right"/>
        <w:rPr>
          <w:b/>
        </w:rPr>
      </w:pPr>
      <w:r w:rsidRPr="005153ED">
        <w:rPr>
          <w:b/>
        </w:rPr>
        <w:t xml:space="preserve">   Posl. br. 18 St-</w:t>
      </w:r>
      <w:r w:rsidR="00725598">
        <w:rPr>
          <w:b/>
        </w:rPr>
        <w:t>270</w:t>
      </w:r>
      <w:r w:rsidRPr="005153ED">
        <w:rPr>
          <w:b/>
        </w:rPr>
        <w:t>/201</w:t>
      </w:r>
      <w:r>
        <w:rPr>
          <w:b/>
        </w:rPr>
        <w:t>9</w:t>
      </w:r>
    </w:p>
    <w:p w:rsidRDefault="00BE497E" w:rsidP="00026AE5" w:rsidR="00026AE5" w:rsidRPr="005153ED">
      <w:pPr>
        <w:jc w:val="right"/>
        <w:rPr>
          <w:b/>
        </w:rPr>
      </w:pPr>
      <w:r>
        <w:rPr>
          <w:b/>
        </w:rPr>
        <w:t>(stari broj St-</w:t>
      </w:r>
      <w:r w:rsidR="00725598">
        <w:rPr>
          <w:b/>
        </w:rPr>
        <w:t>1097/2017</w:t>
      </w:r>
      <w:r w:rsidR="00026AE5">
        <w:rPr>
          <w:b/>
        </w:rPr>
        <w:t>)</w:t>
      </w:r>
    </w:p>
    <w:p w:rsidRDefault="00026AE5" w:rsidP="00026AE5" w:rsidR="00026AE5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90575" cx="657225"/>
            <wp:effectExtent b="9525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3755" cx="6598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26AE5" w:rsidP="00026AE5" w:rsidR="00026AE5" w:rsidRPr="005153ED">
      <w:pPr>
        <w:rPr>
          <w:b/>
        </w:rPr>
      </w:pPr>
      <w:r w:rsidRPr="005153ED">
        <w:rPr>
          <w:b/>
        </w:rPr>
        <w:t>REPUBLIKA HRVATSKA</w:t>
      </w:r>
    </w:p>
    <w:p w:rsidRDefault="00026AE5" w:rsidP="00026AE5" w:rsidR="00026AE5" w:rsidRPr="005153ED">
      <w:pPr>
        <w:rPr>
          <w:b/>
        </w:rPr>
      </w:pPr>
      <w:r w:rsidRPr="005153ED">
        <w:rPr>
          <w:b/>
        </w:rPr>
        <w:t xml:space="preserve">TRGOVAČKI SUD U </w:t>
      </w:r>
      <w:r>
        <w:rPr>
          <w:b/>
        </w:rPr>
        <w:t>DUBROVNIKU</w:t>
      </w:r>
    </w:p>
    <w:p w:rsidRDefault="00026AE5" w:rsidP="00026AE5" w:rsidR="00026AE5">
      <w:pPr>
        <w:rPr>
          <w:b/>
        </w:rPr>
      </w:pPr>
      <w:r>
        <w:rPr>
          <w:b/>
        </w:rPr>
        <w:t>Dubrovnik, Dr. Ante Starčevića 23</w:t>
      </w:r>
    </w:p>
    <w:p w:rsidRDefault="00026AE5" w:rsidP="00026AE5" w:rsidR="00026AE5"/>
    <w:p w:rsidRDefault="00026AE5" w:rsidP="00026AE5" w:rsidR="00026AE5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026AE5" w:rsidP="00026AE5" w:rsidR="00026AE5" w:rsidRPr="006C7F48">
      <w:pPr>
        <w:jc w:val="center"/>
        <w:rPr>
          <w:b/>
        </w:rPr>
      </w:pPr>
    </w:p>
    <w:p w:rsidRDefault="00026AE5" w:rsidP="00026AE5" w:rsidR="00026AE5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both"/>
      </w:pPr>
      <w:r w:rsidRPr="0007667F">
        <w:tab/>
      </w:r>
      <w:r w:rsidR="00026AE5" w:rsidRPr="00026AE5">
        <w:t xml:space="preserve">Trgovački sud u Dubrovniku, po sucu tog suda Katarini Franković, kao sucu pojedincu, u stečajnom </w:t>
      </w:r>
      <w:r w:rsidR="00B22A5D">
        <w:t xml:space="preserve">postupku nad stečajnim dužnikom </w:t>
      </w:r>
      <w:r w:rsidR="00725598" w:rsidRPr="00725598">
        <w:t>ALDEBARAN d.o.o. u stečaju, Kaštel Gomilica (Grad Kaštela), Dr. Franje Tuđmana 213, MBS: 080550252, OIB: 69199972302 zastupan po stečajnom upravitelju Marko Lonac</w:t>
      </w:r>
      <w:r w:rsidR="00BE497E">
        <w:t>, d</w:t>
      </w:r>
      <w:r w:rsidR="00725598">
        <w:t>ana 14</w:t>
      </w:r>
      <w:r w:rsidR="00026AE5" w:rsidRPr="00026AE5">
        <w:t xml:space="preserve">. </w:t>
      </w:r>
      <w:r w:rsidR="00BE497E">
        <w:t>ožujka</w:t>
      </w:r>
      <w:r w:rsidR="00026AE5" w:rsidRPr="00026AE5">
        <w:t xml:space="preserve"> 2019. godine,</w:t>
      </w: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i j e š i o   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4F6327" w:rsidR="00FA512C" w:rsidRPr="0007667F">
      <w:pPr>
        <w:tabs>
          <w:tab w:pos="360" w:val="left"/>
        </w:tabs>
        <w:jc w:val="both"/>
      </w:pPr>
      <w:r w:rsidRPr="0007667F">
        <w:rPr>
          <w:b/>
        </w:rPr>
        <w:tab/>
      </w:r>
      <w:r w:rsidRPr="0007667F">
        <w:rPr>
          <w:b/>
        </w:rPr>
        <w:tab/>
      </w:r>
      <w:r w:rsidRPr="0007667F">
        <w:t>Stečajni upravitelj je predložio sukladno čl. 293. Stečajnog zakona (NN 71/15</w:t>
      </w:r>
      <w:r>
        <w:t>,</w:t>
      </w:r>
      <w:r w:rsidR="008B5892">
        <w:t xml:space="preserve"> 104/17,</w:t>
      </w:r>
      <w:r>
        <w:t xml:space="preserve"> dalje u tekstu SZ</w:t>
      </w:r>
      <w:r w:rsidRPr="0007667F">
        <w:t>) ovaj postupak obustaviti zbog nedostatnosti imovine za namirenje troškova stečajnog postupka</w:t>
      </w:r>
      <w:r>
        <w:t xml:space="preserve"> i</w:t>
      </w:r>
      <w:r w:rsidRPr="0007667F">
        <w:t xml:space="preserve"> zaključiti, pa se pozivaju vjerovnici stečajne mase, stečajni upravitelj i skupština vjerovnika očitovati se o prijedlogu u roku od 15 dana od objave ovog rješenja na e-oglasnoj ploči u pisanom obliku, pozivom na gornji poslovni broj</w:t>
      </w:r>
      <w:r w:rsidR="00857647">
        <w:t>.</w:t>
      </w:r>
    </w:p>
    <w:p w:rsidRDefault="00FA512C" w:rsidP="00B22A5D" w:rsidR="00FA512C" w:rsidRPr="0007667F">
      <w:pPr>
        <w:rPr>
          <w:b/>
        </w:rPr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Obrazloženje</w:t>
      </w:r>
    </w:p>
    <w:p w:rsidRDefault="009B4B2C" w:rsidP="0066099F" w:rsidR="009B4B2C">
      <w:pPr>
        <w:ind w:firstLine="708"/>
        <w:jc w:val="both"/>
      </w:pPr>
    </w:p>
    <w:p w:rsidRDefault="00BE497E" w:rsidP="009B4B2C" w:rsidR="00BE497E">
      <w:pPr>
        <w:pStyle w:val="Tijeloteksta"/>
        <w:rPr>
          <w:szCs w:val="24"/>
        </w:rPr>
      </w:pPr>
      <w:r w:rsidRPr="00BE497E">
        <w:rPr>
          <w:szCs w:val="24"/>
        </w:rPr>
        <w:t xml:space="preserve">Rješenjem Trgovačkog suda u Splitu, Stalna služba u Dubrovniku posl.br. St- </w:t>
      </w:r>
      <w:r w:rsidR="00725598">
        <w:rPr>
          <w:szCs w:val="24"/>
        </w:rPr>
        <w:t>1097/2017 od 28. rujna 2018</w:t>
      </w:r>
      <w:r w:rsidRPr="00BE497E">
        <w:rPr>
          <w:szCs w:val="24"/>
        </w:rPr>
        <w:t xml:space="preserve">. godine otvoren je stečajni postupak nad stečajnim dužnikom </w:t>
      </w:r>
      <w:r w:rsidR="00725598" w:rsidRPr="00725598">
        <w:rPr>
          <w:szCs w:val="24"/>
        </w:rPr>
        <w:t>ALDEBARAN d.o.o. u stečaju, Kaštel Gomilica (Grad Kaštela), Dr. Franje Tuđmana 213, MBS: 080550252, OIB: 69199972302</w:t>
      </w:r>
      <w:r w:rsidRPr="00BE497E">
        <w:rPr>
          <w:szCs w:val="24"/>
        </w:rPr>
        <w:t>.</w:t>
      </w:r>
    </w:p>
    <w:p w:rsidRDefault="00BE497E" w:rsidP="009B4B2C" w:rsidR="00BE497E">
      <w:pPr>
        <w:pStyle w:val="Tijeloteksta"/>
        <w:rPr>
          <w:szCs w:val="24"/>
        </w:rPr>
      </w:pPr>
    </w:p>
    <w:p w:rsidRDefault="00FA512C" w:rsidP="009B4B2C" w:rsidR="00FC5B39">
      <w:pPr>
        <w:pStyle w:val="Tijeloteksta"/>
        <w:rPr>
          <w:szCs w:val="24"/>
        </w:rPr>
      </w:pPr>
      <w:r w:rsidRPr="0007667F">
        <w:rPr>
          <w:szCs w:val="24"/>
        </w:rPr>
        <w:tab/>
        <w:t>Stečajni upravitelj je</w:t>
      </w:r>
      <w:r w:rsidR="00725598">
        <w:rPr>
          <w:szCs w:val="24"/>
        </w:rPr>
        <w:t xml:space="preserve"> u podnesku od 04</w:t>
      </w:r>
      <w:r w:rsidR="00BE497E">
        <w:rPr>
          <w:szCs w:val="24"/>
        </w:rPr>
        <w:t xml:space="preserve">. siječnja 2019.g. obavijestio da </w:t>
      </w:r>
      <w:r w:rsidR="00725598">
        <w:rPr>
          <w:szCs w:val="24"/>
        </w:rPr>
        <w:t>dužnik nema imovine</w:t>
      </w:r>
      <w:r w:rsidR="00BE497E">
        <w:rPr>
          <w:szCs w:val="24"/>
        </w:rPr>
        <w:t xml:space="preserve">, te </w:t>
      </w:r>
      <w:r w:rsidRPr="0007667F">
        <w:rPr>
          <w:szCs w:val="24"/>
        </w:rPr>
        <w:t xml:space="preserve"> predložio sukladno čl. 29</w:t>
      </w:r>
      <w:r>
        <w:rPr>
          <w:szCs w:val="24"/>
        </w:rPr>
        <w:t>3</w:t>
      </w:r>
      <w:r w:rsidRPr="0007667F">
        <w:rPr>
          <w:szCs w:val="24"/>
        </w:rPr>
        <w:t xml:space="preserve">. Stečajnog zakona (NN 71/15) ovaj postupak obustaviti zbog toga što dužnik nema </w:t>
      </w:r>
      <w:r w:rsidR="00553F8D">
        <w:rPr>
          <w:szCs w:val="24"/>
        </w:rPr>
        <w:t>trenutno</w:t>
      </w:r>
      <w:r w:rsidR="00BE497E">
        <w:rPr>
          <w:szCs w:val="24"/>
        </w:rPr>
        <w:t xml:space="preserve"> dostatno</w:t>
      </w:r>
      <w:r w:rsidR="00553F8D">
        <w:rPr>
          <w:szCs w:val="24"/>
        </w:rPr>
        <w:t xml:space="preserve"> </w:t>
      </w:r>
      <w:r w:rsidRPr="0007667F">
        <w:rPr>
          <w:szCs w:val="24"/>
        </w:rPr>
        <w:t>imovine odnosno zbog nedostatnosti imovine za namirenje troškova stečajnog postupka.</w:t>
      </w:r>
      <w:r>
        <w:rPr>
          <w:szCs w:val="24"/>
        </w:rPr>
        <w:t xml:space="preserve"> </w:t>
      </w:r>
      <w:r w:rsidR="00BE497E">
        <w:rPr>
          <w:szCs w:val="24"/>
        </w:rPr>
        <w:t xml:space="preserve">Naime, </w:t>
      </w:r>
      <w:r w:rsidR="00725598">
        <w:rPr>
          <w:szCs w:val="24"/>
        </w:rPr>
        <w:t xml:space="preserve">na izvještajnom ročištu </w:t>
      </w:r>
      <w:r w:rsidR="00BE497E">
        <w:rPr>
          <w:szCs w:val="24"/>
        </w:rPr>
        <w:t xml:space="preserve">navodi da </w:t>
      </w:r>
      <w:r w:rsidR="00725598">
        <w:rPr>
          <w:szCs w:val="24"/>
        </w:rPr>
        <w:t>bi troškovi postupka iznosili oko 20.000,00 kuna a imovine nema</w:t>
      </w:r>
      <w:r w:rsidR="00BE497E">
        <w:rPr>
          <w:szCs w:val="24"/>
        </w:rPr>
        <w:t>.</w:t>
      </w:r>
    </w:p>
    <w:p w:rsidRDefault="00026AE5" w:rsidP="009B4B2C" w:rsidR="00026AE5" w:rsidRPr="0007667F">
      <w:pPr>
        <w:pStyle w:val="Tijeloteksta"/>
        <w:rPr>
          <w:szCs w:val="24"/>
        </w:rPr>
      </w:pPr>
    </w:p>
    <w:p w:rsidRDefault="00FA512C" w:rsidP="0007667F" w:rsidR="00FA512C" w:rsidRPr="0007667F">
      <w:pPr>
        <w:pStyle w:val="Tijeloteksta"/>
        <w:ind w:firstLine="708"/>
        <w:rPr>
          <w:szCs w:val="24"/>
        </w:rPr>
      </w:pPr>
      <w:r w:rsidRPr="0007667F">
        <w:rPr>
          <w:szCs w:val="24"/>
        </w:rPr>
        <w:t xml:space="preserve"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</w:t>
      </w:r>
      <w:r w:rsidRPr="0007667F">
        <w:rPr>
          <w:szCs w:val="24"/>
        </w:rPr>
        <w:lastRenderedPageBreak/>
        <w:t>postupak se neće obustaviti i zaključiti ako vjerovnici koji su se protivili obustavi postupka solidarno predujme dostatan iznos novca za namirenje troškova postupka u roku koji im sud odredi rješenjem.</w:t>
      </w:r>
    </w:p>
    <w:p w:rsidRDefault="00FA512C" w:rsidP="008F2C95" w:rsidR="00FA512C" w:rsidRPr="0007667F">
      <w:pPr>
        <w:pStyle w:val="Tijeloteksta"/>
        <w:rPr>
          <w:szCs w:val="24"/>
        </w:rPr>
      </w:pPr>
    </w:p>
    <w:p w:rsidRDefault="00FA512C" w:rsidP="008F2C95" w:rsidR="00FA512C" w:rsidRPr="0007667F">
      <w:pPr>
        <w:pStyle w:val="Tijeloteksta"/>
        <w:rPr>
          <w:szCs w:val="24"/>
        </w:rPr>
      </w:pPr>
      <w:r w:rsidRPr="0007667F">
        <w:rPr>
          <w:szCs w:val="24"/>
        </w:rPr>
        <w:tab/>
        <w:t>Zbog navedenog, na temelju spomenutih propisa, odlučeno je kao u izreci.</w:t>
      </w:r>
    </w:p>
    <w:p w:rsidRDefault="00FA512C" w:rsidP="001936C6" w:rsidR="00FA512C" w:rsidRPr="0007667F">
      <w:pPr>
        <w:pStyle w:val="Tijeloteksta"/>
        <w:rPr>
          <w:szCs w:val="24"/>
        </w:rPr>
      </w:pPr>
    </w:p>
    <w:p w:rsidRDefault="00FA512C" w:rsidP="001936C6" w:rsidR="00FA512C" w:rsidRPr="0007667F">
      <w:pPr>
        <w:jc w:val="center"/>
        <w:rPr>
          <w:b/>
        </w:rPr>
      </w:pPr>
      <w:r w:rsidRPr="0007667F">
        <w:rPr>
          <w:b/>
        </w:rPr>
        <w:t xml:space="preserve">U </w:t>
      </w:r>
      <w:r w:rsidR="00026AE5">
        <w:rPr>
          <w:b/>
        </w:rPr>
        <w:t>Dubrovnik</w:t>
      </w:r>
      <w:r w:rsidRPr="0007667F">
        <w:rPr>
          <w:b/>
        </w:rPr>
        <w:t xml:space="preserve">u, dana </w:t>
      </w:r>
      <w:r w:rsidR="00725598">
        <w:rPr>
          <w:b/>
        </w:rPr>
        <w:t>14</w:t>
      </w:r>
      <w:r w:rsidR="00BE497E">
        <w:rPr>
          <w:b/>
        </w:rPr>
        <w:t>. ožujka</w:t>
      </w:r>
      <w:r w:rsidR="00026AE5">
        <w:rPr>
          <w:b/>
        </w:rPr>
        <w:t xml:space="preserve"> 2019</w:t>
      </w:r>
      <w:r w:rsidRPr="0007667F">
        <w:rPr>
          <w:b/>
        </w:rPr>
        <w:t>. godine</w:t>
      </w:r>
    </w:p>
    <w:p w:rsidRDefault="00FA512C" w:rsidP="001936C6" w:rsidR="00FA512C">
      <w:pPr>
        <w:jc w:val="both"/>
      </w:pPr>
    </w:p>
    <w:p w:rsidRDefault="00553F8D" w:rsidP="001936C6" w:rsidR="00553F8D" w:rsidRPr="0007667F">
      <w:pPr>
        <w:jc w:val="both"/>
      </w:pPr>
    </w:p>
    <w:p w:rsidRDefault="00FA512C" w:rsidP="001936C6" w:rsidR="00FA512C" w:rsidRPr="0007667F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</w:t>
      </w:r>
      <w:r w:rsidRPr="0007667F">
        <w:rPr>
          <w:b/>
        </w:rPr>
        <w:t>udac: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Pr="0007667F">
        <w:rPr>
          <w:b/>
        </w:rPr>
        <w:t xml:space="preserve"> 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</w:p>
    <w:p w:rsidRDefault="00FA512C" w:rsidP="002A07D5" w:rsidR="00FA512C" w:rsidRPr="0007667F">
      <w:pPr>
        <w:jc w:val="both"/>
        <w:rPr>
          <w:b/>
        </w:rPr>
      </w:pPr>
      <w:r w:rsidRPr="0007667F">
        <w:rPr>
          <w:b/>
        </w:rPr>
        <w:t>POUKA O PRAVNOM LIJEKU</w:t>
      </w:r>
    </w:p>
    <w:p w:rsidRDefault="00FA512C" w:rsidP="002A07D5" w:rsidR="00FA512C" w:rsidRPr="0007667F">
      <w:pPr>
        <w:jc w:val="both"/>
      </w:pPr>
      <w:r w:rsidRPr="0007667F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FA512C" w:rsidP="001936C6" w:rsidR="00FA512C">
      <w:pPr>
        <w:jc w:val="both"/>
        <w:rPr>
          <w:b/>
        </w:rPr>
      </w:pPr>
    </w:p>
    <w:p w:rsidRDefault="00553F8D" w:rsidP="001936C6" w:rsidR="00553F8D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</w:pPr>
      <w:r w:rsidRPr="0007667F">
        <w:rPr>
          <w:b/>
        </w:rPr>
        <w:t>DN-a:</w:t>
      </w:r>
    </w:p>
    <w:p w:rsidRDefault="00FA512C" w:rsidP="00560A4C" w:rsidR="00FA512C" w:rsidRPr="0007667F">
      <w:r w:rsidRPr="0007667F">
        <w:t>- mrežna stranica e-Oglasna ploča sudova.</w:t>
      </w:r>
    </w:p>
    <w:p w:rsidRDefault="00FA512C" w:rsidP="001936C6" w:rsidR="00FA512C" w:rsidRPr="0007667F"/>
    <w:p w:rsidRDefault="00FA512C" w:rsidP="00EA3204" w:rsidR="00FA512C" w:rsidRPr="0007667F">
      <w:pPr>
        <w:ind w:hanging="705" w:left="705"/>
        <w:jc w:val="both"/>
        <w:rPr>
          <w:b/>
        </w:rPr>
      </w:pPr>
    </w:p>
    <w:sectPr w:rsidSect="00DB4AC8" w:rsidR="00FA512C" w:rsidRPr="0007667F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12C" w:rsidR="00FA512C">
      <w:r>
        <w:separator/>
      </w:r>
    </w:p>
  </w:endnote>
  <w:endnote w:id="0" w:type="continuationSeparator">
    <w:p w:rsidRDefault="00FA512C" w:rsidR="00F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12C" w:rsidR="00FA512C">
      <w:r>
        <w:separator/>
      </w:r>
    </w:p>
  </w:footnote>
  <w:footnote w:id="0" w:type="continuationSeparator">
    <w:p w:rsidRDefault="00FA512C" w:rsidR="00F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12C" w:rsidR="00FA5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C43E0F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026AE5" w:rsidP="00026AE5" w:rsidR="00FA512C" w:rsidRPr="001C3FC7">
    <w:pPr>
      <w:jc w:val="right"/>
      <w:rPr>
        <w:b/>
        <w:sz w:val="22"/>
        <w:szCs w:val="22"/>
      </w:rPr>
    </w:pPr>
    <w:r w:rsidRPr="00026AE5">
      <w:rPr>
        <w:b/>
        <w:sz w:val="22"/>
        <w:szCs w:val="22"/>
      </w:rPr>
      <w:t>Posl. br. 18 St-</w:t>
    </w:r>
    <w:r w:rsidR="00725598">
      <w:rPr>
        <w:b/>
        <w:sz w:val="22"/>
        <w:szCs w:val="22"/>
      </w:rPr>
      <w:t>270</w:t>
    </w:r>
    <w:r w:rsidRPr="00026AE5">
      <w:rPr>
        <w:b/>
        <w:sz w:val="22"/>
        <w:szCs w:val="22"/>
      </w:rPr>
      <w:t>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0C76"/>
    <w:rsid w:val="00013758"/>
    <w:rsid w:val="00026AE5"/>
    <w:rsid w:val="00026DB2"/>
    <w:rsid w:val="000274ED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2689E"/>
    <w:rsid w:val="00141887"/>
    <w:rsid w:val="001574D1"/>
    <w:rsid w:val="00182518"/>
    <w:rsid w:val="00183DDE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35BA6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87A13"/>
    <w:rsid w:val="003A407C"/>
    <w:rsid w:val="003A5760"/>
    <w:rsid w:val="003B4088"/>
    <w:rsid w:val="003C7AAE"/>
    <w:rsid w:val="003D133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3F8D"/>
    <w:rsid w:val="00555C1C"/>
    <w:rsid w:val="00557196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6D30"/>
    <w:rsid w:val="005D7654"/>
    <w:rsid w:val="0061647E"/>
    <w:rsid w:val="00616A68"/>
    <w:rsid w:val="00622F4E"/>
    <w:rsid w:val="00625FFE"/>
    <w:rsid w:val="0063094D"/>
    <w:rsid w:val="00630CF7"/>
    <w:rsid w:val="006351C6"/>
    <w:rsid w:val="006360BD"/>
    <w:rsid w:val="0066099F"/>
    <w:rsid w:val="00667E5A"/>
    <w:rsid w:val="00673489"/>
    <w:rsid w:val="006759C3"/>
    <w:rsid w:val="00675B96"/>
    <w:rsid w:val="00686F5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25598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57647"/>
    <w:rsid w:val="00871BAD"/>
    <w:rsid w:val="00872314"/>
    <w:rsid w:val="00875AF1"/>
    <w:rsid w:val="008847EC"/>
    <w:rsid w:val="0089069E"/>
    <w:rsid w:val="00893487"/>
    <w:rsid w:val="00894C43"/>
    <w:rsid w:val="0089737B"/>
    <w:rsid w:val="00897B76"/>
    <w:rsid w:val="008B5892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014"/>
    <w:rsid w:val="009A6E6E"/>
    <w:rsid w:val="009B26C3"/>
    <w:rsid w:val="009B4051"/>
    <w:rsid w:val="009B4B2C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2A5D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E497E"/>
    <w:rsid w:val="00BF4E2A"/>
    <w:rsid w:val="00BF64BE"/>
    <w:rsid w:val="00C07489"/>
    <w:rsid w:val="00C150DF"/>
    <w:rsid w:val="00C1564B"/>
    <w:rsid w:val="00C3316C"/>
    <w:rsid w:val="00C35B41"/>
    <w:rsid w:val="00C43E0F"/>
    <w:rsid w:val="00C452A3"/>
    <w:rsid w:val="00C45EC2"/>
    <w:rsid w:val="00C5739D"/>
    <w:rsid w:val="00C7637C"/>
    <w:rsid w:val="00C87615"/>
    <w:rsid w:val="00C9702E"/>
    <w:rsid w:val="00CB5C61"/>
    <w:rsid w:val="00CC4285"/>
    <w:rsid w:val="00CD713B"/>
    <w:rsid w:val="00CD7839"/>
    <w:rsid w:val="00CE0779"/>
    <w:rsid w:val="00CE0B7A"/>
    <w:rsid w:val="00CE637D"/>
    <w:rsid w:val="00CE7A86"/>
    <w:rsid w:val="00CF2B2D"/>
    <w:rsid w:val="00D076BE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355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A25AB"/>
    <w:rsid w:val="00FA512C"/>
    <w:rsid w:val="00FB04F3"/>
    <w:rsid w:val="00FB112C"/>
    <w:rsid w:val="00FB2875"/>
    <w:rsid w:val="00FC5B39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A407C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EA3AE4"/>
    <w:rPr>
      <w:rFonts w:cs="Times New Roman" w:hAnsi="Times New Roman" w:ascii="Times New Roman"/>
      <w:color w:val="000000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A407C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EA3AE4"/>
    <w:rPr>
      <w:rFonts w:ascii="Times New Roman" w:cs="Times New Roman" w:hAnsi="Times New Roman"/>
      <w:color w:val="000000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911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911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St-270/2019</izvorni_sadrzaj>
    <derivirana_varijabla naziv="DomainObject.Predmet.OznakaBroj_1">St-270/2019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ALDEBARAN d.o.o. za usluge u nautičkom turizmu i trgovinu</izvorni_sadrzaj>
    <derivirana_varijabla naziv="DomainObject.Predmet.ProtustrankaFormated_1">  ALDEBARAN d.o.o. za usluge u nautičkom turizmu i trgovinu</derivirana_varijabla>
  </DomainObject.Predmet.ProtustrankaFormated>
  <DomainObject.Predmet.ProtustrankaFormatedOIB>
    <izvorni_sadrzaj>  ALDEBARAN d.o.o. za usluge u nautičkom turizmu i trgovinu, OIB 69199972302</izvorni_sadrzaj>
    <derivirana_varijabla naziv="DomainObject.Predmet.ProtustrankaFormatedOIB_1">  ALDEBARAN d.o.o. za usluge u nautičkom turizmu i trgovinu, OIB 69199972302</derivirana_varijabla>
  </DomainObject.Predmet.ProtustrankaFormatedOIB>
  <DomainObject.Predmet.ProtustrankaFormatedWithAdress>
    <izvorni_sadrzaj> ALDEBARAN d.o.o. za usluge u nautičkom turizmu i trgovinu, Dr. Franje Tuđmana 213, 21214 Kaštel Gomilica</izvorni_sadrzaj>
    <derivirana_varijabla naziv="DomainObject.Predmet.ProtustrankaFormatedWithAdress_1"> ALDEBARAN d.o.o. za usluge u nautičkom turizmu i trgovinu, Dr. Franje Tuđmana 213, 21214 Kaštel Gomilica</derivirana_varijabla>
  </DomainObject.Predmet.ProtustrankaFormatedWithAdress>
  <DomainObject.Predmet.ProtustrankaFormatedWithAdressOIB>
    <izvorni_sadrzaj> ALDEBARAN d.o.o. za usluge u nautičkom turizmu i trgovinu, OIB 69199972302, Dr. Franje Tuđmana 213, 21214 Kaštel Gomilica</izvorni_sadrzaj>
    <derivirana_varijabla naziv="DomainObject.Predmet.ProtustrankaFormatedWithAdressOIB_1"> ALDEBARAN d.o.o. za usluge u nautičkom turizmu i trgovinu, OIB 69199972302, Dr. Franje Tuđmana 213, 21214 Kaštel Gomilica</derivirana_varijabla>
  </DomainObject.Predmet.ProtustrankaFormatedWithAdressOIB>
  <DomainObject.Predmet.ProtustrankaWithAdress>
    <izvorni_sadrzaj>ALDEBARAN d.o.o. za usluge u nautičkom turizmu i trgovinu Dr. Franje Tuđmana 213, 21214 Kaštel Gomilica</izvorni_sadrzaj>
    <derivirana_varijabla naziv="DomainObject.Predmet.ProtustrankaWithAdress_1">ALDEBARAN d.o.o. za usluge u nautičkom turizmu i trgovinu Dr. Franje Tuđmana 213, 21214 Kaštel Gomilica</derivirana_varijabla>
  </DomainObject.Predmet.ProtustrankaWithAdress>
  <DomainObject.Predmet.ProtustrankaWithAdressOIB>
    <izvorni_sadrzaj>ALDEBARAN d.o.o. za usluge u nautičkom turizmu i trgovinu, OIB 69199972302, Dr. Franje Tuđmana 213, 21214 Kaštel Gomilica</izvorni_sadrzaj>
    <derivirana_varijabla naziv="DomainObject.Predmet.ProtustrankaWithAdressOIB_1">ALDEBARAN d.o.o. za usluge u nautičkom turizmu i trgovinu, OIB 69199972302, Dr. Franje Tuđmana 213, 21214 Kaštel Gomilica</derivirana_varijabla>
  </DomainObject.Predmet.ProtustrankaWithAdressOIB>
  <DomainObject.Predmet.ProtustrankaNazivFormated>
    <izvorni_sadrzaj>ALDEBARAN d.o.o. za usluge u nautičkom turizmu i trgovinu</izvorni_sadrzaj>
    <derivirana_varijabla naziv="DomainObject.Predmet.ProtustrankaNazivFormated_1">ALDEBARAN d.o.o. za usluge u nautičkom turizmu i trgovinu</derivirana_varijabla>
  </DomainObject.Predmet.ProtustrankaNazivFormated>
  <DomainObject.Predmet.ProtustrankaNazivFormatedOIB>
    <izvorni_sadrzaj>ALDEBARAN d.o.o. za usluge u nautičkom turizmu i trgovinu, OIB 69199972302</izvorni_sadrzaj>
    <derivirana_varijabla naziv="DomainObject.Predmet.ProtustrankaNazivFormatedOIB_1">ALDEBARAN d.o.o. za usluge u nautičkom turizmu i trgovinu, OIB 69199972302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18683136487 zastupanog po punomoćniku ŽUPANIJSKO DRŽAVNO ODVJETNIŠTVO U SPLITU</izvorni_sadrzaj>
    <derivirana_varijabla naziv="DomainObject.Predmet.StrankaFormatedOIB_1">  REPUBLIKA HRVATSKA, OIB 18683136487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18683136487 zastupanog po punomoćniku ŽUPANIJSKO DRŽAVNO ODVJETNIŠTVO U SPLITU</izvorni_sadrzaj>
    <derivirana_varijabla naziv="DomainObject.Predmet.StrankaFormatedWithAdressOIB_1"> REPUBLIKA HRVATSKA, OIB 18683136487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18683136487</izvorni_sadrzaj>
    <derivirana_varijabla naziv="DomainObject.Predmet.StrankaWithAdressOIB_1">REPUBLIKA HRVATSKA, OIB 18683136487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18683136487</izvorni_sadrzaj>
    <derivirana_varijabla naziv="DomainObject.Predmet.StrankaNazivFormatedOIB_1">REPUBLIKA HRVATSKA,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18683136487 zastupanog po punomoćniku ŽUPANIJSKO DRŽAVNO ODVJETNIŠTVO U SPLITU</item>
    </izvorni_sadrzaj>
    <derivirana_varijabla naziv="DomainObject.Predmet.StrankaListFormatedOIB_1">
      <item>REPUBLIKA HRVATSKA, OIB 18683136487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18683136487 zastupanog po punomoćniku ŽUPANIJSKO DRŽAVNO ODVJETNIŠTVO U SPLITU</item>
    </izvorni_sadrzaj>
    <derivirana_varijabla naziv="DomainObject.Predmet.StrankaListFormatedWithAdressOIB_1">
      <item>REPUBLIKA HRVATSKA, OIB 18683136487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18683136487</item>
    </izvorni_sadrzaj>
    <derivirana_varijabla naziv="DomainObject.Predmet.StrankaListNazivFormatedOIB_1">
      <item>REPUBLIKA HRVATSKA, OIB 18683136487</item>
    </derivirana_varijabla>
  </DomainObject.Predmet.StrankaListNazivFormatedOIB>
  <DomainObject.Predmet.ProtuStrankaListFormated>
    <izvorni_sadrzaj>
      <item>ALDEBARAN d.o.o. za usluge u nautičkom turizmu i trgovinu</item>
    </izvorni_sadrzaj>
    <derivirana_varijabla naziv="DomainObject.Predmet.ProtuStrankaListFormated_1">
      <item>ALDEBARAN d.o.o. za usluge u nautičkom turizmu i trgovinu</item>
    </derivirana_varijabla>
  </DomainObject.Predmet.ProtuStrankaListFormated>
  <DomainObject.Predmet.ProtuStrankaListFormatedOIB>
    <izvorni_sadrzaj>
      <item>ALDEBARAN d.o.o. za usluge u nautičkom turizmu i trgovinu, OIB 69199972302</item>
    </izvorni_sadrzaj>
    <derivirana_varijabla naziv="DomainObject.Predmet.ProtuStrankaListFormatedOIB_1">
      <item>ALDEBARAN d.o.o. za usluge u nautičkom turizmu i trgovinu, OIB 69199972302</item>
    </derivirana_varijabla>
  </DomainObject.Predmet.ProtuStrankaListFormatedOIB>
  <DomainObject.Predmet.ProtuStrankaListFormatedWithAdress>
    <izvorni_sadrzaj>
      <item>ALDEBARAN d.o.o. za usluge u nautičkom turizmu i trgovinu, Dr. Franje Tuđmana 213, 21214 Kaštel Gomilica</item>
    </izvorni_sadrzaj>
    <derivirana_varijabla naziv="DomainObject.Predmet.ProtuStrankaListFormatedWithAdress_1">
      <item>ALDEBARAN d.o.o. za usluge u nautičkom turizmu i trgovinu, Dr. Franje Tuđmana 213, 21214 Kaštel Gomilica</item>
    </derivirana_varijabla>
  </DomainObject.Predmet.ProtuStrankaListFormatedWithAdress>
  <DomainObject.Predmet.ProtuStrankaListFormatedWithAdressOIB>
    <izvorni_sadrzaj>
      <item>ALDEBARAN d.o.o. za usluge u nautičkom turizmu i trgovinu, OIB 69199972302, Dr. Franje Tuđmana 213, 21214 Kaštel Gomilica</item>
    </izvorni_sadrzaj>
    <derivirana_varijabla naziv="DomainObject.Predmet.ProtuStrankaListFormatedWithAdressOIB_1">
      <item>ALDEBARAN d.o.o. za usluge u nautičkom turizmu i trgovinu, OIB 69199972302, Dr. Franje Tuđmana 213, 21214 Kaštel Gomilica</item>
    </derivirana_varijabla>
  </DomainObject.Predmet.ProtuStrankaListFormatedWithAdressOIB>
  <DomainObject.Predmet.ProtuStrankaListNazivFormated>
    <izvorni_sadrzaj>
      <item>ALDEBARAN d.o.o. za usluge u nautičkom turizmu i trgovinu</item>
    </izvorni_sadrzaj>
    <derivirana_varijabla naziv="DomainObject.Predmet.ProtuStrankaListNazivFormated_1">
      <item>ALDEBARAN d.o.o. za usluge u nautičkom turizmu i trgovinu</item>
    </derivirana_varijabla>
  </DomainObject.Predmet.ProtuStrankaListNazivFormated>
  <DomainObject.Predmet.ProtuStrankaListNazivFormatedOIB>
    <izvorni_sadrzaj>
      <item>ALDEBARAN d.o.o. za usluge u nautičkom turizmu i trgovinu, OIB 69199972302</item>
    </izvorni_sadrzaj>
    <derivirana_varijabla naziv="DomainObject.Predmet.ProtuStrankaListNazivFormatedOIB_1">
      <item>ALDEBARAN d.o.o. za usluge u nautičkom turizmu i trgovinu, OIB 69199972302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</izvorni_sadrzaj>
    <derivirana_varijabla naziv="DomainObject.Predmet.OstaliListFormated_1">
      <item>ŽUPANIJSKO DRŽAVNO ODVJETNIŠTVO U SPLITU punomoćnik sudionika u postupku REPUBLIKA HRVATSKA</item>
    </derivirana_varijabla>
  </DomainObject.Predmet.OstaliListFormated>
  <DomainObject.Predmet.OstaliListFormatedOIB>
    <izvorni_sadrzaj>
      <item>ŽUPANIJSKO DRŽAVNO ODVJETNIŠTVO U SPLITU, OIB 70793241859 punomoćnik sudionika u postupku REPUBLIKA HRVATSKA</item>
    </izvorni_sadrzaj>
    <derivirana_varijabla naziv="DomainObject.Predmet.OstaliListFormatedOIB_1">
      <item>ŽUPANIJSKO DRŽAVNO ODVJETNIŠTVO U SPLITU, OIB 70793241859 punomoćnik sudionika u postupku REPUBLIKA HRVATSKA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REPUBLIKA HRVATSKA</item>
    </izvorni_sadrzaj>
    <derivirana_varijabla naziv="DomainObject.Predmet.OstaliListFormatedWithAdress_1">
      <item>ŽUPANIJSKO DRŽAVNO ODVJETNIŠTVO U SPLITU, Gundulićeva 29a, 21000 Split punomoćnik sudionika u postupku REPUBLIKA HRVATSKA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REPUBLIKA HRVATSKA</item>
    </izvorni_sadrzaj>
    <derivirana_varijabla naziv="DomainObject.Predmet.OstaliListFormatedWithAdressOIB_1">
      <item>ŽUPANIJSKO DRŽAVNO ODVJETNIŠTVO U SPLITU, OIB 70793241859, Gundulićeva 29a, 21000 Split punomoćnik sudionika u postupku REPUBLIKA HRVATSKA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SPLITU, OIB 70793241859</item>
    </izvorni_sadrzaj>
    <derivirana_varijabla naziv="DomainObject.Predmet.OstaliListNazivFormatedOIB_1"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ALDEBARAN d.o.o. za usluge u nautičkom turizmu i trgovinu</izvorni_sadrzaj>
    <derivirana_varijabla naziv="DomainObject.Predmet.ProtustrankaIDrugi_1">ALDEBARAN d.o.o. za usluge u nautičkom turizmu i trgovinu</derivirana_varijabla>
  </DomainObject.Predmet.ProtustrankaIDrugi>
  <DomainObject.Predmet.StrankaIDrugiAdressOIB>
    <izvorni_sadrzaj>REPUBLIKA HRVATSKA, OIB 18683136487</izvorni_sadrzaj>
    <derivirana_varijabla naziv="DomainObject.Predmet.StrankaIDrugiAdressOIB_1">REPUBLIKA HRVATSKA, OIB 18683136487</derivirana_varijabla>
  </DomainObject.Predmet.StrankaIDrugiAdressOIB>
  <DomainObject.Predmet.ProtustrankaIDrugiAdressOIB>
    <izvorni_sadrzaj>ALDEBARAN d.o.o. za usluge u nautičkom turizmu i trgovinu, OIB 69199972302, Dr. Franje Tuđmana 213, 21214 Kaštel Gomilica</izvorni_sadrzaj>
    <derivirana_varijabla naziv="DomainObject.Predmet.ProtustrankaIDrugiAdressOIB_1">ALDEBARAN d.o.o. za usluge u nautičkom turizmu i trgovinu, OIB 69199972302, Dr. Franje Tuđmana 213,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ALDEBARAN d.o.o. za usluge u nautičkom turizmu i trgovinu</item>
      <item>REPUBLIKA HRVATSKA</item>
      <item>ŽUPANIJSKO DRŽAVNO ODVJETNIŠTVO U SPLITU</item>
    </izvorni_sadrzaj>
    <derivirana_varijabla naziv="DomainObject.Predmet.SudioniciListNaziv_1">
      <item>ALDEBARAN d.o.o. za usluge u nautičkom turizmu i trgovinu</item>
      <item>REPUBLIKA HRVATSKA</item>
      <item>ŽUPANIJSKO DRŽAVNO ODVJETNIŠTVO U SPLITU</item>
    </derivirana_varijabla>
  </DomainObject.Predmet.SudioniciListNaziv>
  <DomainObject.Predmet.SudioniciListAdressOIB>
    <izvorni_sadrzaj>
      <item>ALDEBARAN d.o.o. za usluge u nautičkom turizmu i trgovinu, OIB 69199972302, Dr. Franje Tuđmana 213,21214 Kaštel Gomilica</item>
      <item>REPUBLIKA HRVATSKA, OIB 18683136487</item>
      <item>ŽUPANIJSKO DRŽAVNO ODVJETNIŠTVO U SPLITU, OIB 70793241859, Gundulićeva 29a,21000 Split</item>
    </izvorni_sadrzaj>
    <derivirana_varijabla naziv="DomainObject.Predmet.SudioniciListAdressOIB_1">
      <item>ALDEBARAN d.o.o. za usluge u nautičkom turizmu i trgovinu, OIB 69199972302, Dr. Franje Tuđmana 213,21214 Kaštel Gomilica</item>
      <item>REPUBLIKA HRVATSKA, OIB 18683136487</item>
      <item>ŽUPANIJSKO DRŽAVNO ODVJETNIŠTVO U SPLITU,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69199972302</item>
      <item>, OIB 18683136487</item>
      <item>, OIB 70793241859</item>
    </izvorni_sadrzaj>
    <derivirana_varijabla naziv="DomainObject.Predmet.SudioniciListNazivOIB_1">
      <item>, OIB 69199972302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434</properties:Words>
  <properties:Characters>2453</properties:Characters>
  <properties:Lines>74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2019-03-14T10:32:00Z</dcterms:created>
  <dc:creator>Srđan Gavranić</dc:creator>
  <cp:lastModifiedBy>Katarina Franković</cp:lastModifiedBy>
  <cp:lastPrinted>2019-01-04T09:54:00Z</cp:lastPrinted>
  <dcterms:modified xmlns:xsi="http://www.w3.org/2001/XMLSchema-instance" xsi:type="dcterms:W3CDTF">2019-03-14T10:33:00Z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očitovanje čl 293 SZ 270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