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1681" w14:paraId="d331681" w:rsidRDefault="00274201" w:rsidR="002742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1BC4" w:rsidP="00505C7F" w:rsidR="00951BC4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1D7487" w:rsidR="007A6CA7">
      <w:pPr>
        <w:jc w:val="both"/>
      </w:pPr>
      <w:r w:rsidRPr="00C744FD">
        <w:t xml:space="preserve">Zagreb, </w:t>
      </w:r>
      <w:proofErr w:type="spellStart"/>
      <w:r w:rsidRPr="00C744FD">
        <w:t>Amruševa</w:t>
      </w:r>
      <w:proofErr w:type="spellEnd"/>
      <w:r w:rsidRPr="00C744FD">
        <w:t xml:space="preserve"> 2/II                                                                                            </w:t>
      </w:r>
      <w:r w:rsidR="00BF1BF0" w:rsidRPr="00C744FD">
        <w:t>67. St-1652/11</w:t>
      </w:r>
      <w:r w:rsidR="00274201">
        <w:t>-113</w:t>
      </w:r>
      <w:r w:rsidRPr="00C744FD">
        <w:t xml:space="preserve">                               </w:t>
      </w:r>
      <w:r w:rsidR="00274201">
        <w:t xml:space="preserve">                               </w:t>
      </w:r>
    </w:p>
    <w:p w:rsidRDefault="00C744FD" w:rsidP="001D7487" w:rsidR="00C744FD" w:rsidRPr="00C744FD">
      <w:pPr>
        <w:jc w:val="both"/>
      </w:pPr>
    </w:p>
    <w:p w:rsidRDefault="00C744FD" w:rsidP="007A6CA7" w:rsidR="00C744FD">
      <w:pPr>
        <w:ind w:firstLine="708"/>
        <w:jc w:val="center"/>
      </w:pPr>
      <w:r>
        <w:t>R E P U B L I K A  H R V A T S K A</w:t>
      </w:r>
    </w:p>
    <w:p w:rsidRDefault="00C744FD" w:rsidP="007A6CA7" w:rsidR="00C744FD">
      <w:pPr>
        <w:ind w:firstLine="708"/>
        <w:jc w:val="center"/>
      </w:pPr>
    </w:p>
    <w:p w:rsidRDefault="007A6CA7" w:rsidP="007A6CA7" w:rsidR="007A6CA7" w:rsidRPr="00C744FD">
      <w:pPr>
        <w:ind w:firstLine="708"/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274201" w:rsidR="007D3AAF">
      <w:pPr>
        <w:ind w:firstLine="708"/>
        <w:jc w:val="both"/>
      </w:pPr>
      <w:r w:rsidRPr="00BF1BF0">
        <w:t>Trgovački sud u Zagrebu po s</w:t>
      </w:r>
      <w:r w:rsidR="00C744FD">
        <w:t xml:space="preserve">ucu Gordanu </w:t>
      </w:r>
      <w:proofErr w:type="spellStart"/>
      <w:r w:rsidR="00C744FD">
        <w:t>Zubaku</w:t>
      </w:r>
      <w:proofErr w:type="spellEnd"/>
      <w:r w:rsidR="00C744FD">
        <w:t>, u stečajnom</w:t>
      </w:r>
      <w:r w:rsidRPr="00BF1BF0">
        <w:t xml:space="preserve"> postupku nad dužnikom CARPONA GRADEX društvo s ograničenom odgovornošću za graditeljstvo i trgovinu u stečaju, Krapina, </w:t>
      </w:r>
      <w:proofErr w:type="spellStart"/>
      <w:r w:rsidRPr="00BF1BF0">
        <w:t>Bobovje</w:t>
      </w:r>
      <w:proofErr w:type="spellEnd"/>
      <w:r w:rsidRPr="00BF1BF0">
        <w:t xml:space="preserve"> 52/a</w:t>
      </w:r>
      <w:r w:rsidR="00720D04" w:rsidRPr="00BF1BF0">
        <w:t xml:space="preserve">, </w:t>
      </w:r>
      <w:r w:rsidR="00C744FD">
        <w:t>11. siječnja 2016</w:t>
      </w:r>
      <w:r w:rsidR="00720D04" w:rsidRPr="00BF1BF0">
        <w:t>.,</w:t>
      </w:r>
    </w:p>
    <w:p w:rsidRDefault="00274201" w:rsidP="00274201" w:rsidR="00274201" w:rsidRPr="00BF1BF0">
      <w:pPr>
        <w:ind w:firstLine="708"/>
        <w:jc w:val="both"/>
      </w:pPr>
    </w:p>
    <w:p w:rsidRDefault="00BA13DE" w:rsidP="00BA13DE" w:rsidR="00951BC4" w:rsidRPr="00C744FD">
      <w:pPr>
        <w:jc w:val="center"/>
      </w:pPr>
      <w:r w:rsidRPr="00C744FD">
        <w:t>r i j e š i o    j e</w:t>
      </w:r>
    </w:p>
    <w:p w:rsidRDefault="00BA13DE" w:rsidP="00E863A7" w:rsidR="00BA13DE" w:rsidRPr="00BF1BF0"/>
    <w:p w:rsidRDefault="00BA13DE" w:rsidP="007341F7" w:rsidR="00BF1BF0">
      <w:pPr>
        <w:jc w:val="both"/>
      </w:pPr>
      <w:r w:rsidRPr="00C744FD">
        <w:t>I</w:t>
      </w:r>
      <w:r w:rsidR="000A06F8" w:rsidRPr="00C744FD">
        <w:t>.</w:t>
      </w:r>
      <w:r w:rsidR="007C4570" w:rsidRPr="00BF1BF0">
        <w:rPr>
          <w:b/>
        </w:rPr>
        <w:tab/>
      </w:r>
      <w:r w:rsidR="00BF1BF0">
        <w:t xml:space="preserve">Nalaže se Ministarstvu unutarnjih poslova Republike Hrvatske, Policijskoj upravi Krapinsko-zagorska, na </w:t>
      </w:r>
      <w:r w:rsidR="00C744FD">
        <w:t>priključnom vozilu</w:t>
      </w:r>
      <w:r w:rsidR="00BF1BF0">
        <w:t xml:space="preserve"> marke </w:t>
      </w:r>
      <w:proofErr w:type="spellStart"/>
      <w:r w:rsidR="00C744FD">
        <w:t>Kempf</w:t>
      </w:r>
      <w:proofErr w:type="spellEnd"/>
      <w:r w:rsidR="00BF1BF0">
        <w:t xml:space="preserve">  tip </w:t>
      </w:r>
      <w:r w:rsidR="00C744FD">
        <w:t>PA 18,</w:t>
      </w:r>
      <w:r w:rsidR="00BF1BF0">
        <w:t xml:space="preserve"> boja</w:t>
      </w:r>
      <w:r w:rsidR="00C744FD">
        <w:t xml:space="preserve"> vozila: bijela, godina proizvodnje: 1997</w:t>
      </w:r>
      <w:r w:rsidR="00BF1BF0">
        <w:t>, broj šasije:</w:t>
      </w:r>
      <w:r w:rsidR="00C744FD">
        <w:t>W09011218VMK42270</w:t>
      </w:r>
      <w:r w:rsidR="00BF1BF0">
        <w:t>, reg. broj KR</w:t>
      </w:r>
      <w:r w:rsidR="001D7487">
        <w:t xml:space="preserve"> </w:t>
      </w:r>
      <w:r w:rsidR="00C744FD">
        <w:t>805 DT</w:t>
      </w:r>
      <w:r w:rsidR="00BF1BF0">
        <w:t xml:space="preserve"> (vozilo odjavljeno) upis brisanja založnog prava: </w:t>
      </w:r>
    </w:p>
    <w:p w:rsidRDefault="00BF1BF0" w:rsidP="00BF1BF0" w:rsidR="00BF1BF0">
      <w:pPr>
        <w:ind w:firstLine="708"/>
        <w:jc w:val="both"/>
      </w:pPr>
      <w:r>
        <w:t xml:space="preserve">- rješenja o ovrsi Republike Hrvatske, Ministarstva financija, Porezne uprave, Područni ured Krapina, </w:t>
      </w:r>
      <w:r w:rsidR="00C744FD">
        <w:t>15-00055/09 od 29. rujna 2009.</w:t>
      </w:r>
    </w:p>
    <w:p w:rsidRDefault="00BF1BF0" w:rsidP="00274201" w:rsidR="00A547EB" w:rsidRPr="00BF1BF0">
      <w:pPr>
        <w:ind w:firstLine="708"/>
        <w:jc w:val="both"/>
      </w:pPr>
      <w:r>
        <w:t xml:space="preserve">   </w:t>
      </w:r>
      <w:r w:rsidR="00A547EB" w:rsidRPr="00BF1BF0">
        <w:t xml:space="preserve">          </w:t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A547EB" w:rsidP="00A547EB" w:rsidR="00A547EB" w:rsidRPr="00BF1BF0"/>
    <w:p w:rsidRDefault="00A547EB" w:rsidP="003628EB" w:rsidR="00BF1BF0">
      <w:pPr>
        <w:ind w:firstLine="708"/>
        <w:jc w:val="both"/>
      </w:pPr>
      <w:r w:rsidRPr="00BF1BF0">
        <w:t>U ovom</w:t>
      </w:r>
      <w:r w:rsidR="000A06F8" w:rsidRPr="00BF1BF0">
        <w:t xml:space="preserve"> stečajnom</w:t>
      </w:r>
      <w:r w:rsidRPr="00BF1BF0">
        <w:t xml:space="preserve"> predmetu</w:t>
      </w:r>
      <w:r w:rsidR="003628EB" w:rsidRPr="00BF1BF0">
        <w:t xml:space="preserve"> stečajni upravitelj</w:t>
      </w:r>
      <w:r w:rsidR="00BF1BF0">
        <w:t xml:space="preserve"> obavijestio je sud kako je prodao pokretninu stečajnog dužnika opisanu u izreci ovog rješenja.</w:t>
      </w:r>
    </w:p>
    <w:p w:rsidRDefault="000A69F3" w:rsidP="00B2344C" w:rsidR="000A69F3" w:rsidRPr="00BF1BF0">
      <w:pPr>
        <w:jc w:val="both"/>
      </w:pPr>
    </w:p>
    <w:p w:rsidRDefault="000A69F3" w:rsidP="00274201" w:rsidR="00A547EB" w:rsidRPr="00274201">
      <w:pPr>
        <w:ind w:firstLine="708"/>
        <w:jc w:val="both"/>
      </w:pPr>
      <w:r w:rsidRPr="00BF1BF0">
        <w:t xml:space="preserve">Slijedom navedenog, sud je na temelju odredbe čl. 6. Stečajnog zakona („Narodne novine“ broj 44/96, 29/99, 129/00, 123/03, 82/06, 116/10, 25/12 i 133/12, dalje: SZ) u vezi s </w:t>
      </w:r>
      <w:r w:rsidR="00B2344C">
        <w:t>odredbom čl. 164. st. 5.</w:t>
      </w:r>
      <w:r w:rsidR="00160A28" w:rsidRPr="00BF1BF0">
        <w:t xml:space="preserve"> Ovršnog zakona („Narodne novine“, broj 112/12) o prodaji pokretnina, </w:t>
      </w:r>
      <w:r w:rsidRPr="00BF1BF0">
        <w:t>riješio kao u izreci</w:t>
      </w:r>
      <w:r w:rsidR="00A547EB" w:rsidRPr="00BF1BF0">
        <w:t>.</w:t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  <w:r w:rsidR="00A547EB" w:rsidRPr="00BF1BF0">
        <w:tab/>
      </w:r>
    </w:p>
    <w:p w:rsidRDefault="00BB5DE1" w:rsidP="00C57FC5" w:rsidR="00A547EB" w:rsidRPr="00BF1BF0">
      <w:pPr>
        <w:jc w:val="center"/>
      </w:pPr>
      <w:r w:rsidRPr="00BF1BF0">
        <w:t xml:space="preserve">U Zagrebu </w:t>
      </w:r>
      <w:r w:rsidR="00C744FD">
        <w:t>11. siječnja 2016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274201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  <w:t>Stečajni sudac:</w:t>
      </w:r>
    </w:p>
    <w:p w:rsidRDefault="00892D93" w:rsidP="00274201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D57604" w:rsidRPr="00BF1BF0">
        <w:t>Gordan Zubak</w:t>
      </w:r>
    </w:p>
    <w:p w:rsidRDefault="00A547EB" w:rsidP="00A547EB" w:rsidR="00A547EB" w:rsidRPr="00C744FD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92D93" w:rsidP="00274201" w:rsidR="000A69F3" w:rsidRPr="00BF1BF0"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373F05" w:rsidP="001745C1" w:rsidR="00373F0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A69F3" w:rsidP="00373F05" w:rsidR="000A69F3" w:rsidRPr="00BF1BF0">
      <w:pPr>
        <w:pStyle w:val="Tijeloteksta"/>
        <w:ind w:left="720"/>
        <w:rPr>
          <w:rFonts w:cs="Times New Roman" w:hAnsi="Times New Roman" w:ascii="Times New Roman"/>
          <w:sz w:val="24"/>
        </w:rPr>
      </w:pPr>
    </w:p>
    <w:p w:rsidRDefault="000A69F3" w:rsidP="00A547EB" w:rsidR="000A69F3" w:rsidRPr="00BF1BF0"/>
    <w:sectPr w:rsidSect="00274201" w:rsidR="000A69F3" w:rsidRPr="00BF1BF0">
      <w:pgSz w:h="16838" w:w="11906"/>
      <w:pgMar w:gutter="0" w:footer="709" w:header="709" w:left="1134" w:bottom="426" w:right="1134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7380D"/>
    <w:rsid w:val="00274201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73F05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373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373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,Dubravko Pogorilić, vl. POGORILIĆ PROMET Put Sv. Nikole 1,23249 Povljana,BRANKO MAHNET </izvorni_sadrzaj>
    <derivirana_varijabla naziv="DomainObject.Predmet.StrankaWithAdress_1">REPUBLIKA HRVATSKA,  MINISTARSTVO FINANCIJA, POREZNA UPRAVA, PODRUČNI URED KRAPINA 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KRAPINA,Dubravko Pogorilić, vl. POGORILIĆ PROMET, Put Sv. Nikole 1,23249 Povljana,BRANKO MAHNET</izvorni_sadrzaj>
    <derivirana_varijabla naziv="DomainObject.Predmet.StrankaWithAdressOIB_1">REPUBLIKA HRVATSKA,  MINISTARSTVO FINANCIJA, POREZNA UPRAVA, PODRUČNI URED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KRAPINA,Dubravko Pogorilić, vl. POGORILIĆ PROMET,BRANKO MAHNET</izvorni_sadrzaj>
    <derivirana_varijabla naziv="DomainObject.Predmet.StrankaNazivFormatedOIB_1">REPUBLIKA HRVATSKA,  MINISTARSTVO FINANCIJA, POREZNA UPRAVA, PODRUČNI URED KRAPINA,Dubravko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izvorni_sadrzaj>
    <derivirana_varijabla naziv="DomainObject.Predmet.OstaliListFormatedOIB_1"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</item>
      <item>ZZ Ivan Orehovec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</item>
      <item>ZZ Ivan Orehovec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</item>
      <item>REPUBLIKA HRVATSKA,  MINISTARSTVO FINANCIJA, POREZNA UPRAVA, PODRUČNI URED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</item>
      <item>REPUBLIKA HRVATSKA,  MINISTARSTVO FINANCIJA, POREZNA UPRAVA, PODRUČNI URED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null</item>
      <item>, OIB null</item>
      <item>, OIB null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null</item>
      <item>, OIB null</item>
      <item>, OIB null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0A78A-AA75-4813-A869-7D6536070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266</properties:Words>
  <properties:Characters>1327</properties:Characters>
  <properties:Lines>45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2016-01-08T14:15:00Z</dcterms:created>
  <dc:creator>Dražen Graovac</dc:creator>
  <cp:lastModifiedBy>Ivana Rogić</cp:lastModifiedBy>
  <cp:lastPrinted>2016-01-11T07:26:00Z</cp:lastPrinted>
  <dcterms:modified xmlns:xsi="http://www.w3.org/2001/XMLSchema-instance" xsi:type="dcterms:W3CDTF">2016-01-11T07:31:00Z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