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40cc" w14:paraId="21340c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0D1F4C">
        <w:rPr>
          <w:rFonts w:hAnsi="Times New Roman" w:ascii="Times New Roman"/>
          <w:szCs w:val="24"/>
          <w:lang w:val="hr-HR"/>
        </w:rPr>
        <w:t>925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0D1F4C" w:rsidRPr="000D1F4C">
        <w:rPr>
          <w:rFonts w:hAnsi="Times New Roman" w:ascii="Times New Roman"/>
          <w:szCs w:val="24"/>
          <w:lang w:val="hr-HR"/>
        </w:rPr>
        <w:t>DIMNJAK-PLIN j.d.o.o. za trgovinu i usluge</w:t>
      </w:r>
      <w:r w:rsidR="000D1F4C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0D1F4C">
        <w:rPr>
          <w:rFonts w:hAnsi="Times New Roman" w:ascii="Times New Roman"/>
          <w:szCs w:val="24"/>
          <w:lang w:val="hr-HR"/>
        </w:rPr>
        <w:t>Barčev</w:t>
      </w:r>
      <w:proofErr w:type="spellEnd"/>
      <w:r w:rsidR="000D1F4C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0D1F4C">
        <w:rPr>
          <w:rFonts w:hAnsi="Times New Roman" w:ascii="Times New Roman"/>
          <w:szCs w:val="24"/>
          <w:lang w:val="hr-HR"/>
        </w:rPr>
        <w:t>14</w:t>
      </w:r>
      <w:proofErr w:type="spellEnd"/>
      <w:r w:rsidR="000D1F4C">
        <w:rPr>
          <w:rFonts w:hAnsi="Times New Roman" w:ascii="Times New Roman"/>
          <w:szCs w:val="24"/>
          <w:lang w:val="hr-HR"/>
        </w:rPr>
        <w:t xml:space="preserve">, OIB; </w:t>
      </w:r>
      <w:proofErr w:type="spellStart"/>
      <w:r w:rsidR="000D1F4C" w:rsidRPr="000D1F4C">
        <w:rPr>
          <w:rFonts w:hAnsi="Times New Roman" w:ascii="Times New Roman"/>
          <w:szCs w:val="24"/>
          <w:lang w:val="hr-HR"/>
        </w:rPr>
        <w:t>66633581302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0D1F4C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D1F4C" w:rsidRPr="000D1F4C">
        <w:rPr>
          <w:rFonts w:hAnsi="Times New Roman" w:ascii="Times New Roman"/>
          <w:szCs w:val="24"/>
          <w:lang w:val="hr-HR"/>
        </w:rPr>
        <w:t>DIMNJAK-PLIN j.d.o.o. za trgovinu i usluge</w:t>
      </w:r>
      <w:r w:rsidR="000D1F4C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0D1F4C">
        <w:rPr>
          <w:rFonts w:hAnsi="Times New Roman" w:ascii="Times New Roman"/>
          <w:szCs w:val="24"/>
          <w:lang w:val="hr-HR"/>
        </w:rPr>
        <w:t>Barčev</w:t>
      </w:r>
      <w:proofErr w:type="spellEnd"/>
      <w:r w:rsidR="000D1F4C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0D1F4C">
        <w:rPr>
          <w:rFonts w:hAnsi="Times New Roman" w:ascii="Times New Roman"/>
          <w:szCs w:val="24"/>
          <w:lang w:val="hr-HR"/>
        </w:rPr>
        <w:t>14</w:t>
      </w:r>
      <w:proofErr w:type="spellEnd"/>
      <w:r w:rsidR="000D1F4C">
        <w:rPr>
          <w:rFonts w:hAnsi="Times New Roman" w:ascii="Times New Roman"/>
          <w:szCs w:val="24"/>
          <w:lang w:val="hr-HR"/>
        </w:rPr>
        <w:t xml:space="preserve">, OIB; </w:t>
      </w:r>
      <w:proofErr w:type="spellStart"/>
      <w:r w:rsidR="000D1F4C" w:rsidRPr="000D1F4C">
        <w:rPr>
          <w:rFonts w:hAnsi="Times New Roman" w:ascii="Times New Roman"/>
          <w:szCs w:val="24"/>
          <w:lang w:val="hr-HR"/>
        </w:rPr>
        <w:t>66633581302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0D1F4C" w:rsidRPr="000D1F4C">
        <w:rPr>
          <w:rFonts w:hAnsi="Times New Roman" w:ascii="Times New Roman"/>
          <w:szCs w:val="24"/>
          <w:lang w:val="hr-HR"/>
        </w:rPr>
        <w:t>DIMNJAK-PLIN j.d.o.o. za trgovinu i usluge</w:t>
      </w:r>
      <w:r w:rsidR="000D1F4C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0D1F4C">
        <w:rPr>
          <w:rFonts w:hAnsi="Times New Roman" w:ascii="Times New Roman"/>
          <w:szCs w:val="24"/>
          <w:lang w:val="hr-HR"/>
        </w:rPr>
        <w:t>Barčev</w:t>
      </w:r>
      <w:proofErr w:type="spellEnd"/>
      <w:r w:rsidR="000D1F4C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0D1F4C">
        <w:rPr>
          <w:rFonts w:hAnsi="Times New Roman" w:ascii="Times New Roman"/>
          <w:szCs w:val="24"/>
          <w:lang w:val="hr-HR"/>
        </w:rPr>
        <w:t>14</w:t>
      </w:r>
      <w:proofErr w:type="spellEnd"/>
      <w:r w:rsidR="000D1F4C">
        <w:rPr>
          <w:rFonts w:hAnsi="Times New Roman" w:ascii="Times New Roman"/>
          <w:szCs w:val="24"/>
          <w:lang w:val="hr-HR"/>
        </w:rPr>
        <w:t xml:space="preserve">, OIB; </w:t>
      </w:r>
      <w:proofErr w:type="spellStart"/>
      <w:r w:rsidR="000D1F4C" w:rsidRPr="000D1F4C">
        <w:rPr>
          <w:rFonts w:hAnsi="Times New Roman" w:ascii="Times New Roman"/>
          <w:szCs w:val="24"/>
          <w:lang w:val="hr-HR"/>
        </w:rPr>
        <w:t>66633581302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0D1F4C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CE3C7E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CE3C7E" w:rsidP="00CE3C7E" w:rsidR="00CE3C7E" w:rsidRPr="00CE3C7E">
      <w:pPr>
        <w:ind w:left="4320"/>
        <w:jc w:val="right"/>
        <w:rPr>
          <w:rFonts w:hAnsi="Times New Roman" w:ascii="Times New Roman"/>
        </w:rPr>
      </w:pPr>
      <w:proofErr w:type="spellStart"/>
      <w:r w:rsidRPr="00CE3C7E">
        <w:rPr>
          <w:rFonts w:hAnsi="Times New Roman" w:ascii="Times New Roman"/>
        </w:rPr>
        <w:t>Za</w:t>
      </w:r>
      <w:proofErr w:type="spellEnd"/>
      <w:r w:rsidRPr="00CE3C7E">
        <w:rPr>
          <w:rFonts w:hAnsi="Times New Roman" w:ascii="Times New Roman"/>
        </w:rPr>
        <w:t xml:space="preserve"> </w:t>
      </w:r>
      <w:proofErr w:type="spellStart"/>
      <w:r w:rsidRPr="00CE3C7E">
        <w:rPr>
          <w:rFonts w:hAnsi="Times New Roman" w:ascii="Times New Roman"/>
        </w:rPr>
        <w:t>točnost</w:t>
      </w:r>
      <w:proofErr w:type="spellEnd"/>
      <w:r w:rsidRPr="00CE3C7E">
        <w:rPr>
          <w:rFonts w:hAnsi="Times New Roman" w:ascii="Times New Roman"/>
        </w:rPr>
        <w:t xml:space="preserve"> </w:t>
      </w:r>
      <w:proofErr w:type="spellStart"/>
      <w:r w:rsidRPr="00CE3C7E">
        <w:rPr>
          <w:rFonts w:hAnsi="Times New Roman" w:ascii="Times New Roman"/>
        </w:rPr>
        <w:t>otpravka-ovlašteni</w:t>
      </w:r>
      <w:proofErr w:type="spellEnd"/>
      <w:r w:rsidRPr="00CE3C7E">
        <w:rPr>
          <w:rFonts w:hAnsi="Times New Roman" w:ascii="Times New Roman"/>
        </w:rPr>
        <w:t xml:space="preserve"> </w:t>
      </w:r>
      <w:proofErr w:type="spellStart"/>
      <w:r w:rsidRPr="00CE3C7E">
        <w:rPr>
          <w:rFonts w:hAnsi="Times New Roman" w:ascii="Times New Roman"/>
        </w:rPr>
        <w:t>službenik</w:t>
      </w:r>
      <w:proofErr w:type="spellEnd"/>
      <w:r w:rsidRPr="00CE3C7E">
        <w:rPr>
          <w:rFonts w:hAnsi="Times New Roman" w:ascii="Times New Roman"/>
        </w:rPr>
        <w:t>:</w:t>
      </w:r>
    </w:p>
    <w:p w:rsidRDefault="00CE3C7E" w:rsidP="00CE3C7E" w:rsidR="00CE3C7E" w:rsidRPr="00CE3C7E">
      <w:pPr>
        <w:ind w:left="5040"/>
        <w:jc w:val="right"/>
        <w:rPr>
          <w:rFonts w:hAnsi="Times New Roman" w:ascii="Times New Roman"/>
        </w:rPr>
      </w:pPr>
      <w:r w:rsidRPr="00CE3C7E">
        <w:rPr>
          <w:rFonts w:hAnsi="Times New Roman" w:ascii="Times New Roman"/>
        </w:rPr>
        <w:t xml:space="preserve">         (Katarina Babić)</w:t>
      </w:r>
    </w:p>
    <w:p w:rsidRDefault="00CE3C7E" w:rsidP="00CE3C7E" w:rsidR="00CE3C7E" w:rsidRPr="00CE3C7E">
      <w:pPr>
        <w:jc w:val="right"/>
        <w:rPr>
          <w:rFonts w:hAnsi="Times New Roman" w:ascii="Times New Roman"/>
          <w:i/>
          <w:szCs w:val="24"/>
          <w:lang w:val="hr-HR"/>
        </w:rPr>
      </w:pPr>
    </w:p>
    <w:sectPr w:rsidSect="00840E3D" w:rsidR="00CE3C7E" w:rsidRPr="00CE3C7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D1F4C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E3C7E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C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C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C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C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C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C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C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C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St-925/2018</izvorni_sadrzaj>
    <derivirana_varijabla naziv="DomainObject.Predmet.OznakaBroj_1">St-925/2018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DIMNJAK-PLIN j.d.o.o.</izvorni_sadrzaj>
    <derivirana_varijabla naziv="DomainObject.Predmet.ProtustrankaFormated_1">  DIMNJAK-PLIN j.d.o.o.</derivirana_varijabla>
  </DomainObject.Predmet.ProtustrankaFormated>
  <DomainObject.Predmet.ProtustrankaFormatedOIB>
    <izvorni_sadrzaj>  DIMNJAK-PLIN j.d.o.o., OIB 66633581302</izvorni_sadrzaj>
    <derivirana_varijabla naziv="DomainObject.Predmet.ProtustrankaFormatedOIB_1">  DIMNJAK-PLIN j.d.o.o., OIB 66633581302</derivirana_varijabla>
  </DomainObject.Predmet.ProtustrankaFormatedOIB>
  <DomainObject.Predmet.ProtustrankaFormatedWithAdress>
    <izvorni_sadrzaj> DIMNJAK-PLIN j.d.o.o., Barčev trg 14, 10000 Zagreb</izvorni_sadrzaj>
    <derivirana_varijabla naziv="DomainObject.Predmet.ProtustrankaFormatedWithAdress_1"> DIMNJAK-PLIN j.d.o.o., Barčev trg 14, 10000 Zagreb</derivirana_varijabla>
  </DomainObject.Predmet.ProtustrankaFormatedWithAdress>
  <DomainObject.Predmet.ProtustrankaFormatedWithAdressOIB>
    <izvorni_sadrzaj> DIMNJAK-PLIN j.d.o.o., OIB 66633581302, Barčev trg 14, 10000 Zagreb</izvorni_sadrzaj>
    <derivirana_varijabla naziv="DomainObject.Predmet.ProtustrankaFormatedWithAdressOIB_1"> DIMNJAK-PLIN j.d.o.o., OIB 66633581302, Barčev trg 14, 10000 Zagreb</derivirana_varijabla>
  </DomainObject.Predmet.ProtustrankaFormatedWithAdressOIB>
  <DomainObject.Predmet.ProtustrankaWithAdress>
    <izvorni_sadrzaj>DIMNJAK-PLIN j.d.o.o. Barčev trg 14, 10000 Zagreb</izvorni_sadrzaj>
    <derivirana_varijabla naziv="DomainObject.Predmet.ProtustrankaWithAdress_1">DIMNJAK-PLIN j.d.o.o. Barčev trg 14, 10000 Zagreb</derivirana_varijabla>
  </DomainObject.Predmet.ProtustrankaWithAdress>
  <DomainObject.Predmet.ProtustrankaWithAdressOIB>
    <izvorni_sadrzaj>DIMNJAK-PLIN j.d.o.o., OIB 66633581302, Barčev trg 14, 10000 Zagreb</izvorni_sadrzaj>
    <derivirana_varijabla naziv="DomainObject.Predmet.ProtustrankaWithAdressOIB_1">DIMNJAK-PLIN j.d.o.o., OIB 66633581302, Barčev trg 14, 10000 Zagreb</derivirana_varijabla>
  </DomainObject.Predmet.ProtustrankaWithAdressOIB>
  <DomainObject.Predmet.ProtustrankaNazivFormated>
    <izvorni_sadrzaj>DIMNJAK-PLIN j.d.o.o.</izvorni_sadrzaj>
    <derivirana_varijabla naziv="DomainObject.Predmet.ProtustrankaNazivFormated_1">DIMNJAK-PLIN j.d.o.o.</derivirana_varijabla>
  </DomainObject.Predmet.ProtustrankaNazivFormated>
  <DomainObject.Predmet.ProtustrankaNazivFormatedOIB>
    <izvorni_sadrzaj>DIMNJAK-PLIN j.d.o.o., OIB 66633581302</izvorni_sadrzaj>
    <derivirana_varijabla naziv="DomainObject.Predmet.ProtustrankaNazivFormatedOIB_1">DIMNJAK-PLIN j.d.o.o., OIB 66633581302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DIMNJAK-PLIN j.d.o.o.</item>
    </izvorni_sadrzaj>
    <derivirana_varijabla naziv="DomainObject.Predmet.ProtuStrankaListFormated_1">
      <item>DIMNJAK-PLIN j.d.o.o.</item>
    </derivirana_varijabla>
  </DomainObject.Predmet.ProtuStrankaListFormated>
  <DomainObject.Predmet.ProtuStrankaListFormatedOIB>
    <izvorni_sadrzaj>
      <item>DIMNJAK-PLIN j.d.o.o., OIB 66633581302</item>
    </izvorni_sadrzaj>
    <derivirana_varijabla naziv="DomainObject.Predmet.ProtuStrankaListFormatedOIB_1">
      <item>DIMNJAK-PLIN j.d.o.o., OIB 66633581302</item>
    </derivirana_varijabla>
  </DomainObject.Predmet.ProtuStrankaListFormatedOIB>
  <DomainObject.Predmet.ProtuStrankaListFormatedWithAdress>
    <izvorni_sadrzaj>
      <item>DIMNJAK-PLIN j.d.o.o., Barčev trg 14, 10000 Zagreb</item>
    </izvorni_sadrzaj>
    <derivirana_varijabla naziv="DomainObject.Predmet.ProtuStrankaListFormatedWithAdress_1">
      <item>DIMNJAK-PLIN j.d.o.o., Barčev trg 14, 10000 Zagreb</item>
    </derivirana_varijabla>
  </DomainObject.Predmet.ProtuStrankaListFormatedWithAdress>
  <DomainObject.Predmet.ProtuStrankaListFormatedWithAdressOIB>
    <izvorni_sadrzaj>
      <item>DIMNJAK-PLIN j.d.o.o., OIB 66633581302, Barčev trg 14, 10000 Zagreb</item>
    </izvorni_sadrzaj>
    <derivirana_varijabla naziv="DomainObject.Predmet.ProtuStrankaListFormatedWithAdressOIB_1">
      <item>DIMNJAK-PLIN j.d.o.o., OIB 66633581302, Barčev trg 14, 10000 Zagreb</item>
    </derivirana_varijabla>
  </DomainObject.Predmet.ProtuStrankaListFormatedWithAdressOIB>
  <DomainObject.Predmet.ProtuStrankaListNazivFormated>
    <izvorni_sadrzaj>
      <item>DIMNJAK-PLIN j.d.o.o.</item>
    </izvorni_sadrzaj>
    <derivirana_varijabla naziv="DomainObject.Predmet.ProtuStrankaListNazivFormated_1">
      <item>DIMNJAK-PLIN j.d.o.o.</item>
    </derivirana_varijabla>
  </DomainObject.Predmet.ProtuStrankaListNazivFormated>
  <DomainObject.Predmet.ProtuStrankaListNazivFormatedOIB>
    <izvorni_sadrzaj>
      <item>DIMNJAK-PLIN j.d.o.o., OIB 66633581302</item>
    </izvorni_sadrzaj>
    <derivirana_varijabla naziv="DomainObject.Predmet.ProtuStrankaListNazivFormatedOIB_1">
      <item>DIMNJAK-PLIN j.d.o.o., OIB 66633581302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DIMNJAK-PLIN j.d.o.o.</izvorni_sadrzaj>
    <derivirana_varijabla naziv="DomainObject.Predmet.ProtustrankaIDrugi_1">DIMNJAK-PLIN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DIMNJAK-PLIN j.d.o.o., OIB 66633581302, Barčev trg 14, 10000 Zagreb</izvorni_sadrzaj>
    <derivirana_varijabla naziv="DomainObject.Predmet.ProtustrankaIDrugiAdressOIB_1">DIMNJAK-PLIN j.d.o.o., OIB 66633581302,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DIMNJAK-PLIN j.d.o.o.</item>
      <item>FINA Regionalni centar Zagreb</item>
    </izvorni_sadrzaj>
    <derivirana_varijabla naziv="DomainObject.Predmet.SudioniciListNaziv_1">
      <item>DIMNJAK-PLIN j.d.o.o.</item>
      <item>FINA Regionalni centar Zagreb</item>
    </derivirana_varijabla>
  </DomainObject.Predmet.SudioniciListNaziv>
  <DomainObject.Predmet.SudioniciListAdressOIB>
    <izvorni_sadrzaj>
      <item>DIMNJAK-PLIN j.d.o.o., OIB 66633581302, Barčev trg 14,10000 Zagreb</item>
      <item>FINA Regionalni centar Zagreb, OIB 85821130368, Trg svibanjskih žrtava 1995. 1,10000 Zagreb</item>
    </izvorni_sadrzaj>
    <derivirana_varijabla naziv="DomainObject.Predmet.SudioniciListAdressOIB_1">
      <item>DIMNJAK-PLIN j.d.o.o., OIB 66633581302, Barčev trg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66633581302</item>
      <item>, OIB 85821130368</item>
    </izvorni_sadrzaj>
    <derivirana_varijabla naziv="DomainObject.Predmet.SudioniciListNazivOIB_1">
      <item>, OIB 66633581302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82CD4-3EA3-416A-8EF8-738DD6EA4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347</properties:Words>
  <properties:Characters>1854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2018-05-14T12:54:00Z</dcterms:created>
  <dc:creator>Sudsko vijeæe</dc:creator>
  <cp:lastModifiedBy>Katarina Babić</cp:lastModifiedBy>
  <cp:lastPrinted>2018-05-15T09:33:00Z</cp:lastPrinted>
  <dcterms:modified xmlns:xsi="http://www.w3.org/2001/XMLSchema-instance" xsi:type="dcterms:W3CDTF">2018-05-15T09:34:00Z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(925-18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