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7dd3f0" w14:paraId="e7dd3f0" w:rsidRDefault="00FA1371" w:rsidR="00FA1371">
      <w:pPr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FA1371" w:rsidR="00FA1371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Zagrebu, dana </w:t>
      </w:r>
      <w:r w:rsidR="00F77A64">
        <w:rPr>
          <w:rFonts w:cs="Times New Roman" w:hAnsi="Times New Roman" w:ascii="Times New Roman"/>
          <w:sz w:val="24"/>
        </w:rPr>
        <w:t>16.08</w:t>
      </w:r>
      <w:r>
        <w:rPr>
          <w:rFonts w:cs="Times New Roman" w:hAnsi="Times New Roman" w:ascii="Times New Roman"/>
          <w:sz w:val="24"/>
        </w:rPr>
        <w:t>.2018.g.</w:t>
      </w:r>
    </w:p>
    <w:p w:rsidRDefault="00FA1371" w:rsidR="00FA1371">
      <w:pPr>
        <w:rPr>
          <w:rFonts w:cs="Times New Roman" w:hAnsi="Times New Roman" w:ascii="Times New Roman"/>
          <w:sz w:val="24"/>
        </w:rPr>
      </w:pPr>
    </w:p>
    <w:p w:rsidRDefault="00FA1371" w:rsidR="00FA1371">
      <w:pPr>
        <w:rPr>
          <w:rFonts w:cs="Times New Roman" w:hAnsi="Times New Roman" w:ascii="Times New Roman"/>
          <w:sz w:val="24"/>
        </w:rPr>
      </w:pPr>
    </w:p>
    <w:p w:rsidRDefault="00FA1371" w:rsidR="00FA1371">
      <w:pPr>
        <w:jc w:val="right"/>
      </w:pPr>
      <w:r>
        <w:rPr>
          <w:rFonts w:cs="Times New Roman" w:hAnsi="Times New Roman" w:ascii="Times New Roman"/>
          <w:b/>
          <w:sz w:val="24"/>
        </w:rPr>
        <w:t>Na br: St-</w:t>
      </w:r>
      <w:r w:rsidR="00DC25E1">
        <w:rPr>
          <w:rFonts w:cs="Times New Roman" w:hAnsi="Times New Roman" w:ascii="Times New Roman"/>
          <w:b/>
          <w:sz w:val="24"/>
        </w:rPr>
        <w:t>1726</w:t>
      </w:r>
      <w:r>
        <w:rPr>
          <w:rFonts w:cs="Times New Roman" w:hAnsi="Times New Roman" w:ascii="Times New Roman"/>
          <w:b/>
          <w:sz w:val="24"/>
        </w:rPr>
        <w:t>/2017</w:t>
      </w:r>
    </w:p>
    <w:p w:rsidRDefault="00FA1371" w:rsidR="00FA1371">
      <w:pPr>
        <w:jc w:val="right"/>
      </w:pPr>
    </w:p>
    <w:p w:rsidRDefault="00FA1371" w:rsidR="00FA1371">
      <w:pPr>
        <w:jc w:val="right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TRGOVAČKI SUD U ZAGREBU</w:t>
      </w:r>
    </w:p>
    <w:p w:rsidRDefault="00DC25E1" w:rsidR="00FA1371">
      <w:pPr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Sutkinja Goranka Boljkovac</w:t>
      </w:r>
      <w:r w:rsidR="00FA1371">
        <w:rPr>
          <w:rFonts w:cs="Times New Roman" w:hAnsi="Times New Roman" w:ascii="Times New Roman"/>
          <w:b/>
          <w:sz w:val="24"/>
        </w:rPr>
        <w:t>, kao stečajni sudac</w:t>
      </w:r>
    </w:p>
    <w:p w:rsidRDefault="00FA1371" w:rsidR="00FA1371">
      <w:pPr>
        <w:jc w:val="right"/>
        <w:rPr>
          <w:rFonts w:cs="Times New Roman" w:hAnsi="Times New Roman" w:ascii="Times New Roman"/>
          <w:sz w:val="24"/>
        </w:rPr>
      </w:pPr>
    </w:p>
    <w:p w:rsidRDefault="00FA1371" w:rsidR="00FA1371">
      <w:pPr>
        <w:jc w:val="right"/>
        <w:rPr>
          <w:rFonts w:cs="Times New Roman" w:hAnsi="Times New Roman" w:ascii="Times New Roman"/>
          <w:sz w:val="24"/>
        </w:rPr>
      </w:pPr>
    </w:p>
    <w:p w:rsidRDefault="00FA1371" w:rsidR="00FA1371">
      <w:pPr>
        <w:jc w:val="right"/>
        <w:rPr>
          <w:rFonts w:cs="Times New Roman" w:hAnsi="Times New Roman" w:ascii="Times New Roman"/>
          <w:sz w:val="24"/>
        </w:rPr>
      </w:pPr>
    </w:p>
    <w:p w:rsidRDefault="00FA1371" w:rsidR="00FA1371">
      <w:pPr>
        <w:ind w:hanging="1410" w:left="141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Predmet:</w:t>
      </w:r>
      <w:r>
        <w:rPr>
          <w:rFonts w:cs="Times New Roman" w:hAnsi="Times New Roman" w:ascii="Times New Roman"/>
          <w:b/>
          <w:sz w:val="24"/>
        </w:rPr>
        <w:tab/>
        <w:t xml:space="preserve">Izvješće o gospodarskom položaju dužnika i njegovim uzrocima za izvještajno ročište zakazano za dan </w:t>
      </w:r>
      <w:r w:rsidR="00DC25E1">
        <w:rPr>
          <w:rFonts w:cs="Times New Roman" w:hAnsi="Times New Roman" w:ascii="Times New Roman"/>
          <w:b/>
          <w:sz w:val="24"/>
        </w:rPr>
        <w:t>03</w:t>
      </w:r>
      <w:r>
        <w:rPr>
          <w:rFonts w:cs="Times New Roman" w:hAnsi="Times New Roman" w:ascii="Times New Roman"/>
          <w:b/>
          <w:sz w:val="24"/>
        </w:rPr>
        <w:t xml:space="preserve">. </w:t>
      </w:r>
      <w:r w:rsidR="00DC25E1">
        <w:rPr>
          <w:rFonts w:cs="Times New Roman" w:hAnsi="Times New Roman" w:ascii="Times New Roman"/>
          <w:b/>
          <w:sz w:val="24"/>
        </w:rPr>
        <w:t>rujna</w:t>
      </w:r>
      <w:r>
        <w:rPr>
          <w:rFonts w:cs="Times New Roman" w:hAnsi="Times New Roman" w:ascii="Times New Roman"/>
          <w:b/>
          <w:sz w:val="24"/>
        </w:rPr>
        <w:t xml:space="preserve"> 2018.g. u stečajnom postupku St-</w:t>
      </w:r>
      <w:r w:rsidR="00DC25E1">
        <w:rPr>
          <w:rFonts w:cs="Times New Roman" w:hAnsi="Times New Roman" w:ascii="Times New Roman"/>
          <w:b/>
          <w:sz w:val="24"/>
        </w:rPr>
        <w:t>1726</w:t>
      </w:r>
      <w:r>
        <w:rPr>
          <w:rFonts w:cs="Times New Roman" w:hAnsi="Times New Roman" w:ascii="Times New Roman"/>
          <w:b/>
          <w:sz w:val="24"/>
        </w:rPr>
        <w:t xml:space="preserve">/2017 otvorenim nad stečajnim dužnikom </w:t>
      </w:r>
      <w:r w:rsidR="00DC25E1">
        <w:rPr>
          <w:rFonts w:cs="Times New Roman" w:hAnsi="Times New Roman" w:ascii="Times New Roman"/>
          <w:b/>
          <w:sz w:val="24"/>
        </w:rPr>
        <w:t>AERO-THERM d.o.o.</w:t>
      </w:r>
      <w:r>
        <w:rPr>
          <w:rFonts w:cs="Times New Roman" w:hAnsi="Times New Roman" w:ascii="Times New Roman"/>
          <w:b/>
          <w:sz w:val="24"/>
        </w:rPr>
        <w:t xml:space="preserve">, Zagreb, </w:t>
      </w:r>
      <w:r w:rsidR="00DC25E1">
        <w:rPr>
          <w:rFonts w:cs="Times New Roman" w:hAnsi="Times New Roman" w:ascii="Times New Roman"/>
          <w:b/>
          <w:sz w:val="24"/>
        </w:rPr>
        <w:t>Fratrovac 39</w:t>
      </w:r>
      <w:r>
        <w:rPr>
          <w:rFonts w:cs="Times New Roman" w:hAnsi="Times New Roman" w:ascii="Times New Roman"/>
          <w:b/>
          <w:sz w:val="24"/>
        </w:rPr>
        <w:t xml:space="preserve">, OIB: </w:t>
      </w:r>
      <w:r w:rsidR="00DC25E1">
        <w:rPr>
          <w:rFonts w:cs="Times New Roman" w:hAnsi="Times New Roman" w:ascii="Times New Roman"/>
          <w:b/>
          <w:sz w:val="24"/>
        </w:rPr>
        <w:t>88495391042</w:t>
      </w:r>
      <w:r>
        <w:rPr>
          <w:rFonts w:cs="Times New Roman" w:hAnsi="Times New Roman" w:ascii="Times New Roman"/>
          <w:b/>
          <w:sz w:val="24"/>
        </w:rPr>
        <w:t xml:space="preserve"> sukladno čl. 155 st. 1 Stečajnog zakona (dalje SZ)</w:t>
      </w:r>
    </w:p>
    <w:p w:rsidRDefault="00FA1371" w:rsidR="00FA1371">
      <w:pPr>
        <w:ind w:hanging="1410" w:left="1410"/>
        <w:rPr>
          <w:rFonts w:cs="Times New Roman" w:hAnsi="Times New Roman" w:ascii="Times New Roman"/>
          <w:b/>
          <w:sz w:val="24"/>
        </w:rPr>
      </w:pPr>
    </w:p>
    <w:p w:rsidRDefault="00FA1371" w:rsidR="00FA1371">
      <w:pPr>
        <w:rPr>
          <w:rFonts w:cs="Times New Roman" w:hAnsi="Times New Roman" w:ascii="Times New Roman"/>
          <w:sz w:val="24"/>
        </w:rPr>
      </w:pPr>
    </w:p>
    <w:p w:rsidRDefault="00FA1371" w:rsidR="00FA1371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Rješenjem Trgovačkog suda u Zagrebu br. St-</w:t>
      </w:r>
      <w:r w:rsidR="00DC25E1">
        <w:rPr>
          <w:rFonts w:cs="Times New Roman" w:hAnsi="Times New Roman" w:ascii="Times New Roman"/>
          <w:sz w:val="24"/>
        </w:rPr>
        <w:t>1726/</w:t>
      </w:r>
      <w:r>
        <w:rPr>
          <w:rFonts w:cs="Times New Roman" w:hAnsi="Times New Roman" w:ascii="Times New Roman"/>
          <w:sz w:val="24"/>
        </w:rPr>
        <w:t xml:space="preserve">2017 od dana </w:t>
      </w:r>
      <w:r w:rsidR="00DC25E1">
        <w:rPr>
          <w:rFonts w:cs="Times New Roman" w:hAnsi="Times New Roman" w:ascii="Times New Roman"/>
          <w:sz w:val="24"/>
        </w:rPr>
        <w:t>24</w:t>
      </w:r>
      <w:r>
        <w:rPr>
          <w:rFonts w:cs="Times New Roman" w:hAnsi="Times New Roman" w:ascii="Times New Roman"/>
          <w:sz w:val="24"/>
        </w:rPr>
        <w:t xml:space="preserve">. </w:t>
      </w:r>
      <w:r w:rsidR="00DC25E1">
        <w:rPr>
          <w:rFonts w:cs="Times New Roman" w:hAnsi="Times New Roman" w:ascii="Times New Roman"/>
          <w:sz w:val="24"/>
        </w:rPr>
        <w:t>travnja</w:t>
      </w:r>
      <w:r>
        <w:rPr>
          <w:rFonts w:cs="Times New Roman" w:hAnsi="Times New Roman" w:ascii="Times New Roman"/>
          <w:sz w:val="24"/>
        </w:rPr>
        <w:t xml:space="preserve"> 2017.g. otvoren je stečajni postupak nad dužnikom</w:t>
      </w:r>
      <w:r>
        <w:rPr>
          <w:rFonts w:cs="Times New Roman" w:hAnsi="Times New Roman" w:ascii="Times New Roman"/>
          <w:b/>
          <w:sz w:val="24"/>
        </w:rPr>
        <w:t xml:space="preserve"> </w:t>
      </w:r>
      <w:r w:rsidR="00DC25E1">
        <w:rPr>
          <w:rFonts w:cs="Times New Roman" w:hAnsi="Times New Roman" w:ascii="Times New Roman"/>
          <w:sz w:val="24"/>
        </w:rPr>
        <w:t>AERO-THERM d.o.o.</w:t>
      </w:r>
      <w:r>
        <w:rPr>
          <w:rFonts w:cs="Times New Roman" w:hAnsi="Times New Roman" w:ascii="Times New Roman"/>
          <w:sz w:val="24"/>
        </w:rPr>
        <w:t xml:space="preserve">, Zagreb, </w:t>
      </w:r>
      <w:r w:rsidR="00DC25E1">
        <w:rPr>
          <w:rFonts w:cs="Times New Roman" w:hAnsi="Times New Roman" w:ascii="Times New Roman"/>
          <w:sz w:val="24"/>
        </w:rPr>
        <w:t>Fratrovac 39</w:t>
      </w:r>
      <w:r>
        <w:rPr>
          <w:rFonts w:cs="Times New Roman" w:hAnsi="Times New Roman" w:ascii="Times New Roman"/>
          <w:sz w:val="24"/>
        </w:rPr>
        <w:t xml:space="preserve">, OIB: </w:t>
      </w:r>
      <w:r w:rsidR="00DC25E1">
        <w:rPr>
          <w:rFonts w:cs="Times New Roman" w:hAnsi="Times New Roman" w:ascii="Times New Roman"/>
          <w:sz w:val="24"/>
        </w:rPr>
        <w:t>88495391042</w:t>
      </w:r>
      <w:r>
        <w:rPr>
          <w:rFonts w:cs="Times New Roman" w:hAnsi="Times New Roman" w:ascii="Times New Roman"/>
          <w:b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(u daljnjem tekstu: stečajni dužnik), te je za stečajnog upravitelja imenovan Zvonimir Bodrožić.</w:t>
      </w:r>
    </w:p>
    <w:p w:rsidRDefault="00FA1371" w:rsidR="00FA1371">
      <w:pPr>
        <w:rPr>
          <w:rFonts w:cs="Times New Roman" w:hAnsi="Times New Roman" w:ascii="Times New Roman"/>
          <w:sz w:val="24"/>
        </w:rPr>
      </w:pPr>
    </w:p>
    <w:p w:rsidRDefault="00FA1371" w:rsidR="00FA1371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OPĆI PODACI DUŽNIKA</w:t>
      </w:r>
    </w:p>
    <w:p w:rsidRDefault="00FA1371" w:rsidR="00FA1371">
      <w:pPr>
        <w:rPr>
          <w:rFonts w:cs="Times New Roman" w:hAnsi="Times New Roman" w:ascii="Times New Roman"/>
          <w:sz w:val="24"/>
        </w:rPr>
      </w:pPr>
    </w:p>
    <w:p w:rsidRDefault="00DC25E1" w:rsidR="00FA1371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MBS</w:t>
      </w:r>
      <w:r w:rsidR="00FA1371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FA1371"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>080606462</w:t>
      </w:r>
    </w:p>
    <w:p w:rsidRDefault="00FA1371" w:rsidR="00FA1371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OIB: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DC25E1">
        <w:rPr>
          <w:rFonts w:cs="Times New Roman" w:hAnsi="Times New Roman" w:ascii="Times New Roman"/>
          <w:sz w:val="24"/>
        </w:rPr>
        <w:t>88495391042</w:t>
      </w:r>
    </w:p>
    <w:p w:rsidRDefault="00FA1371" w:rsidR="00FA1371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TVRTKA/NAZIV:</w:t>
      </w:r>
      <w:r>
        <w:rPr>
          <w:rFonts w:cs="Times New Roman" w:hAnsi="Times New Roman" w:ascii="Times New Roman"/>
          <w:sz w:val="24"/>
        </w:rPr>
        <w:tab/>
      </w:r>
      <w:r w:rsidR="00DC25E1">
        <w:rPr>
          <w:rFonts w:cs="Times New Roman" w:hAnsi="Times New Roman" w:ascii="Times New Roman"/>
          <w:sz w:val="24"/>
        </w:rPr>
        <w:t>AERO-THERM d.o.o.</w:t>
      </w:r>
      <w:r w:rsidR="00657294">
        <w:rPr>
          <w:rFonts w:cs="Times New Roman" w:hAnsi="Times New Roman" w:ascii="Times New Roman"/>
          <w:sz w:val="24"/>
        </w:rPr>
        <w:t xml:space="preserve"> za proizvodnju, trgovinu i usluge u stečaju</w:t>
      </w:r>
    </w:p>
    <w:p w:rsidRDefault="00657294" w:rsidR="00657294">
      <w:pPr>
        <w:ind w:hanging="2832" w:left="283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AERO-THERM d.o.o. u stečaju</w:t>
      </w:r>
    </w:p>
    <w:p w:rsidRDefault="00FA1371" w:rsidR="00FA1371">
      <w:r>
        <w:rPr>
          <w:rFonts w:cs="Times New Roman" w:hAnsi="Times New Roman" w:ascii="Times New Roman"/>
          <w:sz w:val="24"/>
        </w:rPr>
        <w:t>SJEDIŠTE/ADRESA:</w:t>
      </w:r>
      <w:r>
        <w:rPr>
          <w:rFonts w:cs="Times New Roman" w:hAnsi="Times New Roman" w:ascii="Times New Roman"/>
          <w:sz w:val="24"/>
        </w:rPr>
        <w:tab/>
      </w:r>
      <w:r w:rsidR="00657294">
        <w:rPr>
          <w:rFonts w:cs="Times New Roman" w:hAnsi="Times New Roman" w:ascii="Times New Roman"/>
          <w:sz w:val="24"/>
        </w:rPr>
        <w:t>Fratrovac 39</w:t>
      </w:r>
      <w:r>
        <w:rPr>
          <w:rFonts w:cs="Times New Roman" w:hAnsi="Times New Roman" w:ascii="Times New Roman"/>
          <w:sz w:val="24"/>
        </w:rPr>
        <w:t>, Zagreb</w:t>
      </w:r>
    </w:p>
    <w:p w:rsidRDefault="00FA1371" w:rsidR="00FA1371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PREDMET POSLOVANJA/DJELATNOSTI:</w:t>
      </w:r>
    </w:p>
    <w:p w:rsidRDefault="00657294" w:rsidR="00FA1371" w:rsidRPr="00657294">
      <w:pPr>
        <w:numPr>
          <w:ilvl w:val="0"/>
          <w:numId w:val="4"/>
        </w:numPr>
        <w:rPr>
          <w:rFonts w:cs="Times New Roman" w:hAnsi="Times New Roman" w:ascii="Times New Roman"/>
          <w:szCs w:val="20"/>
        </w:rPr>
      </w:pPr>
      <w:r>
        <w:rPr>
          <w:rFonts w:cs="Times New Roman" w:hAnsi="Times New Roman" w:ascii="Times New Roman"/>
          <w:sz w:val="24"/>
        </w:rPr>
        <w:t>Proizvodnja proizvoda od metala</w:t>
      </w:r>
    </w:p>
    <w:p w:rsidRDefault="00657294" w:rsidR="00657294" w:rsidRPr="00657294">
      <w:pPr>
        <w:numPr>
          <w:ilvl w:val="0"/>
          <w:numId w:val="4"/>
        </w:numPr>
        <w:rPr>
          <w:rFonts w:cs="Times New Roman" w:hAnsi="Times New Roman" w:ascii="Times New Roman"/>
          <w:szCs w:val="20"/>
        </w:rPr>
      </w:pPr>
      <w:r>
        <w:rPr>
          <w:rFonts w:cs="Times New Roman" w:hAnsi="Times New Roman" w:ascii="Times New Roman"/>
          <w:sz w:val="24"/>
        </w:rPr>
        <w:t>Proizvodnja strojeva i uređaja</w:t>
      </w:r>
    </w:p>
    <w:p w:rsidRDefault="00657294" w:rsidR="00657294">
      <w:pPr>
        <w:numPr>
          <w:ilvl w:val="0"/>
          <w:numId w:val="4"/>
        </w:numPr>
        <w:rPr>
          <w:rFonts w:cs="Times New Roman" w:hAnsi="Times New Roman" w:ascii="Times New Roman"/>
          <w:szCs w:val="20"/>
        </w:rPr>
      </w:pPr>
      <w:r>
        <w:rPr>
          <w:rFonts w:cs="Times New Roman" w:hAnsi="Times New Roman" w:ascii="Times New Roman"/>
          <w:sz w:val="24"/>
        </w:rPr>
        <w:t>Proizvodnja el. strojeva i aparata i dr.</w:t>
      </w:r>
    </w:p>
    <w:p w:rsidRDefault="00FA1371" w:rsidR="00FA1371">
      <w:pPr>
        <w:ind w:left="2835"/>
        <w:rPr>
          <w:rFonts w:cs="Times New Roman" w:hAnsi="Times New Roman" w:ascii="Times New Roman"/>
          <w:szCs w:val="20"/>
        </w:rPr>
      </w:pPr>
    </w:p>
    <w:p w:rsidRDefault="00FA1371" w:rsidR="00FA1371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OSNIVAČI/ČLANOVI </w:t>
      </w:r>
      <w:r w:rsidR="00657294">
        <w:rPr>
          <w:rFonts w:cs="Times New Roman" w:hAnsi="Times New Roman" w:ascii="Times New Roman"/>
          <w:sz w:val="24"/>
        </w:rPr>
        <w:t>DRUŠTVA</w:t>
      </w:r>
      <w:r>
        <w:rPr>
          <w:rFonts w:cs="Times New Roman" w:hAnsi="Times New Roman" w:ascii="Times New Roman"/>
          <w:sz w:val="24"/>
        </w:rPr>
        <w:t>:</w:t>
      </w:r>
    </w:p>
    <w:p w:rsidRDefault="00657294" w:rsidR="00FA1371">
      <w:pPr>
        <w:ind w:left="2832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Ilija Radić, Zagreb, Fratrovac 39</w:t>
      </w:r>
      <w:r w:rsidR="00FA1371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OIB: 81111353603</w:t>
      </w:r>
      <w:r w:rsidR="00FA1371">
        <w:rPr>
          <w:rFonts w:cs="Times New Roman" w:hAnsi="Times New Roman" w:ascii="Times New Roman"/>
          <w:sz w:val="24"/>
        </w:rPr>
        <w:t xml:space="preserve"> </w:t>
      </w:r>
    </w:p>
    <w:p w:rsidRDefault="00657294" w:rsidR="00FA1371">
      <w:pPr>
        <w:pStyle w:val="ListParagraph1"/>
        <w:numPr>
          <w:ilvl w:val="0"/>
          <w:numId w:val="5"/>
        </w:numPr>
        <w:jc w:val="both"/>
      </w:pPr>
      <w:r>
        <w:rPr>
          <w:rFonts w:cs="Times New Roman" w:hAnsi="Times New Roman" w:ascii="Times New Roman"/>
          <w:sz w:val="24"/>
        </w:rPr>
        <w:t>jedini osnivač</w:t>
      </w:r>
    </w:p>
    <w:p w:rsidRDefault="00FA1371" w:rsidR="00FA1371">
      <w:pPr>
        <w:tabs>
          <w:tab w:pos="5115" w:val="left"/>
        </w:tabs>
        <w:ind w:left="2832"/>
        <w:rPr>
          <w:rFonts w:cs="Times New Roman" w:hAnsi="Times New Roman" w:ascii="Times New Roman"/>
          <w:sz w:val="24"/>
        </w:rPr>
      </w:pPr>
      <w:r>
        <w:tab/>
      </w:r>
    </w:p>
    <w:p w:rsidRDefault="00FA1371" w:rsidR="00FA1371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OSOBE OVLAŠTENE ZA ZASTUPANJE:</w:t>
      </w:r>
    </w:p>
    <w:p w:rsidRDefault="00FA1371" w:rsidR="00FA1371">
      <w:pPr>
        <w:ind w:firstLine="3" w:left="2832"/>
      </w:pPr>
      <w:r>
        <w:rPr>
          <w:rFonts w:cs="Times New Roman" w:hAnsi="Times New Roman" w:ascii="Times New Roman"/>
          <w:sz w:val="24"/>
        </w:rPr>
        <w:t>Zvonimir Bodrožić, OIB: 85272390668, stečajni upravitelj</w:t>
      </w:r>
    </w:p>
    <w:p w:rsidRDefault="00FA1371" w:rsidR="00FA1371">
      <w:pPr>
        <w:tabs>
          <w:tab w:pos="2340" w:val="left"/>
        </w:tabs>
        <w:jc w:val="both"/>
      </w:pPr>
    </w:p>
    <w:p w:rsidRDefault="00FA1371" w:rsidR="00FA1371">
      <w:pPr>
        <w:tabs>
          <w:tab w:pos="2340" w:val="left"/>
        </w:tabs>
        <w:jc w:val="both"/>
      </w:pPr>
    </w:p>
    <w:p w:rsidRDefault="00FA1371" w:rsidR="00FA1371">
      <w:pPr>
        <w:pageBreakBefore/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POVIJESNO-PRAVNI RAZVOJ STEČAJNOG DUŽNIKA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P="00B21625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Stečajni dužnik osnovan je kao </w:t>
      </w:r>
      <w:r w:rsidR="00B21625">
        <w:rPr>
          <w:rFonts w:cs="Times New Roman" w:hAnsi="Times New Roman" w:ascii="Times New Roman"/>
          <w:sz w:val="24"/>
        </w:rPr>
        <w:t>društvo koje se kao svojom primarnom djelatnošću bavilo postavljanjem i održavanje klima opreme.</w:t>
      </w:r>
    </w:p>
    <w:p w:rsidRDefault="00951642" w:rsidP="00B21625" w:rsidR="00951642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Prilikom poslovanja sa društvom INGRA d.d. temeljem kompenzacije steklo j</w:t>
      </w:r>
      <w:r w:rsidR="00921AD1">
        <w:rPr>
          <w:rFonts w:cs="Times New Roman" w:hAnsi="Times New Roman" w:ascii="Times New Roman"/>
          <w:sz w:val="24"/>
        </w:rPr>
        <w:t>e</w:t>
      </w:r>
      <w:r>
        <w:rPr>
          <w:rFonts w:cs="Times New Roman" w:hAnsi="Times New Roman" w:ascii="Times New Roman"/>
          <w:sz w:val="24"/>
        </w:rPr>
        <w:t xml:space="preserve"> pravo vlasništva nad nekretninom, stanom i garažom</w:t>
      </w:r>
      <w:r w:rsidR="00921AD1">
        <w:rPr>
          <w:rFonts w:cs="Times New Roman" w:hAnsi="Times New Roman" w:ascii="Times New Roman"/>
          <w:sz w:val="24"/>
        </w:rPr>
        <w:t>,</w:t>
      </w:r>
      <w:r>
        <w:rPr>
          <w:rFonts w:cs="Times New Roman" w:hAnsi="Times New Roman" w:ascii="Times New Roman"/>
          <w:sz w:val="24"/>
        </w:rPr>
        <w:t xml:space="preserve"> u Savskoj ulici </w:t>
      </w:r>
      <w:r w:rsidR="00921AD1">
        <w:rPr>
          <w:rFonts w:cs="Times New Roman" w:hAnsi="Times New Roman" w:ascii="Times New Roman"/>
          <w:sz w:val="24"/>
        </w:rPr>
        <w:t>137/2.</w:t>
      </w:r>
    </w:p>
    <w:p w:rsidRDefault="00207D53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Stečajni dužnik je </w:t>
      </w:r>
      <w:r w:rsidR="00D10695">
        <w:rPr>
          <w:rFonts w:cs="Times New Roman" w:hAnsi="Times New Roman" w:ascii="Times New Roman"/>
          <w:sz w:val="24"/>
        </w:rPr>
        <w:t>temeljem ugovora o pripajanju od 19. travnja 2018.g. društvu Aero-Klima d.o.o. iz Zagreba te je upis pripajanja izvršen dana 11. svibnja 2018.g.</w:t>
      </w:r>
      <w:r w:rsidR="00702441">
        <w:rPr>
          <w:rFonts w:cs="Times New Roman" w:hAnsi="Times New Roman" w:ascii="Times New Roman"/>
          <w:sz w:val="24"/>
        </w:rPr>
        <w:t>, no kako je upis izvršen nakon otvaranja stečajnog postupka to je pripajanje rješenjem Naslova brisano. Osnivač i direktor oba društva je bivši direktor stečajnog dužnika Ilija Radić.</w:t>
      </w:r>
    </w:p>
    <w:p w:rsidRDefault="00502CE5" w:rsidR="0070244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Gdin Radić je također osnovao društvo naziva M.G.R. d.o.o. koje društvo je u razdoblju od </w:t>
      </w:r>
      <w:r w:rsidR="00F4618E">
        <w:rPr>
          <w:rFonts w:cs="Times New Roman" w:hAnsi="Times New Roman" w:ascii="Times New Roman"/>
          <w:sz w:val="24"/>
        </w:rPr>
        <w:t>rujna 2017.g. do travnja 2018.g. pristupalo dugovanjima stečajnog dužnika i vršilo isplate istih dugovanja prema vjerovnicima stečajnog dužnika.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IZVJEŠĆE O DOSADAŠNJEM TIJEKU STEČAJNOG POSTUPKA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FA1371" w:rsidR="00FA1371">
      <w:pPr>
        <w:jc w:val="both"/>
      </w:pPr>
      <w:r>
        <w:rPr>
          <w:rFonts w:cs="Times New Roman" w:hAnsi="Times New Roman" w:ascii="Times New Roman"/>
          <w:b/>
          <w:bCs/>
          <w:sz w:val="24"/>
        </w:rPr>
        <w:t xml:space="preserve">Po otvaranju stečajnog postupka </w:t>
      </w:r>
    </w:p>
    <w:p w:rsidRDefault="00FA1371" w:rsidR="00FA1371">
      <w:pPr>
        <w:jc w:val="both"/>
      </w:pPr>
    </w:p>
    <w:p w:rsidRDefault="00FA1371" w:rsidR="00FA1371" w:rsidRPr="00F4618E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F4618E">
        <w:rPr>
          <w:rFonts w:cs="Times New Roman" w:hAnsi="Times New Roman" w:ascii="Times New Roman"/>
          <w:bCs/>
          <w:sz w:val="24"/>
        </w:rPr>
        <w:t>napravljen je žig sa tvrtkom st. dužnika,</w:t>
      </w:r>
      <w:r w:rsidRPr="00F4618E">
        <w:rPr>
          <w:rFonts w:cs="Sylfaen" w:hAnsi="Times New Roman" w:ascii="Times New Roman"/>
          <w:sz w:val="24"/>
        </w:rPr>
        <w:t xml:space="preserve"> </w:t>
      </w:r>
    </w:p>
    <w:p w:rsidRDefault="00FA1371" w:rsidP="00FA1371" w:rsidR="00B21625" w:rsidRPr="00F4618E">
      <w:pPr>
        <w:numPr>
          <w:ilvl w:val="0"/>
          <w:numId w:val="6"/>
        </w:numPr>
        <w:jc w:val="both"/>
        <w:rPr>
          <w:rFonts w:cs="Times New Roman" w:hAnsi="Times New Roman" w:ascii="Times New Roman"/>
          <w:bCs/>
          <w:sz w:val="24"/>
        </w:rPr>
      </w:pPr>
      <w:r w:rsidRPr="00F4618E">
        <w:rPr>
          <w:rFonts w:cs="Times New Roman" w:hAnsi="Times New Roman" w:ascii="Times New Roman"/>
          <w:sz w:val="24"/>
        </w:rPr>
        <w:t>ishođena je obavijest o razvrstavanju poslovnog subjekta kod Državnog zavoda za statistiku</w:t>
      </w:r>
      <w:r w:rsidRPr="00F4618E">
        <w:rPr>
          <w:rFonts w:cs="Sylfaen" w:hAnsi="Times New Roman" w:ascii="Times New Roman"/>
          <w:sz w:val="24"/>
        </w:rPr>
        <w:t>,</w:t>
      </w:r>
    </w:p>
    <w:p w:rsidRDefault="00FA1371" w:rsidP="00B21625" w:rsidR="00FA1371" w:rsidRPr="00F4618E">
      <w:pPr>
        <w:numPr>
          <w:ilvl w:val="0"/>
          <w:numId w:val="6"/>
        </w:numPr>
        <w:jc w:val="both"/>
        <w:rPr>
          <w:rFonts w:cs="Times New Roman" w:hAnsi="Times New Roman" w:ascii="Times New Roman"/>
          <w:bCs/>
          <w:sz w:val="24"/>
        </w:rPr>
      </w:pPr>
      <w:r w:rsidRPr="00F4618E">
        <w:rPr>
          <w:rFonts w:hAnsi="Times New Roman" w:ascii="Times New Roman"/>
          <w:bCs/>
          <w:sz w:val="24"/>
        </w:rPr>
        <w:t xml:space="preserve">ugašeni su </w:t>
      </w:r>
      <w:r w:rsidRPr="00F4618E">
        <w:rPr>
          <w:rFonts w:cs="Times New Roman" w:hAnsi="Times New Roman" w:ascii="Times New Roman"/>
          <w:bCs/>
          <w:sz w:val="24"/>
        </w:rPr>
        <w:t xml:space="preserve">svi prethodni žiro-računi st. dužnika (žiro račun IBAN: </w:t>
      </w:r>
      <w:r w:rsidRPr="00F4618E">
        <w:rPr>
          <w:rFonts w:cs="Times New Roman" w:hAnsi="Times New Roman" w:ascii="Times New Roman"/>
          <w:sz w:val="24"/>
        </w:rPr>
        <w:t>HR0523600001101957431</w:t>
      </w:r>
      <w:r w:rsidR="00B21625" w:rsidRPr="00F4618E">
        <w:rPr>
          <w:rFonts w:cs="Times New Roman" w:hAnsi="Times New Roman" w:ascii="Times New Roman"/>
          <w:bCs/>
          <w:sz w:val="24"/>
        </w:rPr>
        <w:t xml:space="preserve"> </w:t>
      </w:r>
      <w:r w:rsidRPr="00F4618E">
        <w:rPr>
          <w:rFonts w:cs="Times New Roman" w:hAnsi="Times New Roman" w:ascii="Times New Roman"/>
          <w:bCs/>
          <w:sz w:val="24"/>
        </w:rPr>
        <w:t xml:space="preserve">otvoren </w:t>
      </w:r>
      <w:r w:rsidR="00B21625" w:rsidRPr="00F4618E">
        <w:rPr>
          <w:rFonts w:cs="Times New Roman" w:hAnsi="Times New Roman" w:ascii="Times New Roman"/>
          <w:bCs/>
          <w:sz w:val="24"/>
        </w:rPr>
        <w:t>u ZAGREBAČKA BANKA d.d.  dana 16.05.2007</w:t>
      </w:r>
      <w:r w:rsidRPr="00F4618E">
        <w:rPr>
          <w:rFonts w:cs="Times New Roman" w:hAnsi="Times New Roman" w:ascii="Times New Roman"/>
          <w:bCs/>
          <w:sz w:val="24"/>
        </w:rPr>
        <w:t>.g.)</w:t>
      </w:r>
    </w:p>
    <w:p w:rsidRDefault="00FA1371" w:rsidR="00FA1371" w:rsidRPr="00F4618E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F4618E">
        <w:rPr>
          <w:rFonts w:cs="Times New Roman" w:hAnsi="Times New Roman" w:ascii="Times New Roman"/>
          <w:sz w:val="24"/>
        </w:rPr>
        <w:t>otvoren je novi žiro račun</w:t>
      </w:r>
      <w:r w:rsidR="00B21625" w:rsidRPr="00F4618E">
        <w:rPr>
          <w:rFonts w:cs="Times New Roman" w:hAnsi="Times New Roman" w:ascii="Times New Roman"/>
          <w:sz w:val="24"/>
        </w:rPr>
        <w:t xml:space="preserve"> u Raiffeisenbank Austria d.d.</w:t>
      </w:r>
    </w:p>
    <w:p w:rsidRDefault="00FA1371" w:rsidR="00FA1371" w:rsidRPr="00F4618E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F4618E">
        <w:rPr>
          <w:rFonts w:cs="Times New Roman" w:hAnsi="Times New Roman" w:ascii="Times New Roman"/>
          <w:sz w:val="24"/>
        </w:rPr>
        <w:t>doveden je u red očevidnik knjigovodstvenih podataka stečajnog dužnika do dana otvaranja stečajnog postupka,</w:t>
      </w:r>
    </w:p>
    <w:p w:rsidRDefault="00FA1371" w:rsidR="00FA1371" w:rsidRPr="00F4618E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F4618E">
        <w:rPr>
          <w:rFonts w:cs="Times New Roman" w:hAnsi="Times New Roman" w:ascii="Times New Roman"/>
          <w:sz w:val="24"/>
        </w:rPr>
        <w:t xml:space="preserve">izrada početne stečajne bilance, kao i obavljanje financijskih i knjigovodstvenih poslova stečajnog dužnika povjereno je stručnom knjigovodstvenom servisu. </w:t>
      </w:r>
    </w:p>
    <w:p w:rsidRDefault="00FA1371" w:rsidR="00FA1371" w:rsidRPr="00F4618E">
      <w:pPr>
        <w:jc w:val="both"/>
        <w:rPr>
          <w:rFonts w:cs="Times New Roman" w:hAnsi="Times New Roman" w:ascii="Times New Roman"/>
          <w:sz w:val="24"/>
        </w:rPr>
      </w:pPr>
    </w:p>
    <w:p w:rsidRDefault="00B21625" w:rsidR="00FA1371" w:rsidRPr="00F4618E">
      <w:pPr>
        <w:jc w:val="both"/>
        <w:rPr>
          <w:rFonts w:hAnsi="Times New Roman" w:ascii="Times New Roman"/>
          <w:sz w:val="24"/>
        </w:rPr>
      </w:pPr>
      <w:r w:rsidRPr="00F4618E">
        <w:rPr>
          <w:rFonts w:cs="Times New Roman" w:hAnsi="Times New Roman" w:ascii="Times New Roman"/>
          <w:sz w:val="24"/>
        </w:rPr>
        <w:t xml:space="preserve">Dužnik </w:t>
      </w:r>
      <w:r w:rsidR="00FA1371" w:rsidRPr="00F4618E">
        <w:rPr>
          <w:rFonts w:cs="Times New Roman" w:hAnsi="Times New Roman" w:ascii="Times New Roman"/>
          <w:sz w:val="24"/>
        </w:rPr>
        <w:t xml:space="preserve">je u </w:t>
      </w:r>
      <w:r w:rsidRPr="00F4618E">
        <w:rPr>
          <w:rFonts w:cs="Times New Roman" w:hAnsi="Times New Roman" w:ascii="Times New Roman"/>
          <w:sz w:val="24"/>
        </w:rPr>
        <w:t xml:space="preserve">mjesečnom </w:t>
      </w:r>
      <w:r w:rsidR="00FA1371" w:rsidRPr="00F4618E">
        <w:rPr>
          <w:rFonts w:cs="Times New Roman" w:hAnsi="Times New Roman" w:ascii="Times New Roman"/>
          <w:sz w:val="24"/>
        </w:rPr>
        <w:t>sustavu obračuna PDV-a.</w:t>
      </w:r>
    </w:p>
    <w:p w:rsidRDefault="00654E4E" w:rsidR="00FA137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Knjigovod</w:t>
      </w:r>
      <w:r w:rsidR="00242024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>t</w:t>
      </w:r>
      <w:r w:rsidR="00242024">
        <w:rPr>
          <w:rFonts w:hAnsi="Times New Roman" w:ascii="Times New Roman"/>
          <w:sz w:val="24"/>
        </w:rPr>
        <w:t>vo dužnika nije bilo potpuno uredno vođeno uslijed čega p</w:t>
      </w:r>
      <w:r w:rsidR="0083002D">
        <w:rPr>
          <w:rFonts w:hAnsi="Times New Roman" w:ascii="Times New Roman"/>
          <w:sz w:val="24"/>
        </w:rPr>
        <w:t>o</w:t>
      </w:r>
      <w:r w:rsidR="00242024">
        <w:rPr>
          <w:rFonts w:hAnsi="Times New Roman" w:ascii="Times New Roman"/>
          <w:sz w:val="24"/>
        </w:rPr>
        <w:t>stoje određene nesuglasice između preuzete i početne bila</w:t>
      </w:r>
      <w:r w:rsidR="0083002D">
        <w:rPr>
          <w:rFonts w:hAnsi="Times New Roman" w:ascii="Times New Roman"/>
          <w:sz w:val="24"/>
        </w:rPr>
        <w:t>n</w:t>
      </w:r>
      <w:r w:rsidR="00242024">
        <w:rPr>
          <w:rFonts w:hAnsi="Times New Roman" w:ascii="Times New Roman"/>
          <w:sz w:val="24"/>
        </w:rPr>
        <w:t>ce dužnika poglavito u pogledu dugovanja i potraživanja koja nisu bila uredno zatvarana.</w:t>
      </w:r>
    </w:p>
    <w:p w:rsidRDefault="00654E4E" w:rsidR="0024202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odnosu na nekretninu u Savskoj ulici u Zagrebu sklopljen je ugovor o korištenju mreže br. 4001-18-017754 kako ne bi došlo do obustave električne energije u odnosu na istu.</w:t>
      </w:r>
    </w:p>
    <w:p w:rsidRDefault="00654E4E" w:rsidR="00F77A6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Izdana je potražnica za motornim vozilima u vlasništvu stečajnog dužnika, no ista je povučena sa danom 17.07.2018.g. kada </w:t>
      </w:r>
      <w:r w:rsidR="00F77A64">
        <w:rPr>
          <w:rFonts w:hAnsi="Times New Roman" w:ascii="Times New Roman"/>
          <w:sz w:val="24"/>
        </w:rPr>
        <w:t>je stupljeno u kontakt sa bivšim zastupnikom stečajnog dužnika.</w:t>
      </w:r>
    </w:p>
    <w:p w:rsidRDefault="00F77A64" w:rsidR="00654E4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navedenim vozilima u tijeku je </w:t>
      </w:r>
      <w:r w:rsidR="00654E4E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procjena vrijednosti istih od strane sudskog vještaka</w:t>
      </w:r>
      <w:r w:rsidR="00654E4E">
        <w:rPr>
          <w:rFonts w:hAnsi="Times New Roman" w:ascii="Times New Roman"/>
          <w:sz w:val="24"/>
        </w:rPr>
        <w:t>.</w:t>
      </w:r>
      <w:r w:rsidR="000B6F52">
        <w:rPr>
          <w:rFonts w:hAnsi="Times New Roman" w:ascii="Times New Roman"/>
          <w:sz w:val="24"/>
        </w:rPr>
        <w:t xml:space="preserve"> </w:t>
      </w:r>
    </w:p>
    <w:p w:rsidRDefault="0083002D" w:rsidR="0083002D" w:rsidRPr="00F4618E">
      <w:pPr>
        <w:jc w:val="both"/>
        <w:rPr>
          <w:rFonts w:hAnsi="Times New Roman" w:ascii="Times New Roman"/>
          <w:sz w:val="24"/>
        </w:rPr>
      </w:pPr>
    </w:p>
    <w:p w:rsidRDefault="00B21625" w:rsidR="00B21625">
      <w:pPr>
        <w:jc w:val="both"/>
      </w:pPr>
    </w:p>
    <w:p w:rsidRDefault="00B21625" w:rsidR="00B21625" w:rsidRPr="00B21625">
      <w:pPr>
        <w:jc w:val="both"/>
        <w:rPr>
          <w:rFonts w:cs="Times New Roman" w:hAnsi="Times New Roman" w:ascii="Times New Roman"/>
          <w:b/>
          <w:sz w:val="24"/>
        </w:rPr>
      </w:pPr>
      <w:r w:rsidRPr="00B21625">
        <w:rPr>
          <w:rFonts w:cs="Times New Roman" w:hAnsi="Times New Roman" w:ascii="Times New Roman"/>
          <w:b/>
          <w:sz w:val="24"/>
        </w:rPr>
        <w:t>Radnici</w:t>
      </w:r>
    </w:p>
    <w:p w:rsidRDefault="00B21625" w:rsidR="00B21625">
      <w:pPr>
        <w:jc w:val="both"/>
        <w:rPr>
          <w:rFonts w:cs="Times New Roman" w:hAnsi="Times New Roman" w:ascii="Times New Roman"/>
          <w:sz w:val="24"/>
        </w:rPr>
      </w:pPr>
    </w:p>
    <w:p w:rsidRDefault="00B21625" w:rsidR="00FA1371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</w:t>
      </w:r>
      <w:r w:rsidR="00FA1371">
        <w:rPr>
          <w:rFonts w:cs="Times New Roman" w:hAnsi="Times New Roman" w:ascii="Times New Roman"/>
          <w:sz w:val="24"/>
        </w:rPr>
        <w:t xml:space="preserve"> trenutku otvaranja stečajnog postupka dužnik nije imao zaposlenih radnika</w:t>
      </w:r>
      <w:r>
        <w:rPr>
          <w:rFonts w:cs="Times New Roman" w:hAnsi="Times New Roman" w:ascii="Times New Roman"/>
          <w:sz w:val="24"/>
        </w:rPr>
        <w:t>, osim direktora društva gdina Ilije Radića.</w:t>
      </w:r>
    </w:p>
    <w:p w:rsidRDefault="00F77A64" w:rsidR="00F77A64">
      <w:pPr>
        <w:jc w:val="both"/>
        <w:rPr>
          <w:rFonts w:cs="Times New Roman" w:hAnsi="Times New Roman" w:ascii="Times New Roman"/>
          <w:sz w:val="24"/>
        </w:rPr>
      </w:pPr>
    </w:p>
    <w:p w:rsidRDefault="00F77A64" w:rsidR="00F77A64">
      <w:pPr>
        <w:jc w:val="both"/>
        <w:rPr>
          <w:rFonts w:cs="Times New Roman" w:hAnsi="Times New Roman" w:ascii="Times New Roman"/>
          <w:sz w:val="24"/>
        </w:rPr>
      </w:pPr>
    </w:p>
    <w:p w:rsidRDefault="00921AD1" w:rsidR="00921AD1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Isti je bio prijavljen kod stečajnog</w:t>
      </w:r>
      <w:r w:rsidR="00F77A64">
        <w:rPr>
          <w:rFonts w:cs="Times New Roman" w:hAnsi="Times New Roman" w:ascii="Times New Roman"/>
          <w:sz w:val="24"/>
        </w:rPr>
        <w:t xml:space="preserve"> dužnika na pola radnog vremena.</w:t>
      </w:r>
      <w:r>
        <w:rPr>
          <w:rFonts w:cs="Times New Roman" w:hAnsi="Times New Roman" w:ascii="Times New Roman"/>
          <w:sz w:val="24"/>
        </w:rPr>
        <w:t xml:space="preserve"> </w:t>
      </w:r>
      <w:r w:rsidR="00F77A64">
        <w:rPr>
          <w:rFonts w:cs="Times New Roman" w:hAnsi="Times New Roman" w:ascii="Times New Roman"/>
          <w:sz w:val="24"/>
        </w:rPr>
        <w:t>Izvršena je odjava istog radnika</w:t>
      </w:r>
      <w:r>
        <w:rPr>
          <w:rFonts w:cs="Times New Roman" w:hAnsi="Times New Roman" w:ascii="Times New Roman"/>
          <w:sz w:val="24"/>
        </w:rPr>
        <w:t>.</w:t>
      </w:r>
    </w:p>
    <w:p w:rsidRDefault="00FA1371" w:rsidR="00FA1371">
      <w:pPr>
        <w:jc w:val="both"/>
        <w:rPr>
          <w:rFonts w:cs="Times New Roman" w:hAnsi="Times New Roman" w:ascii="Times New Roman"/>
          <w:sz w:val="24"/>
          <w:shd w:fill="FFFF00" w:color="auto" w:val="clear"/>
        </w:rPr>
      </w:pPr>
    </w:p>
    <w:p w:rsidRDefault="00921AD1" w:rsidR="00921AD1">
      <w:pPr>
        <w:jc w:val="both"/>
        <w:rPr>
          <w:rFonts w:cs="Times New Roman" w:hAnsi="Times New Roman" w:ascii="Times New Roman"/>
          <w:sz w:val="24"/>
          <w:shd w:fill="FFFF00" w:color="auto" w:val="clear"/>
        </w:rPr>
      </w:pPr>
    </w:p>
    <w:p w:rsidRDefault="00FA1371" w:rsidR="00FA1371">
      <w:pPr>
        <w:jc w:val="both"/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Imovina stečajnog dužnika</w:t>
      </w:r>
    </w:p>
    <w:p w:rsidRDefault="00FA1371" w:rsidR="00FA1371">
      <w:pPr>
        <w:jc w:val="both"/>
        <w:rPr>
          <w:rFonts w:cs="Times New Roman" w:hAnsi="Times New Roman" w:ascii="Times New Roman"/>
          <w:b/>
          <w:bCs/>
          <w:sz w:val="24"/>
        </w:rPr>
      </w:pPr>
    </w:p>
    <w:p w:rsidRDefault="00FA1371" w:rsidR="00FA1371">
      <w:pPr>
        <w:jc w:val="both"/>
        <w:rPr>
          <w:rFonts w:cs="Times New Roman" w:hAnsi="Times New Roman" w:ascii="Times New Roman"/>
          <w:bCs/>
          <w:sz w:val="24"/>
        </w:rPr>
      </w:pPr>
      <w:r>
        <w:rPr>
          <w:rFonts w:cs="Times New Roman" w:hAnsi="Times New Roman" w:ascii="Times New Roman"/>
          <w:bCs/>
          <w:sz w:val="24"/>
        </w:rPr>
        <w:t>Stečajni upravitelj je utvrdio slijedeću imovinu dužnika i to:</w:t>
      </w:r>
    </w:p>
    <w:p w:rsidRDefault="00FA1371" w:rsidP="00051798" w:rsidR="00FA1371">
      <w:pPr>
        <w:ind w:left="720"/>
        <w:jc w:val="both"/>
        <w:rPr>
          <w:rFonts w:cs="Times New Roman" w:hAnsi="Times New Roman" w:ascii="Times New Roman"/>
          <w:bCs/>
          <w:sz w:val="24"/>
        </w:rPr>
      </w:pPr>
    </w:p>
    <w:p w:rsidRDefault="00867350" w:rsidP="00867350" w:rsidR="00867350" w:rsidRPr="00242024">
      <w:pPr>
        <w:numPr>
          <w:ilvl w:val="0"/>
          <w:numId w:val="10"/>
        </w:numPr>
        <w:jc w:val="both"/>
        <w:rPr>
          <w:rFonts w:cs="Times New Roman" w:hAnsi="Times New Roman" w:ascii="Times New Roman"/>
          <w:b/>
          <w:bCs/>
          <w:sz w:val="24"/>
        </w:rPr>
      </w:pPr>
      <w:r w:rsidRPr="00242024">
        <w:rPr>
          <w:rFonts w:cs="Times New Roman" w:hAnsi="Times New Roman" w:ascii="Times New Roman"/>
          <w:b/>
          <w:bCs/>
          <w:sz w:val="24"/>
        </w:rPr>
        <w:t>Pokretnine</w:t>
      </w:r>
    </w:p>
    <w:p w:rsidRDefault="00867350" w:rsidP="00051798" w:rsidR="00867350" w:rsidRPr="00051798">
      <w:pPr>
        <w:ind w:left="720"/>
        <w:jc w:val="both"/>
        <w:rPr>
          <w:rFonts w:cs="Times New Roman" w:hAnsi="Times New Roman" w:ascii="Times New Roman"/>
          <w:bCs/>
          <w:sz w:val="24"/>
        </w:rPr>
      </w:pPr>
    </w:p>
    <w:p w:rsidRDefault="00051798" w:rsidP="00051798" w:rsidR="00051798">
      <w:pPr>
        <w:numPr>
          <w:ilvl w:val="0"/>
          <w:numId w:val="9"/>
        </w:numPr>
        <w:suppressAutoHyphens w:val="false"/>
        <w:jc w:val="both"/>
        <w:rPr>
          <w:rFonts w:hAnsi="Times New Roman" w:ascii="Times New Roman"/>
          <w:sz w:val="24"/>
        </w:rPr>
      </w:pPr>
      <w:r w:rsidRPr="00042F72">
        <w:rPr>
          <w:rFonts w:hAnsi="Times New Roman" w:ascii="Times New Roman"/>
          <w:sz w:val="24"/>
        </w:rPr>
        <w:t xml:space="preserve">M1-OSOBNI AUTOMOBIL, marke RENAULT 1.2 RN, godina proizvodnje 2000., broj šasije VF1KC0AAF23444421, reg oznake ZG2370 FM. </w:t>
      </w:r>
    </w:p>
    <w:p w:rsidRDefault="00F77A64" w:rsidP="00051798" w:rsidR="00051798">
      <w:pPr>
        <w:suppressAutoHyphens w:val="false"/>
        <w:ind w:firstLine="708" w:left="37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tijeku procjena</w:t>
      </w:r>
      <w:r w:rsidR="00051798">
        <w:rPr>
          <w:rFonts w:hAnsi="Times New Roman" w:ascii="Times New Roman"/>
          <w:sz w:val="24"/>
        </w:rPr>
        <w:t xml:space="preserve"> od strane ovlašten</w:t>
      </w:r>
      <w:r>
        <w:rPr>
          <w:rFonts w:hAnsi="Times New Roman" w:ascii="Times New Roman"/>
          <w:sz w:val="24"/>
        </w:rPr>
        <w:t>og sudskog vještaka.</w:t>
      </w:r>
    </w:p>
    <w:p w:rsidRDefault="00051798" w:rsidP="00051798" w:rsidR="00051798" w:rsidRPr="00042F72">
      <w:pPr>
        <w:suppressAutoHyphens w:val="false"/>
        <w:ind w:firstLine="708" w:left="372"/>
        <w:jc w:val="both"/>
        <w:rPr>
          <w:rFonts w:hAnsi="Times New Roman" w:ascii="Times New Roman"/>
          <w:sz w:val="24"/>
        </w:rPr>
      </w:pPr>
    </w:p>
    <w:p w:rsidRDefault="00051798" w:rsidP="00051798" w:rsidR="00051798">
      <w:pPr>
        <w:numPr>
          <w:ilvl w:val="0"/>
          <w:numId w:val="9"/>
        </w:numPr>
        <w:suppressAutoHyphens w:val="false"/>
        <w:jc w:val="both"/>
        <w:rPr>
          <w:rFonts w:hAnsi="Times New Roman" w:ascii="Times New Roman"/>
          <w:sz w:val="24"/>
        </w:rPr>
      </w:pPr>
      <w:r w:rsidRPr="00042F72">
        <w:rPr>
          <w:rFonts w:hAnsi="Times New Roman" w:ascii="Times New Roman"/>
          <w:sz w:val="24"/>
        </w:rPr>
        <w:t xml:space="preserve">M1-OSOBNI AUTOMOBIL, marke </w:t>
      </w:r>
      <w:r>
        <w:rPr>
          <w:rFonts w:hAnsi="Times New Roman" w:ascii="Times New Roman"/>
          <w:sz w:val="24"/>
        </w:rPr>
        <w:t>VOLKSWAGEN 1.9 TDI</w:t>
      </w:r>
      <w:r w:rsidRPr="00042F72">
        <w:rPr>
          <w:rFonts w:hAnsi="Times New Roman" w:ascii="Times New Roman"/>
          <w:sz w:val="24"/>
        </w:rPr>
        <w:t>, godina proizvodnje 200</w:t>
      </w:r>
      <w:r>
        <w:rPr>
          <w:rFonts w:hAnsi="Times New Roman" w:ascii="Times New Roman"/>
          <w:sz w:val="24"/>
        </w:rPr>
        <w:t>5</w:t>
      </w:r>
      <w:r w:rsidRPr="00042F72">
        <w:rPr>
          <w:rFonts w:hAnsi="Times New Roman" w:ascii="Times New Roman"/>
          <w:sz w:val="24"/>
        </w:rPr>
        <w:t xml:space="preserve">., </w:t>
      </w:r>
      <w:r>
        <w:rPr>
          <w:rFonts w:hAnsi="Times New Roman" w:ascii="Times New Roman"/>
          <w:sz w:val="24"/>
        </w:rPr>
        <w:t xml:space="preserve">broj šasije WVWZZZ1KZ6W050149, </w:t>
      </w:r>
      <w:r w:rsidRPr="00042F72">
        <w:rPr>
          <w:rFonts w:hAnsi="Times New Roman" w:ascii="Times New Roman"/>
          <w:sz w:val="24"/>
        </w:rPr>
        <w:t>reg oznake Z</w:t>
      </w:r>
      <w:r>
        <w:rPr>
          <w:rFonts w:hAnsi="Times New Roman" w:ascii="Times New Roman"/>
          <w:sz w:val="24"/>
        </w:rPr>
        <w:t>G 7142 GI</w:t>
      </w:r>
      <w:r w:rsidRPr="00042F72">
        <w:rPr>
          <w:rFonts w:hAnsi="Times New Roman" w:ascii="Times New Roman"/>
          <w:sz w:val="24"/>
        </w:rPr>
        <w:t xml:space="preserve">. </w:t>
      </w:r>
    </w:p>
    <w:p w:rsidRDefault="00F77A64" w:rsidP="00051798" w:rsidR="00051798">
      <w:pPr>
        <w:suppressAutoHyphens w:val="false"/>
        <w:ind w:left="1080"/>
        <w:jc w:val="both"/>
        <w:rPr>
          <w:rFonts w:hAnsi="Times New Roman" w:ascii="Times New Roman"/>
          <w:sz w:val="24"/>
        </w:rPr>
      </w:pPr>
      <w:r w:rsidRPr="00F77A64">
        <w:rPr>
          <w:rFonts w:hAnsi="Times New Roman" w:ascii="Times New Roman"/>
          <w:sz w:val="24"/>
        </w:rPr>
        <w:t>U tijeku procjena od strane ovlaštenog sudskog vještaka.</w:t>
      </w:r>
    </w:p>
    <w:p w:rsidRDefault="00F77A64" w:rsidP="00051798" w:rsidR="00F77A64">
      <w:pPr>
        <w:suppressAutoHyphens w:val="false"/>
        <w:ind w:left="1080"/>
        <w:jc w:val="both"/>
        <w:rPr>
          <w:rFonts w:hAnsi="Times New Roman" w:ascii="Times New Roman"/>
          <w:sz w:val="24"/>
        </w:rPr>
      </w:pPr>
    </w:p>
    <w:p w:rsidRDefault="00051798" w:rsidP="00051798" w:rsidR="00051798" w:rsidRPr="00BE49AD">
      <w:pPr>
        <w:numPr>
          <w:ilvl w:val="0"/>
          <w:numId w:val="9"/>
        </w:numPr>
        <w:suppressAutoHyphens w:val="false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N1-TERETNO VOZILO, marke VOLKSWAGEN 1.9. TDI, godina proizvodnje 2003., broj šasije WV1ZZZ7HZ4H027423, reg. oznaka ZG 2919 AV.</w:t>
      </w:r>
    </w:p>
    <w:p w:rsidRDefault="00F77A64" w:rsidP="00051798" w:rsidR="00867350">
      <w:pPr>
        <w:suppressAutoHyphens w:val="false"/>
        <w:ind w:left="1080"/>
        <w:jc w:val="both"/>
        <w:rPr>
          <w:rFonts w:hAnsi="Times New Roman" w:ascii="Times New Roman"/>
          <w:sz w:val="24"/>
        </w:rPr>
      </w:pPr>
      <w:r w:rsidRPr="00F77A64">
        <w:rPr>
          <w:rFonts w:hAnsi="Times New Roman" w:ascii="Times New Roman"/>
          <w:sz w:val="24"/>
        </w:rPr>
        <w:t>U tijeku procjena od strane ovlaštenog sudskog vještaka.</w:t>
      </w:r>
    </w:p>
    <w:p w:rsidRDefault="00F77A64" w:rsidP="00051798" w:rsidR="00F77A64">
      <w:pPr>
        <w:suppressAutoHyphens w:val="false"/>
        <w:ind w:left="1080"/>
        <w:jc w:val="both"/>
        <w:rPr>
          <w:rFonts w:hAnsi="Times New Roman" w:ascii="Times New Roman"/>
          <w:sz w:val="24"/>
        </w:rPr>
      </w:pPr>
    </w:p>
    <w:p w:rsidRDefault="00867350" w:rsidP="00867350" w:rsidR="00867350" w:rsidRPr="00242024">
      <w:pPr>
        <w:numPr>
          <w:ilvl w:val="0"/>
          <w:numId w:val="10"/>
        </w:numPr>
        <w:suppressAutoHyphens w:val="false"/>
        <w:jc w:val="both"/>
        <w:rPr>
          <w:rFonts w:hAnsi="Times New Roman" w:ascii="Times New Roman"/>
          <w:b/>
          <w:sz w:val="24"/>
        </w:rPr>
      </w:pPr>
      <w:r w:rsidRPr="00242024">
        <w:rPr>
          <w:rFonts w:hAnsi="Times New Roman" w:ascii="Times New Roman"/>
          <w:b/>
          <w:sz w:val="24"/>
        </w:rPr>
        <w:t>Nekretnine</w:t>
      </w:r>
    </w:p>
    <w:p w:rsidRDefault="00FA1371" w:rsidR="00FA1371">
      <w:pPr>
        <w:jc w:val="both"/>
      </w:pPr>
    </w:p>
    <w:p w:rsidRDefault="00867350" w:rsidP="00867350" w:rsidR="00867350" w:rsidRPr="0005179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Nekretnina upisana kod Općinskog građanskog suda u Zagrebu, </w:t>
      </w:r>
      <w:r w:rsidRPr="00051798">
        <w:rPr>
          <w:rFonts w:hAnsi="Times New Roman" w:ascii="Times New Roman"/>
          <w:sz w:val="24"/>
          <w:szCs w:val="24"/>
        </w:rPr>
        <w:t>z.k. odjel Zag</w:t>
      </w:r>
      <w:r>
        <w:rPr>
          <w:rFonts w:hAnsi="Times New Roman" w:ascii="Times New Roman"/>
          <w:sz w:val="24"/>
          <w:szCs w:val="24"/>
        </w:rPr>
        <w:t>reb, k.o. Trnje, zk.ul. 25663 k</w:t>
      </w:r>
      <w:r w:rsidRPr="00051798">
        <w:rPr>
          <w:rFonts w:hAnsi="Times New Roman" w:ascii="Times New Roman"/>
          <w:sz w:val="24"/>
          <w:szCs w:val="24"/>
        </w:rPr>
        <w:t>at.čest. 4779/1, Savska cesta, stambena zgrada br.137/1 i 137/2 Savska cesta, stambeno poslovna zgrada br. 137 Savska cesta, podzemna garaža i dvorište ukupne površine 1582 m2</w:t>
      </w:r>
      <w:r>
        <w:rPr>
          <w:rFonts w:hAnsi="Times New Roman" w:ascii="Times New Roman"/>
          <w:sz w:val="24"/>
          <w:szCs w:val="24"/>
        </w:rPr>
        <w:t xml:space="preserve"> i to</w:t>
      </w:r>
    </w:p>
    <w:p w:rsidRDefault="00867350" w:rsidP="00867350" w:rsidR="00867350" w:rsidRPr="00051798">
      <w:pPr>
        <w:pStyle w:val="Bezproreda"/>
        <w:rPr>
          <w:rFonts w:hAnsi="Times New Roman" w:ascii="Times New Roman"/>
          <w:sz w:val="24"/>
          <w:szCs w:val="24"/>
        </w:rPr>
      </w:pPr>
      <w:r w:rsidRPr="00051798">
        <w:rPr>
          <w:rFonts w:hAnsi="Times New Roman" w:ascii="Times New Roman"/>
          <w:sz w:val="24"/>
          <w:szCs w:val="24"/>
        </w:rPr>
        <w:t>46. ETAŽA: 10/10000 1. Parkirališno garažno  mjesto oznake PGM 9 koje se nalazi na etaži -3, ukupne površine 12,28m2 (obračunska površine 6,14 m2) u nacrtima označeno svijetlo plavom bojom i kosom šrafaturom</w:t>
      </w:r>
      <w:r>
        <w:rPr>
          <w:rFonts w:hAnsi="Times New Roman" w:ascii="Times New Roman"/>
          <w:sz w:val="24"/>
          <w:szCs w:val="24"/>
        </w:rPr>
        <w:t xml:space="preserve"> i</w:t>
      </w:r>
    </w:p>
    <w:p w:rsidRDefault="00867350" w:rsidP="00867350" w:rsidR="00867350">
      <w:pPr>
        <w:jc w:val="both"/>
        <w:rPr>
          <w:rFonts w:hAnsi="Times New Roman" w:ascii="Times New Roman"/>
          <w:sz w:val="24"/>
        </w:rPr>
      </w:pPr>
      <w:r w:rsidRPr="00051798">
        <w:rPr>
          <w:rFonts w:hAnsi="Times New Roman" w:ascii="Times New Roman"/>
          <w:sz w:val="24"/>
        </w:rPr>
        <w:t>135. ETAŽA: 66/10000 1. Jednosobni stan oznake S 402 koji se nalazi na etaži 4. kata i sastoji se od ulaza/predprostora, kuhinje/dnevnog boravka/blagavaonice i kupaonice ukupne površine 33,81 m2 (obračunske površine 33,81 m2) i loggie površine 7,26 m2 (obračunske površine 5,45 m2), sveukupna površina stana s loggiom iznosi 41,07 m2 (obračunska površina 39,26 m2), u nacrtima označen tamnozelenom bojom i horizontalnom šrafaturom</w:t>
      </w:r>
      <w:r w:rsidR="0038072F">
        <w:rPr>
          <w:rFonts w:hAnsi="Times New Roman" w:ascii="Times New Roman"/>
          <w:sz w:val="24"/>
        </w:rPr>
        <w:t xml:space="preserve"> p</w:t>
      </w:r>
      <w:r>
        <w:rPr>
          <w:rFonts w:hAnsi="Times New Roman" w:ascii="Times New Roman"/>
          <w:sz w:val="24"/>
        </w:rPr>
        <w:t>rocijenjena od strane razlučn</w:t>
      </w:r>
      <w:r w:rsidR="006C271C">
        <w:rPr>
          <w:rFonts w:hAnsi="Times New Roman" w:ascii="Times New Roman"/>
          <w:sz w:val="24"/>
        </w:rPr>
        <w:t>og vjerovnika una</w:t>
      </w:r>
      <w:r w:rsidR="0038072F">
        <w:rPr>
          <w:rFonts w:hAnsi="Times New Roman" w:ascii="Times New Roman"/>
          <w:sz w:val="24"/>
        </w:rPr>
        <w:t>trag 3 godine na iznos od oko 95</w:t>
      </w:r>
      <w:r>
        <w:rPr>
          <w:rFonts w:hAnsi="Times New Roman" w:ascii="Times New Roman"/>
          <w:sz w:val="24"/>
        </w:rPr>
        <w:t>.000,00 EUR (</w:t>
      </w:r>
      <w:r w:rsidR="0038072F">
        <w:rPr>
          <w:rFonts w:hAnsi="Times New Roman" w:ascii="Times New Roman"/>
          <w:sz w:val="24"/>
        </w:rPr>
        <w:t>724.032</w:t>
      </w:r>
      <w:r>
        <w:rPr>
          <w:rFonts w:hAnsi="Times New Roman" w:ascii="Times New Roman"/>
          <w:sz w:val="24"/>
        </w:rPr>
        <w:t>,00 kn).</w:t>
      </w:r>
    </w:p>
    <w:p w:rsidRDefault="006C271C" w:rsidP="00867350" w:rsidR="006C271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 određivanju prodaje od strane Naslova u stečajnom postupku zatražit će se u dogovoru sa razlučnim vjerovnikom nova procjena iste nekretnine.</w:t>
      </w:r>
    </w:p>
    <w:p w:rsidRDefault="00B51F6A" w:rsidP="00867350" w:rsidR="00B51F6A">
      <w:pPr>
        <w:jc w:val="both"/>
        <w:rPr>
          <w:rFonts w:hAnsi="Times New Roman" w:ascii="Times New Roman"/>
          <w:sz w:val="24"/>
        </w:rPr>
      </w:pPr>
    </w:p>
    <w:p w:rsidRDefault="00F77A64" w:rsidP="00867350" w:rsidR="00F77A64">
      <w:pPr>
        <w:jc w:val="both"/>
        <w:rPr>
          <w:rFonts w:hAnsi="Times New Roman" w:ascii="Times New Roman"/>
          <w:sz w:val="24"/>
        </w:rPr>
      </w:pPr>
    </w:p>
    <w:p w:rsidRDefault="00F77A64" w:rsidP="00867350" w:rsidR="00F77A64">
      <w:pPr>
        <w:jc w:val="both"/>
        <w:rPr>
          <w:rFonts w:hAnsi="Times New Roman" w:ascii="Times New Roman"/>
          <w:sz w:val="24"/>
        </w:rPr>
      </w:pPr>
    </w:p>
    <w:p w:rsidRDefault="00F77A64" w:rsidP="00867350" w:rsidR="00F77A64">
      <w:pPr>
        <w:jc w:val="both"/>
        <w:rPr>
          <w:rFonts w:hAnsi="Times New Roman" w:ascii="Times New Roman"/>
          <w:sz w:val="24"/>
        </w:rPr>
      </w:pPr>
    </w:p>
    <w:p w:rsidRDefault="00F77A64" w:rsidP="00867350" w:rsidR="00F77A64">
      <w:pPr>
        <w:jc w:val="both"/>
        <w:rPr>
          <w:rFonts w:hAnsi="Times New Roman" w:ascii="Times New Roman"/>
          <w:sz w:val="24"/>
        </w:rPr>
      </w:pPr>
    </w:p>
    <w:p w:rsidRDefault="00F77A64" w:rsidP="00867350" w:rsidR="00F77A64">
      <w:pPr>
        <w:jc w:val="both"/>
        <w:rPr>
          <w:rFonts w:hAnsi="Times New Roman" w:ascii="Times New Roman"/>
          <w:sz w:val="24"/>
        </w:rPr>
      </w:pPr>
    </w:p>
    <w:p w:rsidRDefault="00F77A64" w:rsidP="00867350" w:rsidR="00F77A64">
      <w:pPr>
        <w:jc w:val="both"/>
        <w:rPr>
          <w:rFonts w:hAnsi="Times New Roman" w:ascii="Times New Roman"/>
          <w:sz w:val="24"/>
        </w:rPr>
      </w:pPr>
    </w:p>
    <w:p w:rsidRDefault="00F77A64" w:rsidP="00867350" w:rsidR="00F77A64">
      <w:pPr>
        <w:jc w:val="both"/>
        <w:rPr>
          <w:rFonts w:hAnsi="Times New Roman" w:ascii="Times New Roman"/>
          <w:sz w:val="24"/>
        </w:rPr>
      </w:pPr>
    </w:p>
    <w:p w:rsidRDefault="00242024" w:rsidP="00242024" w:rsidR="00B51F6A" w:rsidRPr="00242024">
      <w:pPr>
        <w:numPr>
          <w:ilvl w:val="0"/>
          <w:numId w:val="10"/>
        </w:numPr>
        <w:jc w:val="both"/>
        <w:rPr>
          <w:rFonts w:cs="Times New Roman" w:hAnsi="Times New Roman" w:ascii="Times New Roman"/>
          <w:b/>
          <w:sz w:val="24"/>
        </w:rPr>
      </w:pPr>
      <w:r w:rsidRPr="00242024">
        <w:rPr>
          <w:rFonts w:cs="Times New Roman" w:hAnsi="Times New Roman" w:ascii="Times New Roman"/>
          <w:b/>
          <w:sz w:val="24"/>
        </w:rPr>
        <w:t>Potraživanja</w:t>
      </w:r>
    </w:p>
    <w:p w:rsidRDefault="00F77A64" w:rsidP="00242024" w:rsidR="00242024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br/>
        <w:t>Stečajni dužnik ima preplaćen</w:t>
      </w:r>
      <w:r w:rsidR="00242024">
        <w:rPr>
          <w:rFonts w:cs="Times New Roman" w:hAnsi="Times New Roman" w:ascii="Times New Roman"/>
          <w:sz w:val="24"/>
        </w:rPr>
        <w:t xml:space="preserve"> kod Ministarstva financija Porezna uprava RH iznos od 29.494,52 kn na dan 16.07.2018.g., a za koji iznos je postavljen za povrat navedenih sredstava u stečajnu masu stečajnog dužnika.</w:t>
      </w:r>
    </w:p>
    <w:p w:rsidRDefault="00242024" w:rsidP="00242024" w:rsidR="00242024">
      <w:pPr>
        <w:jc w:val="both"/>
        <w:rPr>
          <w:rFonts w:cs="Times New Roman" w:hAnsi="Times New Roman" w:ascii="Times New Roman"/>
          <w:sz w:val="24"/>
        </w:rPr>
      </w:pPr>
    </w:p>
    <w:p w:rsidRDefault="00242024" w:rsidP="00242024" w:rsidR="00242024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Knjigovodstveno stečajni dužnik ima otvorenih potraživanja prema kupcima u iznosu od 558.506,18 kn od čega je po procjeni stečajnog upravitelja iznos od oko 100.000,00 kn </w:t>
      </w:r>
    </w:p>
    <w:p w:rsidRDefault="00242024" w:rsidP="00242024" w:rsidR="00242024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potencijalno naplativ, a koja naplativost će se realno vidjeti po odgovoru na pozive na plaćanje upućene kupcima.</w:t>
      </w:r>
    </w:p>
    <w:p w:rsidRDefault="00242024" w:rsidP="00242024" w:rsidR="00242024">
      <w:pPr>
        <w:jc w:val="both"/>
        <w:rPr>
          <w:rFonts w:cs="Times New Roman" w:hAnsi="Times New Roman" w:ascii="Times New Roman"/>
          <w:sz w:val="24"/>
        </w:rPr>
      </w:pPr>
    </w:p>
    <w:p w:rsidRDefault="00242024" w:rsidP="00242024" w:rsidR="00242024">
      <w:pPr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Ukupne obveze stečajnog dužnika po pristiglim</w:t>
      </w:r>
      <w:r w:rsidR="00F77A64">
        <w:rPr>
          <w:rFonts w:cs="Times New Roman" w:hAnsi="Times New Roman" w:ascii="Times New Roman"/>
          <w:b/>
          <w:sz w:val="24"/>
        </w:rPr>
        <w:t xml:space="preserve"> i ispitanim tražbinama iznose:</w:t>
      </w:r>
    </w:p>
    <w:p w:rsidRDefault="00F77A64" w:rsidR="00F77A64">
      <w:pPr>
        <w:jc w:val="both"/>
        <w:rPr>
          <w:rFonts w:cs="Times New Roman" w:hAnsi="Times New Roman" w:ascii="Times New Roman"/>
          <w:b/>
          <w:sz w:val="24"/>
        </w:rPr>
      </w:pPr>
    </w:p>
    <w:p w:rsidRDefault="00FA1371" w:rsidR="00FA1371">
      <w:pPr>
        <w:numPr>
          <w:ilvl w:val="0"/>
          <w:numId w:val="2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Ukupno prijavljeno  </w:t>
      </w:r>
      <w:r w:rsidR="00051798">
        <w:rPr>
          <w:rFonts w:cs="Times New Roman" w:hAnsi="Times New Roman" w:ascii="Times New Roman"/>
          <w:sz w:val="24"/>
        </w:rPr>
        <w:t xml:space="preserve">i priznato </w:t>
      </w:r>
      <w:r>
        <w:rPr>
          <w:rFonts w:cs="Times New Roman" w:hAnsi="Times New Roman" w:ascii="Times New Roman"/>
          <w:sz w:val="24"/>
        </w:rPr>
        <w:t>I viši isplatni red</w:t>
      </w:r>
      <w:r>
        <w:rPr>
          <w:rFonts w:cs="Times New Roman" w:hAnsi="Times New Roman" w:ascii="Times New Roman"/>
          <w:sz w:val="24"/>
        </w:rPr>
        <w:tab/>
      </w:r>
      <w:r w:rsidR="00051798">
        <w:rPr>
          <w:rFonts w:cs="Times New Roman" w:hAnsi="Times New Roman" w:ascii="Times New Roman"/>
          <w:sz w:val="24"/>
        </w:rPr>
        <w:t xml:space="preserve">    </w:t>
      </w:r>
      <w:r>
        <w:rPr>
          <w:rFonts w:cs="Times New Roman" w:hAnsi="Times New Roman" w:ascii="Times New Roman"/>
          <w:sz w:val="24"/>
        </w:rPr>
        <w:t xml:space="preserve">   </w:t>
      </w:r>
      <w:r>
        <w:rPr>
          <w:rFonts w:cs="Times New Roman" w:hAnsi="Times New Roman" w:ascii="Times New Roman"/>
          <w:sz w:val="24"/>
        </w:rPr>
        <w:tab/>
        <w:t xml:space="preserve">  </w:t>
      </w:r>
      <w:r w:rsidR="00F13B1D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</w:t>
      </w:r>
      <w:r w:rsidR="00F77A64">
        <w:rPr>
          <w:rFonts w:cs="Times New Roman" w:hAnsi="Times New Roman" w:ascii="Times New Roman"/>
          <w:sz w:val="24"/>
        </w:rPr>
        <w:t>81.047,81</w:t>
      </w:r>
      <w:r>
        <w:rPr>
          <w:rFonts w:cs="Times New Roman" w:hAnsi="Times New Roman" w:ascii="Times New Roman"/>
          <w:sz w:val="24"/>
        </w:rPr>
        <w:t xml:space="preserve"> kn</w:t>
      </w:r>
    </w:p>
    <w:p w:rsidRDefault="00FA1371" w:rsidR="00FA1371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051798" w:rsidR="00FA1371">
      <w:pPr>
        <w:numPr>
          <w:ilvl w:val="0"/>
          <w:numId w:val="2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</w:t>
      </w:r>
      <w:r w:rsidR="00FA1371">
        <w:rPr>
          <w:rFonts w:cs="Times New Roman" w:hAnsi="Times New Roman" w:ascii="Times New Roman"/>
          <w:sz w:val="24"/>
        </w:rPr>
        <w:t xml:space="preserve">rijavljeno </w:t>
      </w:r>
      <w:r w:rsidR="00F13B1D">
        <w:rPr>
          <w:rFonts w:cs="Times New Roman" w:hAnsi="Times New Roman" w:ascii="Times New Roman"/>
          <w:sz w:val="24"/>
        </w:rPr>
        <w:t>I</w:t>
      </w:r>
      <w:r w:rsidR="00FA1371">
        <w:rPr>
          <w:rFonts w:cs="Times New Roman" w:hAnsi="Times New Roman" w:ascii="Times New Roman"/>
          <w:sz w:val="24"/>
        </w:rPr>
        <w:t>I viši isplatni red</w:t>
      </w:r>
      <w:r w:rsidR="00FA1371">
        <w:rPr>
          <w:rFonts w:cs="Times New Roman" w:hAnsi="Times New Roman" w:ascii="Times New Roman"/>
          <w:sz w:val="24"/>
        </w:rPr>
        <w:tab/>
      </w:r>
      <w:r w:rsidR="00FA1371">
        <w:rPr>
          <w:rFonts w:cs="Times New Roman" w:hAnsi="Times New Roman" w:ascii="Times New Roman"/>
          <w:sz w:val="24"/>
        </w:rPr>
        <w:tab/>
        <w:t xml:space="preserve">         </w:t>
      </w:r>
      <w:r w:rsidR="00FA1371">
        <w:rPr>
          <w:rFonts w:cs="Times New Roman" w:hAnsi="Times New Roman" w:ascii="Times New Roman"/>
          <w:sz w:val="24"/>
        </w:rPr>
        <w:tab/>
        <w:t xml:space="preserve"> 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C53446">
        <w:rPr>
          <w:rFonts w:cs="Times New Roman" w:hAnsi="Times New Roman" w:ascii="Times New Roman"/>
          <w:sz w:val="24"/>
        </w:rPr>
        <w:t>2.431.982,77</w:t>
      </w:r>
      <w:r w:rsidR="00FA1371">
        <w:rPr>
          <w:rFonts w:cs="Times New Roman" w:hAnsi="Times New Roman" w:ascii="Times New Roman"/>
          <w:sz w:val="24"/>
        </w:rPr>
        <w:t xml:space="preserve"> kn</w:t>
      </w:r>
    </w:p>
    <w:p w:rsidRDefault="00F13B1D" w:rsidP="00051798" w:rsidR="00F13B1D">
      <w:pPr>
        <w:ind w:left="720"/>
        <w:jc w:val="both"/>
        <w:rPr>
          <w:rFonts w:cs="Times New Roman" w:hAnsi="Times New Roman" w:ascii="Times New Roman"/>
          <w:sz w:val="24"/>
        </w:rPr>
      </w:pPr>
    </w:p>
    <w:p w:rsidRDefault="00F13B1D" w:rsidP="00051798" w:rsidR="00F13B1D">
      <w:pPr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Priznato II viši isplatni red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F13B1D">
        <w:rPr>
          <w:rFonts w:cs="Times New Roman" w:hAnsi="Times New Roman" w:ascii="Times New Roman"/>
          <w:sz w:val="24"/>
        </w:rPr>
        <w:t>1.531.872,24 kn</w:t>
      </w:r>
    </w:p>
    <w:p w:rsidRDefault="00F13B1D" w:rsidP="00051798" w:rsidR="00F13B1D">
      <w:pPr>
        <w:ind w:left="720"/>
        <w:jc w:val="both"/>
        <w:rPr>
          <w:rFonts w:cs="Times New Roman" w:hAnsi="Times New Roman" w:ascii="Times New Roman"/>
          <w:sz w:val="24"/>
        </w:rPr>
      </w:pPr>
    </w:p>
    <w:p w:rsidRDefault="00051798" w:rsidP="00051798" w:rsidR="00051798">
      <w:pPr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Osporeno</w:t>
      </w:r>
      <w:r w:rsidRPr="00051798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I</w:t>
      </w:r>
      <w:r w:rsidR="00C53446">
        <w:rPr>
          <w:rFonts w:cs="Times New Roman" w:hAnsi="Times New Roman" w:ascii="Times New Roman"/>
          <w:sz w:val="24"/>
        </w:rPr>
        <w:t>I</w:t>
      </w:r>
      <w:r>
        <w:rPr>
          <w:rFonts w:cs="Times New Roman" w:hAnsi="Times New Roman" w:ascii="Times New Roman"/>
          <w:sz w:val="24"/>
        </w:rPr>
        <w:t xml:space="preserve"> viši isplatni red</w:t>
      </w:r>
      <w:r w:rsidR="00F13B1D">
        <w:rPr>
          <w:rFonts w:cs="Times New Roman" w:hAnsi="Times New Roman" w:ascii="Times New Roman"/>
          <w:sz w:val="24"/>
        </w:rPr>
        <w:tab/>
      </w:r>
      <w:r w:rsidR="00F13B1D">
        <w:rPr>
          <w:rFonts w:cs="Times New Roman" w:hAnsi="Times New Roman" w:ascii="Times New Roman"/>
          <w:sz w:val="24"/>
        </w:rPr>
        <w:tab/>
      </w:r>
      <w:r w:rsidR="00F13B1D">
        <w:rPr>
          <w:rFonts w:cs="Times New Roman" w:hAnsi="Times New Roman" w:ascii="Times New Roman"/>
          <w:sz w:val="24"/>
        </w:rPr>
        <w:tab/>
      </w:r>
      <w:r w:rsidR="00F13B1D">
        <w:rPr>
          <w:rFonts w:cs="Times New Roman" w:hAnsi="Times New Roman" w:ascii="Times New Roman"/>
          <w:sz w:val="24"/>
        </w:rPr>
        <w:tab/>
      </w:r>
      <w:r w:rsidR="00F13B1D">
        <w:rPr>
          <w:rFonts w:cs="Times New Roman" w:hAnsi="Times New Roman" w:ascii="Times New Roman"/>
          <w:sz w:val="24"/>
        </w:rPr>
        <w:tab/>
        <w:t xml:space="preserve">   </w:t>
      </w:r>
      <w:r w:rsidR="00F13B1D" w:rsidRPr="00F13B1D">
        <w:rPr>
          <w:rFonts w:cs="Times New Roman" w:hAnsi="Times New Roman" w:ascii="Times New Roman"/>
          <w:sz w:val="24"/>
        </w:rPr>
        <w:t>900.110,53</w:t>
      </w:r>
      <w:r w:rsidR="00F13B1D">
        <w:rPr>
          <w:rFonts w:cs="Times New Roman" w:hAnsi="Times New Roman" w:ascii="Times New Roman"/>
          <w:sz w:val="24"/>
        </w:rPr>
        <w:t xml:space="preserve"> kn</w:t>
      </w:r>
    </w:p>
    <w:p w:rsidRDefault="00051798" w:rsidP="00051798" w:rsidR="00051798">
      <w:pPr>
        <w:ind w:firstLine="36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</w:p>
    <w:p w:rsidRDefault="00B51F6A" w:rsidR="00B51F6A">
      <w:pPr>
        <w:rPr>
          <w:rFonts w:cs="Times New Roman" w:hAnsi="Times New Roman" w:ascii="Times New Roman"/>
          <w:sz w:val="24"/>
        </w:rPr>
      </w:pPr>
    </w:p>
    <w:p w:rsidRDefault="00FA1371" w:rsidR="00FA1371">
      <w:pPr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sz w:val="24"/>
        </w:rPr>
        <w:t>Ukupno priznate tražbine vjerovnika iznose</w:t>
      </w:r>
      <w:r>
        <w:rPr>
          <w:rFonts w:cs="Times New Roman" w:hAnsi="Times New Roman" w:ascii="Times New Roman"/>
          <w:b/>
          <w:bCs/>
          <w:sz w:val="24"/>
        </w:rPr>
        <w:t xml:space="preserve"> </w:t>
      </w:r>
      <w:r w:rsidR="00F13B1D">
        <w:rPr>
          <w:rFonts w:cs="Times New Roman" w:hAnsi="Times New Roman" w:ascii="Times New Roman"/>
          <w:b/>
          <w:bCs/>
          <w:sz w:val="24"/>
        </w:rPr>
        <w:t>1.612.920,05</w:t>
      </w:r>
      <w:r w:rsidR="00051798">
        <w:rPr>
          <w:rFonts w:cs="Times New Roman" w:hAnsi="Times New Roman" w:ascii="Times New Roman"/>
          <w:b/>
          <w:bCs/>
          <w:sz w:val="24"/>
        </w:rPr>
        <w:t xml:space="preserve"> </w:t>
      </w:r>
      <w:r>
        <w:rPr>
          <w:rFonts w:cs="Times New Roman" w:hAnsi="Times New Roman" w:ascii="Times New Roman"/>
          <w:b/>
          <w:bCs/>
          <w:sz w:val="24"/>
        </w:rPr>
        <w:t>kn.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Razlučna prava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b/>
          <w:sz w:val="24"/>
        </w:rPr>
      </w:pPr>
    </w:p>
    <w:p w:rsidRDefault="00051798" w:rsidP="00051798" w:rsidR="00051798" w:rsidRPr="00051798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Nad nekretninom upisanom kod Općinskog građanskog suda u Zagrebu, </w:t>
      </w:r>
      <w:r w:rsidRPr="00051798">
        <w:rPr>
          <w:rFonts w:hAnsi="Times New Roman" w:ascii="Times New Roman"/>
          <w:sz w:val="24"/>
          <w:szCs w:val="24"/>
        </w:rPr>
        <w:t>z.k. odjel Zag</w:t>
      </w:r>
      <w:r>
        <w:rPr>
          <w:rFonts w:hAnsi="Times New Roman" w:ascii="Times New Roman"/>
          <w:sz w:val="24"/>
          <w:szCs w:val="24"/>
        </w:rPr>
        <w:t>reb, k.o. Trnje, zk.ul. 25663 k</w:t>
      </w:r>
      <w:r w:rsidRPr="00051798">
        <w:rPr>
          <w:rFonts w:hAnsi="Times New Roman" w:ascii="Times New Roman"/>
          <w:sz w:val="24"/>
          <w:szCs w:val="24"/>
        </w:rPr>
        <w:t>at.čest. 4779/1, Savska cesta, stambena zgrada br.137/1 i 137/2 Savska cesta, stambeno poslovna zgrada br. 137 Savska cesta, podzemna garaža i dvorište ukupne površine 1582 m2</w:t>
      </w:r>
      <w:r w:rsidR="00867350">
        <w:rPr>
          <w:rFonts w:hAnsi="Times New Roman" w:ascii="Times New Roman"/>
          <w:sz w:val="24"/>
          <w:szCs w:val="24"/>
        </w:rPr>
        <w:t xml:space="preserve"> i to</w:t>
      </w:r>
    </w:p>
    <w:p w:rsidRDefault="00051798" w:rsidP="00051798" w:rsidR="00051798" w:rsidRPr="00051798">
      <w:pPr>
        <w:pStyle w:val="Bezproreda"/>
        <w:rPr>
          <w:rFonts w:hAnsi="Times New Roman" w:ascii="Times New Roman"/>
          <w:sz w:val="24"/>
          <w:szCs w:val="24"/>
        </w:rPr>
      </w:pPr>
      <w:r w:rsidRPr="00051798">
        <w:rPr>
          <w:rFonts w:hAnsi="Times New Roman" w:ascii="Times New Roman"/>
          <w:sz w:val="24"/>
          <w:szCs w:val="24"/>
        </w:rPr>
        <w:t>46. ETAŽA: 10/10000 1. Parkirališno garažno  mjesto oznake PGM 9 koje se nalazi na etaži -3, ukupne površine 12,28m2 (obračunska površine 6,14 m2) u nacrtima označeno svijetlo plavom bojom i kosom šrafaturom</w:t>
      </w:r>
      <w:r w:rsidR="00867350">
        <w:rPr>
          <w:rFonts w:hAnsi="Times New Roman" w:ascii="Times New Roman"/>
          <w:sz w:val="24"/>
          <w:szCs w:val="24"/>
        </w:rPr>
        <w:t xml:space="preserve"> i</w:t>
      </w:r>
    </w:p>
    <w:p w:rsidRDefault="00051798" w:rsidP="00051798" w:rsidR="00FA1371" w:rsidRPr="00051798">
      <w:pPr>
        <w:tabs>
          <w:tab w:pos="2340" w:val="left"/>
        </w:tabs>
        <w:rPr>
          <w:rFonts w:cs="Times New Roman" w:hAnsi="Times New Roman" w:ascii="Times New Roman"/>
          <w:sz w:val="24"/>
        </w:rPr>
      </w:pPr>
      <w:r w:rsidRPr="00051798">
        <w:rPr>
          <w:rFonts w:hAnsi="Times New Roman" w:ascii="Times New Roman"/>
          <w:sz w:val="24"/>
        </w:rPr>
        <w:t>135. ETAŽA: 66/10000 1. Jednosobni stan oznake S 402 koji se nalazi na etaži 4. kata i sastoji se od ulaza/predprostora, kuhinje/dnevnog boravka/blagavaonice i kupaonice ukupne površine 33,81 m2 (obračunske površine 33,81 m2) i loggie površine 7,26 m2 (obračunske površine 5,45 m2), sveukupna površina stana s loggiom iznosi 41,07 m2 (obračunska površina 39,26 m2), u nacrtima označen tamnozelenom bojom i horizontalnom šrafaturom</w:t>
      </w:r>
      <w:r w:rsidR="00867350">
        <w:rPr>
          <w:rFonts w:hAnsi="Times New Roman" w:ascii="Times New Roman"/>
          <w:sz w:val="24"/>
        </w:rPr>
        <w:t>, upisano je razlučno pravo razlučnog vjerovnika Zagrebačka banka d.d. temeljem Ugovora o založnom pravu od 22. siječnja 2015.g. br. OV-185/17 za iznos od 1.000.000,00 kn.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CD3083" w:rsidR="00CD3083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pokretninama nema evidentiranih razlučnih prava.</w:t>
      </w:r>
    </w:p>
    <w:p w:rsidRDefault="00CD3083" w:rsidR="00CD3083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13B1D" w:rsidR="00F13B1D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13B1D" w:rsidR="00F13B1D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867350" w:rsidR="0086735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Izlučna prava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 saznanju stečajnog upravitelja stečajni dužnik nema izlučnih vjerovnika.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867350" w:rsidR="00867350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bCs/>
          <w:sz w:val="24"/>
        </w:rPr>
        <w:t>Sudski postupci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P="00867350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Po saznanju stečajnog upravitelju </w:t>
      </w:r>
      <w:r w:rsidR="00867350">
        <w:rPr>
          <w:rFonts w:cs="Times New Roman" w:hAnsi="Times New Roman" w:ascii="Times New Roman"/>
          <w:sz w:val="24"/>
        </w:rPr>
        <w:t>stečajni dužnik nema sudskih postupaka u tijeku.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242024" w:rsidR="00242024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TROŠKOVI STEČAJNOG POSTUPKA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Dosadašnji troškovi stečajnog postupka obuhvaćaju slijedeće stavke: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Izrada pečata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150,00 kn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Trošak knjigovođe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</w:t>
      </w:r>
      <w:r w:rsidR="00242024">
        <w:rPr>
          <w:rFonts w:cs="Times New Roman" w:hAnsi="Times New Roman" w:ascii="Times New Roman"/>
          <w:sz w:val="24"/>
        </w:rPr>
        <w:t>2</w:t>
      </w:r>
      <w:r>
        <w:rPr>
          <w:rFonts w:cs="Times New Roman" w:hAnsi="Times New Roman" w:ascii="Times New Roman"/>
          <w:sz w:val="24"/>
        </w:rPr>
        <w:t>.000,00 kn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</w:t>
      </w:r>
      <w:r w:rsidR="00242024">
        <w:rPr>
          <w:rFonts w:cs="Times New Roman" w:hAnsi="Times New Roman" w:ascii="Times New Roman"/>
          <w:sz w:val="24"/>
        </w:rPr>
        <w:t>aterijalni troškovi</w:t>
      </w:r>
      <w:r w:rsidR="00242024">
        <w:rPr>
          <w:rFonts w:cs="Times New Roman" w:hAnsi="Times New Roman" w:ascii="Times New Roman"/>
          <w:sz w:val="24"/>
        </w:rPr>
        <w:tab/>
      </w:r>
      <w:r w:rsidR="00242024">
        <w:rPr>
          <w:rFonts w:cs="Times New Roman" w:hAnsi="Times New Roman" w:ascii="Times New Roman"/>
          <w:sz w:val="24"/>
        </w:rPr>
        <w:tab/>
      </w:r>
      <w:r w:rsidR="00242024">
        <w:rPr>
          <w:rFonts w:cs="Times New Roman" w:hAnsi="Times New Roman" w:ascii="Times New Roman"/>
          <w:sz w:val="24"/>
        </w:rPr>
        <w:tab/>
      </w:r>
      <w:r w:rsidR="00242024">
        <w:rPr>
          <w:rFonts w:cs="Times New Roman" w:hAnsi="Times New Roman" w:ascii="Times New Roman"/>
          <w:sz w:val="24"/>
        </w:rPr>
        <w:tab/>
        <w:t xml:space="preserve">       10</w:t>
      </w:r>
      <w:r>
        <w:rPr>
          <w:rFonts w:cs="Times New Roman" w:hAnsi="Times New Roman" w:ascii="Times New Roman"/>
          <w:sz w:val="24"/>
        </w:rPr>
        <w:t>0,00 kn</w:t>
      </w:r>
    </w:p>
    <w:p w:rsidRDefault="00242024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</w:t>
      </w:r>
      <w:r w:rsidR="00FA1371">
        <w:rPr>
          <w:rFonts w:cs="Times New Roman" w:hAnsi="Times New Roman" w:ascii="Times New Roman"/>
          <w:sz w:val="24"/>
        </w:rPr>
        <w:t>k</w:t>
      </w:r>
      <w:r>
        <w:rPr>
          <w:rFonts w:cs="Times New Roman" w:hAnsi="Times New Roman" w:ascii="Times New Roman"/>
          <w:sz w:val="24"/>
        </w:rPr>
        <w:t>ovi</w:t>
      </w:r>
      <w:r w:rsidR="00F13B1D">
        <w:rPr>
          <w:rFonts w:cs="Times New Roman" w:hAnsi="Times New Roman" w:ascii="Times New Roman"/>
          <w:sz w:val="24"/>
        </w:rPr>
        <w:t xml:space="preserve"> vještačenja</w:t>
      </w:r>
      <w:r w:rsidR="00F13B1D">
        <w:rPr>
          <w:rFonts w:cs="Times New Roman" w:hAnsi="Times New Roman" w:ascii="Times New Roman"/>
          <w:sz w:val="24"/>
        </w:rPr>
        <w:tab/>
      </w:r>
      <w:r w:rsidR="00F13B1D">
        <w:rPr>
          <w:rFonts w:cs="Times New Roman" w:hAnsi="Times New Roman" w:ascii="Times New Roman"/>
          <w:sz w:val="24"/>
        </w:rPr>
        <w:tab/>
      </w:r>
      <w:r w:rsidR="00F13B1D">
        <w:rPr>
          <w:rFonts w:cs="Times New Roman" w:hAnsi="Times New Roman" w:ascii="Times New Roman"/>
          <w:sz w:val="24"/>
        </w:rPr>
        <w:tab/>
      </w:r>
      <w:r w:rsidR="00F13B1D">
        <w:rPr>
          <w:rFonts w:cs="Times New Roman" w:hAnsi="Times New Roman" w:ascii="Times New Roman"/>
          <w:sz w:val="24"/>
        </w:rPr>
        <w:tab/>
        <w:t xml:space="preserve">   </w:t>
      </w:r>
      <w:r w:rsidR="00FA1371">
        <w:rPr>
          <w:rFonts w:cs="Times New Roman" w:hAnsi="Times New Roman" w:ascii="Times New Roman"/>
          <w:sz w:val="24"/>
        </w:rPr>
        <w:t xml:space="preserve"> </w:t>
      </w:r>
      <w:r w:rsidR="00F13B1D">
        <w:rPr>
          <w:rFonts w:cs="Times New Roman" w:hAnsi="Times New Roman" w:ascii="Times New Roman"/>
          <w:sz w:val="24"/>
        </w:rPr>
        <w:t>2.000</w:t>
      </w:r>
      <w:r w:rsidR="00FA1371">
        <w:rPr>
          <w:rFonts w:cs="Times New Roman" w:hAnsi="Times New Roman" w:ascii="Times New Roman"/>
          <w:sz w:val="24"/>
        </w:rPr>
        <w:t>,00 kn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Procijenjene obveze</w:t>
      </w:r>
      <w:r w:rsidR="00242024">
        <w:rPr>
          <w:rFonts w:cs="Times New Roman" w:hAnsi="Times New Roman" w:ascii="Times New Roman"/>
          <w:sz w:val="24"/>
        </w:rPr>
        <w:t xml:space="preserve"> stečajne mase za razdoblje od 1 godinu</w:t>
      </w:r>
      <w:r>
        <w:rPr>
          <w:rFonts w:cs="Times New Roman" w:hAnsi="Times New Roman" w:ascii="Times New Roman"/>
          <w:sz w:val="24"/>
        </w:rPr>
        <w:t>: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Trošak nagrade stečajnog upravitelja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</w:t>
      </w:r>
      <w:r w:rsidR="00CD3083">
        <w:rPr>
          <w:rFonts w:cs="Times New Roman" w:hAnsi="Times New Roman" w:ascii="Times New Roman"/>
          <w:sz w:val="24"/>
        </w:rPr>
        <w:t>70.000</w:t>
      </w:r>
      <w:r>
        <w:rPr>
          <w:rFonts w:cs="Times New Roman" w:hAnsi="Times New Roman" w:ascii="Times New Roman"/>
          <w:sz w:val="24"/>
        </w:rPr>
        <w:t>,00 kn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Knjigovodstvo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</w:t>
      </w:r>
      <w:r w:rsidR="00CD3083">
        <w:rPr>
          <w:rFonts w:cs="Times New Roman" w:hAnsi="Times New Roman" w:ascii="Times New Roman"/>
          <w:sz w:val="24"/>
        </w:rPr>
        <w:t xml:space="preserve">  6</w:t>
      </w:r>
      <w:r>
        <w:rPr>
          <w:rFonts w:cs="Times New Roman" w:hAnsi="Times New Roman" w:ascii="Times New Roman"/>
          <w:sz w:val="24"/>
        </w:rPr>
        <w:t>.</w:t>
      </w:r>
      <w:r w:rsidR="00CD3083">
        <w:rPr>
          <w:rFonts w:cs="Times New Roman" w:hAnsi="Times New Roman" w:ascii="Times New Roman"/>
          <w:sz w:val="24"/>
        </w:rPr>
        <w:t>0</w:t>
      </w:r>
      <w:r>
        <w:rPr>
          <w:rFonts w:cs="Times New Roman" w:hAnsi="Times New Roman" w:ascii="Times New Roman"/>
          <w:sz w:val="24"/>
        </w:rPr>
        <w:t>00,00 kn</w:t>
      </w:r>
    </w:p>
    <w:p w:rsidRDefault="00CD3083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u w:val="single"/>
        </w:rPr>
      </w:pPr>
      <w:r>
        <w:rPr>
          <w:rFonts w:cs="Times New Roman" w:hAnsi="Times New Roman" w:ascii="Times New Roman"/>
          <w:sz w:val="24"/>
        </w:rPr>
        <w:t>P</w:t>
      </w:r>
      <w:r w:rsidR="00FA1371">
        <w:rPr>
          <w:rFonts w:cs="Times New Roman" w:hAnsi="Times New Roman" w:ascii="Times New Roman"/>
          <w:sz w:val="24"/>
        </w:rPr>
        <w:t>r</w:t>
      </w:r>
      <w:r>
        <w:rPr>
          <w:rFonts w:cs="Times New Roman" w:hAnsi="Times New Roman" w:ascii="Times New Roman"/>
          <w:sz w:val="24"/>
        </w:rPr>
        <w:t>odaja i oglasi</w:t>
      </w:r>
      <w:r w:rsidR="00FA1371">
        <w:rPr>
          <w:rFonts w:cs="Times New Roman" w:hAnsi="Times New Roman" w:ascii="Times New Roman"/>
          <w:sz w:val="24"/>
        </w:rPr>
        <w:tab/>
      </w:r>
      <w:r w:rsidR="00FA1371">
        <w:rPr>
          <w:rFonts w:cs="Times New Roman" w:hAnsi="Times New Roman" w:ascii="Times New Roman"/>
          <w:sz w:val="24"/>
        </w:rPr>
        <w:tab/>
        <w:t xml:space="preserve">  </w:t>
      </w:r>
      <w:r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FA1371">
        <w:rPr>
          <w:rFonts w:cs="Times New Roman" w:hAnsi="Times New Roman" w:ascii="Times New Roman"/>
          <w:sz w:val="24"/>
        </w:rPr>
        <w:t>5.000,00 kn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u w:val="single"/>
        </w:rPr>
        <w:t xml:space="preserve">Materijalni </w:t>
      </w:r>
      <w:r w:rsidR="00CD3083">
        <w:rPr>
          <w:rFonts w:cs="Times New Roman" w:hAnsi="Times New Roman" w:ascii="Times New Roman"/>
          <w:sz w:val="24"/>
          <w:u w:val="single"/>
        </w:rPr>
        <w:t xml:space="preserve">i administrativni </w:t>
      </w:r>
      <w:r>
        <w:rPr>
          <w:rFonts w:cs="Times New Roman" w:hAnsi="Times New Roman" w:ascii="Times New Roman"/>
          <w:sz w:val="24"/>
          <w:u w:val="single"/>
        </w:rPr>
        <w:t>troškovi</w:t>
      </w:r>
      <w:r>
        <w:rPr>
          <w:rFonts w:cs="Times New Roman" w:hAnsi="Times New Roman" w:ascii="Times New Roman"/>
          <w:sz w:val="24"/>
          <w:u w:val="single"/>
        </w:rPr>
        <w:tab/>
      </w:r>
      <w:r w:rsidR="00CD3083">
        <w:rPr>
          <w:rFonts w:cs="Times New Roman" w:hAnsi="Times New Roman" w:ascii="Times New Roman"/>
          <w:sz w:val="24"/>
          <w:u w:val="single"/>
        </w:rPr>
        <w:t xml:space="preserve">      2.5</w:t>
      </w:r>
      <w:r>
        <w:rPr>
          <w:rFonts w:cs="Times New Roman" w:hAnsi="Times New Roman" w:ascii="Times New Roman"/>
          <w:sz w:val="24"/>
          <w:u w:val="single"/>
        </w:rPr>
        <w:t>00,00 kn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Procjena ukupno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  </w:t>
      </w:r>
      <w:r w:rsidR="00CD3083">
        <w:rPr>
          <w:rFonts w:cs="Times New Roman" w:hAnsi="Times New Roman" w:ascii="Times New Roman"/>
          <w:sz w:val="24"/>
        </w:rPr>
        <w:t xml:space="preserve">  83</w:t>
      </w:r>
      <w:r>
        <w:rPr>
          <w:rFonts w:cs="Times New Roman" w:hAnsi="Times New Roman" w:ascii="Times New Roman"/>
          <w:sz w:val="24"/>
        </w:rPr>
        <w:t>.</w:t>
      </w:r>
      <w:r w:rsidR="00CD3083">
        <w:rPr>
          <w:rFonts w:cs="Times New Roman" w:hAnsi="Times New Roman" w:ascii="Times New Roman"/>
          <w:sz w:val="24"/>
        </w:rPr>
        <w:t>500</w:t>
      </w:r>
      <w:r>
        <w:rPr>
          <w:rFonts w:cs="Times New Roman" w:hAnsi="Times New Roman" w:ascii="Times New Roman"/>
          <w:sz w:val="24"/>
        </w:rPr>
        <w:t>,00 kn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Uzevši u obzir troškove stečajne mase kao i pretpostavljenu vrijednost unovčenja imovine i</w:t>
      </w:r>
      <w:r w:rsidR="00CD3083">
        <w:rPr>
          <w:rFonts w:cs="Times New Roman" w:hAnsi="Times New Roman" w:ascii="Times New Roman"/>
          <w:sz w:val="24"/>
        </w:rPr>
        <w:t xml:space="preserve"> tražbina te činjenice da su nekretnine opterećene razlučnim pravom za procijeniti je da bi trebalo </w:t>
      </w:r>
      <w:r>
        <w:rPr>
          <w:rFonts w:cs="Times New Roman" w:hAnsi="Times New Roman" w:ascii="Times New Roman"/>
          <w:sz w:val="24"/>
        </w:rPr>
        <w:t xml:space="preserve">doći </w:t>
      </w:r>
      <w:r w:rsidR="00CD3083">
        <w:rPr>
          <w:rFonts w:cs="Times New Roman" w:hAnsi="Times New Roman" w:ascii="Times New Roman"/>
          <w:sz w:val="24"/>
        </w:rPr>
        <w:t>do namirenja vjerovnika I višeg isplatnog reda.</w:t>
      </w: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tabs>
          <w:tab w:pos="2340" w:val="left"/>
        </w:tabs>
        <w:jc w:val="both"/>
        <w:rPr>
          <w:rFonts w:cs="Times New Roman" w:hAnsi="Times New Roman" w:ascii="Times New Roman"/>
          <w:sz w:val="24"/>
        </w:rPr>
      </w:pPr>
    </w:p>
    <w:p w:rsidRDefault="00FA1371" w:rsidR="00FA1371">
      <w:pPr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/>
          <w:sz w:val="24"/>
        </w:rPr>
        <w:t>ZAKLJUČAK</w:t>
      </w:r>
    </w:p>
    <w:p w:rsidRDefault="00FA1371" w:rsidR="00FA1371">
      <w:pPr>
        <w:rPr>
          <w:rFonts w:cs="Times New Roman" w:hAnsi="Times New Roman" w:ascii="Times New Roman"/>
          <w:sz w:val="24"/>
        </w:rPr>
      </w:pPr>
    </w:p>
    <w:p w:rsidRDefault="00FA1371" w:rsidR="00FA1371">
      <w:pPr>
        <w:rPr>
          <w:rFonts w:cs="Times New Roman" w:hAnsi="Times New Roman" w:ascii="Times New Roman"/>
          <w:sz w:val="24"/>
        </w:rPr>
      </w:pPr>
    </w:p>
    <w:p w:rsidRDefault="00FA1371" w:rsidR="00FA1371">
      <w:pPr>
        <w:jc w:val="both"/>
      </w:pPr>
      <w:r>
        <w:rPr>
          <w:rFonts w:cs="Times New Roman" w:hAnsi="Times New Roman" w:ascii="Times New Roman"/>
          <w:sz w:val="24"/>
        </w:rPr>
        <w:t>Slijedom navedenog predlažem da st. vjerovnici na današnjem ročištu donesu sljedeće odluke:</w:t>
      </w:r>
    </w:p>
    <w:p w:rsidRDefault="00FA1371" w:rsidR="00FA1371">
      <w:pPr>
        <w:pStyle w:val="Tijeloteksta"/>
        <w:tabs>
          <w:tab w:pos="426" w:val="left"/>
        </w:tabs>
        <w:ind w:left="555"/>
      </w:pPr>
    </w:p>
    <w:p w:rsidRDefault="00FA1371" w:rsidR="00FA1371">
      <w:pPr>
        <w:pStyle w:val="Tijeloteksta"/>
        <w:numPr>
          <w:ilvl w:val="0"/>
          <w:numId w:val="3"/>
        </w:numPr>
        <w:tabs>
          <w:tab w:pos="426" w:val="left"/>
        </w:tabs>
      </w:pPr>
      <w:r>
        <w:t>Prihvaća se u cijelosti Izvješće stečajnog upravitelja o gospodarskom položaju stečajnog dužnika i njegovim uzrocima kao i sve do sada poduzete radnje stečajnog upravitelja.</w:t>
      </w:r>
    </w:p>
    <w:p w:rsidRDefault="00FA1371" w:rsidR="00FA1371">
      <w:pPr>
        <w:pStyle w:val="Tijeloteksta"/>
        <w:tabs>
          <w:tab w:pos="426" w:val="left"/>
        </w:tabs>
      </w:pPr>
    </w:p>
    <w:p w:rsidRDefault="00FA1371" w:rsidR="00FA1371">
      <w:pPr>
        <w:pStyle w:val="Tijeloteksta"/>
        <w:numPr>
          <w:ilvl w:val="0"/>
          <w:numId w:val="3"/>
        </w:numPr>
        <w:tabs>
          <w:tab w:pos="426" w:val="left"/>
        </w:tabs>
      </w:pPr>
      <w:r>
        <w:t>Utvrđuje se da nema mogućnosti da se poslovanje stečajnog dužnika nastavi ili ponovno pokrene.</w:t>
      </w:r>
    </w:p>
    <w:p w:rsidRDefault="00FA1371" w:rsidR="00FA1371">
      <w:pPr>
        <w:pStyle w:val="Tijeloteksta"/>
        <w:tabs>
          <w:tab w:pos="426" w:val="left"/>
        </w:tabs>
      </w:pPr>
    </w:p>
    <w:p w:rsidRDefault="00CD3083" w:rsidR="00FA1371">
      <w:pPr>
        <w:pStyle w:val="Tijeloteksta"/>
        <w:numPr>
          <w:ilvl w:val="0"/>
          <w:numId w:val="3"/>
        </w:numPr>
        <w:tabs>
          <w:tab w:pos="426" w:val="left"/>
        </w:tabs>
      </w:pPr>
      <w:r>
        <w:t>Postupci radi naplate po procjeni stečajnog upravitelja naplativih i utuživih potraživanja pokrenut će se</w:t>
      </w:r>
      <w:r w:rsidR="00FA1371">
        <w:t xml:space="preserve"> u korist stečajne mase ovisno o procjeni stečajnog upravitelja, u koju svrhu će se izdati punomoć za zastupanje odvjetniku.</w:t>
      </w:r>
    </w:p>
    <w:p w:rsidRDefault="00FA1371" w:rsidR="00FA1371">
      <w:pPr>
        <w:pStyle w:val="Tijeloteksta"/>
        <w:tabs>
          <w:tab w:pos="426" w:val="left"/>
        </w:tabs>
      </w:pPr>
    </w:p>
    <w:p w:rsidRDefault="00CD3083" w:rsidR="00FA1371">
      <w:pPr>
        <w:pStyle w:val="Tijeloteksta"/>
        <w:numPr>
          <w:ilvl w:val="0"/>
          <w:numId w:val="3"/>
        </w:numPr>
        <w:tabs>
          <w:tab w:pos="426" w:val="left"/>
        </w:tabs>
      </w:pPr>
      <w:r>
        <w:t>Odobrava se prodaja motornih</w:t>
      </w:r>
      <w:r w:rsidR="00FA1371">
        <w:t xml:space="preserve"> vozila dužnika u stečajnom postupku na način da stečajni upravitelj putem</w:t>
      </w:r>
      <w:r w:rsidR="00F13B1D">
        <w:t xml:space="preserve"> javno obavljenog</w:t>
      </w:r>
      <w:r w:rsidR="00FA1371">
        <w:t xml:space="preserve"> oglasa prikuplja zatvorene pisane ponude</w:t>
      </w:r>
      <w:r w:rsidR="0083002D">
        <w:t xml:space="preserve"> uz navođenje procijenjene vrijednosti kao početne cijene motornog vozila</w:t>
      </w:r>
      <w:r w:rsidR="00FA1371">
        <w:t>. U slučaju da po objavi oglasa nema zainteresiranih kupaca za procijenjenu cijenu</w:t>
      </w:r>
      <w:r>
        <w:t>, odobrava se prodaja predmetnih</w:t>
      </w:r>
      <w:r w:rsidR="00FA1371">
        <w:t xml:space="preserve"> vozila za umanjenje od 10%  po svakom slijedećem oglasu.</w:t>
      </w:r>
    </w:p>
    <w:p w:rsidRDefault="00CD3083" w:rsidP="00CD3083" w:rsidR="00CD3083">
      <w:pPr>
        <w:pStyle w:val="Odlomakpopisa"/>
      </w:pPr>
    </w:p>
    <w:p w:rsidRDefault="00CD3083" w:rsidR="00CD3083">
      <w:pPr>
        <w:pStyle w:val="Tijeloteksta"/>
        <w:numPr>
          <w:ilvl w:val="0"/>
          <w:numId w:val="3"/>
        </w:numPr>
        <w:tabs>
          <w:tab w:pos="426" w:val="left"/>
        </w:tabs>
      </w:pPr>
      <w:r>
        <w:t>Odobrava se stečajnom upravitelju iznajmljivane nekretnine stečajnog dužnika do prodaje u stečajnom postupku, a u svrhu namirenja troškova održavanja iste kao i plaćanja komunalija i režija.</w:t>
      </w:r>
    </w:p>
    <w:p w:rsidRDefault="00FA1371" w:rsidR="00FA1371">
      <w:pPr>
        <w:pStyle w:val="Tijeloteksta"/>
        <w:tabs>
          <w:tab w:pos="426" w:val="left"/>
        </w:tabs>
      </w:pPr>
    </w:p>
    <w:p w:rsidRDefault="00FA1371" w:rsidR="00FA1371">
      <w:pPr>
        <w:pStyle w:val="Tijeloteksta"/>
        <w:tabs>
          <w:tab w:pos="426" w:val="left"/>
        </w:tabs>
      </w:pPr>
    </w:p>
    <w:p w:rsidRDefault="00FA1371" w:rsidR="00FA1371">
      <w:r>
        <w:tab/>
      </w:r>
      <w:r>
        <w:tab/>
      </w:r>
      <w:r>
        <w:tab/>
      </w:r>
      <w:r>
        <w:tab/>
      </w:r>
      <w:r>
        <w:tab/>
      </w:r>
    </w:p>
    <w:p w:rsidRDefault="00FA1371" w:rsidR="00FA1371"/>
    <w:p w:rsidRDefault="00FA1371" w:rsidR="00FA1371"/>
    <w:p w:rsidRDefault="00FA1371" w:rsidR="00FA1371"/>
    <w:p w:rsidRDefault="00FA1371" w:rsidR="00FA1371">
      <w:pPr>
        <w:rPr>
          <w:rFonts w:cs="Times New Roman"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</w:rPr>
        <w:t>_______________________________</w:t>
      </w:r>
    </w:p>
    <w:p w:rsidRDefault="00FA1371" w:rsidR="00FA1371">
      <w:pPr>
        <w:ind w:firstLine="708" w:left="3540"/>
      </w:pPr>
      <w:r>
        <w:rPr>
          <w:rFonts w:cs="Times New Roman" w:hAnsi="Times New Roman" w:ascii="Times New Roman"/>
          <w:sz w:val="24"/>
        </w:rPr>
        <w:t>Zvonimir Bodrožić, stečajni upravitelj</w:t>
      </w:r>
    </w:p>
    <w:sectPr w:rsidR="00FA1371">
      <w:headerReference w:type="default" r:id="rId9"/>
      <w:pgSz w:h="16838" w:w="11906"/>
      <w:pgMar w:gutter="0" w:footer="720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7B5" w:rsidR="008B27B5">
      <w:r>
        <w:separator/>
      </w:r>
    </w:p>
  </w:endnote>
  <w:endnote w:id="0" w:type="continuationSeparator">
    <w:p w:rsidRDefault="008B27B5" w:rsidR="008B2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7B5" w:rsidR="008B27B5">
      <w:r>
        <w:separator/>
      </w:r>
    </w:p>
  </w:footnote>
  <w:footnote w:id="0" w:type="continuationSeparator">
    <w:p w:rsidRDefault="008B27B5" w:rsidR="008B2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72F" w:rsidR="0038072F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b/>
        <w:sz w:val="22"/>
        <w:szCs w:val="22"/>
      </w:rPr>
      <w:t>Stečajni upravitelj Zvonimir Bodrožić</w:t>
    </w:r>
  </w:p>
  <w:p w:rsidRDefault="0038072F" w:rsidR="0038072F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sz w:val="22"/>
        <w:szCs w:val="22"/>
      </w:rPr>
      <w:t>Jurišićeva 30, 10 000 Zagreb</w:t>
    </w:r>
  </w:p>
  <w:p w:rsidRDefault="0038072F" w:rsidR="0038072F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sz w:val="22"/>
        <w:szCs w:val="22"/>
      </w:rPr>
      <w:t>Tel./fax.: 01 4821444; Mob: 091 5192889</w:t>
    </w:r>
  </w:p>
  <w:p w:rsidRDefault="0038072F" w:rsidR="0038072F">
    <w:pPr>
      <w:pStyle w:val="Zaglavlje"/>
      <w:jc w:val="center"/>
      <w:rPr>
        <w:rFonts w:cs="Times New Roman" w:hAnsi="Times New Roman" w:ascii="Times New Roman"/>
        <w:sz w:val="22"/>
        <w:szCs w:val="22"/>
      </w:rPr>
    </w:pPr>
    <w:r>
      <w:rPr>
        <w:rFonts w:cs="Times New Roman" w:hAnsi="Times New Roman" w:ascii="Times New Roman"/>
        <w:sz w:val="22"/>
        <w:szCs w:val="22"/>
      </w:rPr>
      <w:t xml:space="preserve">e-mail: </w:t>
    </w:r>
    <w:hyperlink r:id="rId1" w:history="true">
      <w:r>
        <w:rPr>
          <w:rStyle w:val="Hiperveza"/>
          <w:rFonts w:cs="Times New Roman" w:hAnsi="Times New Roman" w:ascii="Times New Roman"/>
          <w:sz w:val="22"/>
          <w:szCs w:val="22"/>
        </w:rPr>
        <w:t>odvjetnik.bodrozic@gmail.com</w:t>
      </w:r>
    </w:hyperlink>
  </w:p>
  <w:p w:rsidRDefault="0038072F" w:rsidR="0038072F">
    <w:pPr>
      <w:pStyle w:val="Zaglavlje"/>
      <w:jc w:val="center"/>
    </w:pPr>
    <w:r>
      <w:rPr>
        <w:rFonts w:cs="Times New Roman" w:hAnsi="Times New Roman" w:ascii="Times New Roman"/>
        <w:sz w:val="22"/>
        <w:szCs w:val="22"/>
      </w:rPr>
      <w:t>OIB: 85272390668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Sylfaen" w:ascii="Sylfaen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  <w:rPr>
        <w:rFonts w:cs="Times New Roman"/>
        <w:sz w:val="24"/>
        <w:shd w:fill="FFFF00" w:color="auto" w:val="clea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2.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2.%3.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2.%3.%4.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2.%3.%4.%5.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2.%3.%4.%5.%6.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2.%3.%4.%5.%6.%7.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2.%3.%4.%5.%6.%7.%8.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cs="Times New Roman" w:hAnsi="Symbol" w:ascii="Symbol"/>
        <w:szCs w:val="20"/>
      </w:rPr>
    </w:lvl>
    <w:lvl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pos="0" w:val="num"/>
        </w:tabs>
        <w:ind w:hanging="360" w:left="3192"/>
      </w:pPr>
      <w:rPr>
        <w:rFonts w:cs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3912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4632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5352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6072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6792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7512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8232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8952"/>
      </w:pPr>
      <w:rPr>
        <w:rFonts w:cs="Wingdings" w:hAnsi="Wingdings" w:ascii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sz w:val="24"/>
        <w:shd w:fill="auto" w:color="auto" w:val="clear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sz w:val="24"/>
        <w:shd w:fill="auto" w:color="auto" w:val="clear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sz w:val="24"/>
        <w:shd w:fill="auto" w:color="auto" w:val="clear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7">
    <w:nsid w:val="10EB3F13"/>
    <w:multiLevelType w:val="hybridMultilevel"/>
    <w:tmpl w:val="6A98B3C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3CB94CD2"/>
    <w:multiLevelType w:val="hybridMultilevel"/>
    <w:tmpl w:val="61E4E754"/>
    <w:lvl w:tplc="E2EC22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CC3D27"/>
    <w:multiLevelType w:val="hybridMultilevel"/>
    <w:tmpl w:val="819EF3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71"/>
    <w:rsid w:val="00051798"/>
    <w:rsid w:val="000B6F52"/>
    <w:rsid w:val="00207D53"/>
    <w:rsid w:val="00242024"/>
    <w:rsid w:val="002637AC"/>
    <w:rsid w:val="0038072F"/>
    <w:rsid w:val="00414E9B"/>
    <w:rsid w:val="00502CE5"/>
    <w:rsid w:val="00576D5C"/>
    <w:rsid w:val="005F4EA5"/>
    <w:rsid w:val="00654E4E"/>
    <w:rsid w:val="00657294"/>
    <w:rsid w:val="006623F7"/>
    <w:rsid w:val="006C271C"/>
    <w:rsid w:val="00702441"/>
    <w:rsid w:val="0083002D"/>
    <w:rsid w:val="00867350"/>
    <w:rsid w:val="008B27B5"/>
    <w:rsid w:val="008F4A1D"/>
    <w:rsid w:val="00901747"/>
    <w:rsid w:val="00921AD1"/>
    <w:rsid w:val="00951642"/>
    <w:rsid w:val="00A52044"/>
    <w:rsid w:val="00B21625"/>
    <w:rsid w:val="00B2168E"/>
    <w:rsid w:val="00B51F6A"/>
    <w:rsid w:val="00BC3E1F"/>
    <w:rsid w:val="00C53446"/>
    <w:rsid w:val="00CD3083"/>
    <w:rsid w:val="00D10695"/>
    <w:rsid w:val="00DC25E1"/>
    <w:rsid w:val="00F13B1D"/>
    <w:rsid w:val="00F13D25"/>
    <w:rsid w:val="00F4618E"/>
    <w:rsid w:val="00F77A64"/>
    <w:rsid w:val="00FA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cs="Verdana" w:hAnsi="Verdana" w:ascii="Verdana"/>
      <w:szCs w:val="24"/>
      <w:lang w:eastAsia="ar-SA"/>
    </w:rPr>
  </w:style>
  <w:style w:styleId="Naslov1" w:type="paragraph">
    <w:name w:val="heading 1"/>
    <w:basedOn w:val="Normal"/>
    <w:next w:val="Tijeloteksta"/>
    <w:qFormat/>
    <w:pPr>
      <w:keepNext/>
      <w:numPr>
        <w:numId w:val="1"/>
      </w:numPr>
      <w:outlineLvl w:val="0"/>
    </w:pPr>
    <w:rPr>
      <w:rFonts w:cs="Times New Roman" w:eastAsia="Arial Unicode MS" w:hAnsi="Times New Roman" w:ascii="Times New Roman"/>
      <w:sz w:val="28"/>
    </w:rPr>
  </w:style>
  <w:style w:styleId="Naslov3" w:type="paragraph">
    <w:name w:val="heading 3"/>
    <w:basedOn w:val="Normal"/>
    <w:next w:val="Tijeloteksta"/>
    <w:qFormat/>
    <w:pPr>
      <w:keepNext/>
      <w:numPr>
        <w:ilvl w:val="2"/>
        <w:numId w:val="1"/>
      </w:numPr>
      <w:pBdr>
        <w:bottom w:space="1" w:sz="4" w:color="000000" w:val="single"/>
      </w:pBdr>
      <w:jc w:val="center"/>
      <w:outlineLvl w:val="2"/>
    </w:pPr>
    <w:rPr>
      <w:rFonts w:cs="Times New Roman" w:eastAsia="Arial Unicode MS"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hAnsi="Sylfaen" w:ascii="Sylfaen"/>
    </w:rPr>
  </w:style>
  <w:style w:customStyle="true" w:styleId="WW8Num2z1" w:type="character">
    <w:name w:val="WW8Num2z1"/>
    <w:rPr>
      <w:rFonts w:cs="Courier New" w:hAnsi="Courier New" w:ascii="Courier New"/>
    </w:rPr>
  </w:style>
  <w:style w:customStyle="true" w:styleId="WW8Num2z2" w:type="character">
    <w:name w:val="WW8Num2z2"/>
    <w:rPr>
      <w:rFonts w:cs="Wingdings" w:hAnsi="Wingdings" w:ascii="Wingdings"/>
    </w:rPr>
  </w:style>
  <w:style w:customStyle="true" w:styleId="WW8Num2z3" w:type="character">
    <w:name w:val="WW8Num2z3"/>
    <w:rPr>
      <w:rFonts w:cs="Symbol" w:hAnsi="Symbol" w:ascii="Symbol"/>
    </w:rPr>
  </w:style>
  <w:style w:customStyle="true" w:styleId="WW8Num3z0" w:type="character">
    <w:name w:val="WW8Num3z0"/>
    <w:rPr>
      <w:rFonts w:cs="Times New Roman"/>
      <w:sz w:val="24"/>
      <w:shd w:fill="FFFF00" w:color="auto" w:val="clear"/>
    </w:rPr>
  </w:style>
  <w:style w:customStyle="true" w:styleId="WW8Num3z1" w:type="character">
    <w:name w:val="WW8Num3z1"/>
  </w:style>
  <w:style w:customStyle="true" w:styleId="WW8Num3z2" w:type="character">
    <w:name w:val="WW8Num3z2"/>
  </w:style>
  <w:style w:customStyle="true" w:styleId="WW8Num3z3" w:type="character">
    <w:name w:val="WW8Num3z3"/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  <w:rPr>
      <w:rFonts w:cs="Times New Roman" w:hAnsi="Symbol" w:ascii="Symbol"/>
      <w:szCs w:val="20"/>
    </w:rPr>
  </w:style>
  <w:style w:customStyle="true" w:styleId="WW8Num4z1" w:type="character">
    <w:name w:val="WW8Num4z1"/>
    <w:rPr>
      <w:rFonts w:cs="Courier New" w:hAnsi="Courier New" w:ascii="Courier New"/>
    </w:rPr>
  </w:style>
  <w:style w:customStyle="true" w:styleId="WW8Num4z2" w:type="character">
    <w:name w:val="WW8Num4z2"/>
    <w:rPr>
      <w:rFonts w:cs="Wingdings" w:hAnsi="Wingdings" w:ascii="Wingdings"/>
    </w:rPr>
  </w:style>
  <w:style w:customStyle="true" w:styleId="WW8Num4z3" w:type="character">
    <w:name w:val="WW8Num4z3"/>
    <w:rPr>
      <w:rFonts w:cs="Symbol" w:hAnsi="Symbol" w:ascii="Symbol"/>
    </w:rPr>
  </w:style>
  <w:style w:customStyle="true" w:styleId="WW8Num5z0" w:type="character">
    <w:name w:val="WW8Num5z0"/>
    <w:rPr>
      <w:rFonts w:cs="Times New Roman" w:hAnsi="Times New Roman" w:ascii="Times New Roman"/>
    </w:rPr>
  </w:style>
  <w:style w:customStyle="true" w:styleId="WW8Num5z1" w:type="character">
    <w:name w:val="WW8Num5z1"/>
    <w:rPr>
      <w:rFonts w:cs="Courier New" w:hAnsi="Courier New" w:ascii="Courier New"/>
    </w:rPr>
  </w:style>
  <w:style w:customStyle="true" w:styleId="WW8Num5z2" w:type="character">
    <w:name w:val="WW8Num5z2"/>
    <w:rPr>
      <w:rFonts w:cs="Wingdings" w:hAnsi="Wingdings" w:ascii="Wingdings"/>
    </w:rPr>
  </w:style>
  <w:style w:customStyle="true" w:styleId="WW8Num5z3" w:type="character">
    <w:name w:val="WW8Num5z3"/>
    <w:rPr>
      <w:rFonts w:cs="Symbol" w:hAnsi="Symbol" w:ascii="Symbol"/>
    </w:rPr>
  </w:style>
  <w:style w:customStyle="true" w:styleId="WW8Num6z0" w:type="character">
    <w:name w:val="WW8Num6z0"/>
    <w:rPr>
      <w:rFonts w:cs="OpenSymbol" w:hAnsi="Symbol" w:ascii="Symbol"/>
      <w:sz w:val="24"/>
      <w:shd w:fill="auto" w:color="auto" w:val="clear"/>
    </w:rPr>
  </w:style>
  <w:style w:customStyle="true" w:styleId="WW8Num6z1" w:type="character">
    <w:name w:val="WW8Num6z1"/>
    <w:rPr>
      <w:rFonts w:cs="OpenSymbol" w:hAnsi="OpenSymbol" w:ascii="OpenSymbol"/>
    </w:rPr>
  </w:style>
  <w:style w:customStyle="true" w:styleId="WW8Num7z0" w:type="character">
    <w:name w:val="WW8Num7z0"/>
    <w:rPr>
      <w:rFonts w:cs="OpenSymbol" w:hAnsi="Symbol" w:ascii="Symbol"/>
    </w:rPr>
  </w:style>
  <w:style w:customStyle="true" w:styleId="DefaultParagraphFont1" w:type="character">
    <w:name w:val="Default Paragraph Font1"/>
  </w:style>
  <w:style w:customStyle="true" w:styleId="WW-DefaultParagraphFont" w:type="character">
    <w:name w:val="WW-Default Paragraph Font"/>
  </w:style>
  <w:style w:customStyle="true" w:styleId="tabletitle2" w:type="character">
    <w:name w:val="table_title2"/>
    <w:basedOn w:val="WW-DefaultParagraphFont"/>
  </w:style>
  <w:style w:customStyle="true" w:styleId="HeaderChar" w:type="character">
    <w:name w:val="Header Char"/>
    <w:rPr>
      <w:rFonts w:cs="Verdana" w:hAnsi="Verdana" w:ascii="Verdana"/>
      <w:szCs w:val="24"/>
    </w:rPr>
  </w:style>
  <w:style w:customStyle="true" w:styleId="Brojstranice1" w:type="character">
    <w:name w:val="Broj stranice1"/>
    <w:basedOn w:val="WW-DefaultParagraphFont"/>
  </w:style>
  <w:style w:customStyle="true" w:styleId="Heading1Char" w:type="character">
    <w:name w:val="Heading 1 Char"/>
    <w:rPr>
      <w:rFonts w:eastAsia="Arial Unicode MS"/>
      <w:sz w:val="28"/>
      <w:szCs w:val="24"/>
    </w:rPr>
  </w:style>
  <w:style w:customStyle="true" w:styleId="Heading3Char" w:type="character">
    <w:name w:val="Heading 3 Char"/>
    <w:rPr>
      <w:rFonts w:eastAsia="Arial Unicode MS"/>
      <w:b/>
      <w:bCs/>
      <w:szCs w:val="24"/>
    </w:rPr>
  </w:style>
  <w:style w:customStyle="true" w:styleId="TitleChar" w:type="character">
    <w:name w:val="Title Char"/>
    <w:rPr>
      <w:b/>
      <w:bCs/>
      <w:sz w:val="24"/>
      <w:szCs w:val="24"/>
    </w:rPr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ullets" w:type="character">
    <w:name w:val="Bullets"/>
    <w:rPr>
      <w:rFonts w:cs="OpenSymbol" w:eastAsia="OpenSymbol" w:hAnsi="OpenSymbol" w:ascii="OpenSymbol"/>
    </w:rPr>
  </w:style>
  <w:style w:styleId="Hiperveza" w:type="character">
    <w:name w:val="Hyperlink"/>
    <w:rPr>
      <w:color w:val="0000FF"/>
      <w:u w:val="single"/>
    </w:rPr>
  </w:style>
  <w:style w:customStyle="true" w:styleId="ListLabel3" w:type="character">
    <w:name w:val="ListLabel 3"/>
    <w:rPr>
      <w:rFonts w:cs="Times New Roman"/>
    </w:rPr>
  </w:style>
  <w:style w:customStyle="true" w:styleId="ListLabel4" w:type="character">
    <w:name w:val="ListLabel 4"/>
    <w:rPr>
      <w:rFonts w:cs="Courier New"/>
    </w:rPr>
  </w:style>
  <w:style w:customStyle="true" w:styleId="ListLabel5" w:type="character">
    <w:name w:val="ListLabel 5"/>
    <w:rPr>
      <w:rFonts w:cs="Wingdings"/>
    </w:rPr>
  </w:style>
  <w:style w:customStyle="true" w:styleId="ListLabel6" w:type="character">
    <w:name w:val="ListLabel 6"/>
    <w:rPr>
      <w:rFonts w:cs="Symbol"/>
    </w:rPr>
  </w:style>
  <w:style w:customStyle="true" w:styleId="ListLabel7" w:type="character">
    <w:name w:val="ListLabel 7"/>
    <w:rPr>
      <w:rFonts w:cs="Times New Roman"/>
      <w:sz w:val="24"/>
    </w:rPr>
  </w:style>
  <w:style w:customStyle="true" w:styleId="ListLabel8" w:type="character">
    <w:name w:val="ListLabel 8"/>
    <w:rPr>
      <w:rFonts w:cs="Times New Roman"/>
      <w:szCs w:val="20"/>
    </w:rPr>
  </w:style>
  <w:style w:customStyle="true" w:styleId="ListLabel9" w:type="character">
    <w:name w:val="ListLabel 9"/>
    <w:rPr>
      <w:rFonts w:cs="OpenSymbol"/>
      <w:sz w:val="24"/>
    </w:rPr>
  </w:style>
  <w:style w:customStyle="true" w:styleId="ListLabel10" w:type="character">
    <w:name w:val="ListLabel 10"/>
    <w:rPr>
      <w:rFonts w:cs="Open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  <w:rPr>
      <w:rFonts w:cs="Times New Roman" w:hAnsi="Times New Roman" w:ascii="Times New Roman"/>
      <w:sz w:val="24"/>
    </w:rPr>
  </w:style>
  <w:style w:styleId="Popis" w:type="paragraph">
    <w:name w:val="List"/>
    <w:basedOn w:val="Tijeloteksta"/>
    <w:rPr>
      <w:rFonts w:cs="Mangal"/>
    </w:rPr>
  </w:style>
  <w:style w:customStyle="true" w:styleId="Caption1" w:type="paragraph">
    <w:name w:val="Caption1"/>
    <w:basedOn w:val="Normal"/>
    <w:pPr>
      <w:suppressLineNumbers/>
      <w:spacing w:after="120" w:before="120"/>
    </w:pPr>
    <w:rPr>
      <w:rFonts w:cs="Mangal"/>
      <w:i/>
      <w:iCs/>
      <w:sz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</w:r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customStyle="true" w:styleId="BalloonText1" w:type="paragraph">
    <w:name w:val="Balloon Text1"/>
    <w:basedOn w:val="Normal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pPr>
      <w:spacing w:after="100" w:before="100"/>
    </w:pPr>
    <w:rPr>
      <w:rFonts w:cs="Times New Roman" w:hAnsi="Times New Roman" w:ascii="Times New Roman"/>
      <w:sz w:val="24"/>
    </w:rPr>
  </w:style>
  <w:style w:styleId="Naslov" w:type="paragraph">
    <w:name w:val="Title"/>
    <w:basedOn w:val="Normal"/>
    <w:next w:val="Podnaslov"/>
    <w:qFormat/>
    <w:pPr>
      <w:jc w:val="center"/>
    </w:pPr>
    <w:rPr>
      <w:rFonts w:cs="Times New Roman" w:hAnsi="Times New Roman" w:ascii="Times New Roman"/>
      <w:b/>
      <w:bCs/>
      <w:sz w:val="24"/>
      <w:szCs w:val="36"/>
    </w:rPr>
  </w:style>
  <w:style w:styleId="Podnaslov" w:type="paragraph">
    <w:name w:val="Subtitle"/>
    <w:basedOn w:val="Heading"/>
    <w:next w:val="Tijeloteksta"/>
    <w:qFormat/>
    <w:pPr>
      <w:jc w:val="center"/>
    </w:pPr>
    <w:rPr>
      <w:i/>
      <w:iCs/>
    </w:rPr>
  </w:style>
  <w:style w:customStyle="true" w:styleId="NoSpacing1" w:type="paragraph">
    <w:name w:val="No Spacing1"/>
    <w:pPr>
      <w:suppressAutoHyphens/>
    </w:pPr>
    <w:rPr>
      <w:rFonts w:cs="Calibri" w:eastAsia="Calibri" w:hAnsi="Calibri" w:ascii="Calibri"/>
      <w:sz w:val="22"/>
      <w:szCs w:val="22"/>
      <w:lang w:eastAsia="ar-SA"/>
    </w:rPr>
  </w:style>
  <w:style w:customStyle="true" w:styleId="ListParagraph1" w:type="paragraph">
    <w:name w:val="List Paragraph1"/>
    <w:basedOn w:val="Normal"/>
    <w:pPr>
      <w:ind w:left="720"/>
    </w:pPr>
  </w:style>
  <w:style w:styleId="StandardWeb" w:type="paragraph">
    <w:name w:val="Normal (Web)"/>
    <w:basedOn w:val="Normal"/>
    <w:uiPriority w:val="99"/>
    <w:semiHidden/>
    <w:unhideWhenUsed/>
    <w:rsid w:val="00FA1371"/>
    <w:pPr>
      <w:suppressAutoHyphens w:val="false"/>
      <w:spacing w:afterAutospacing="true" w:after="100" w:beforeAutospacing="true" w:before="100"/>
    </w:pPr>
    <w:rPr>
      <w:rFonts w:cs="Times New Roman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051798"/>
    <w:pPr>
      <w:ind w:left="708"/>
    </w:pPr>
  </w:style>
  <w:style w:styleId="Bezproreda" w:type="paragraph">
    <w:name w:val="No Spacing"/>
    <w:qFormat/>
    <w:rsid w:val="00051798"/>
    <w:pPr>
      <w:suppressAutoHyphens/>
      <w:spacing w:lineRule="atLeast" w:line="100" w:after="80"/>
    </w:pPr>
    <w:rPr>
      <w:rFonts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4E9B"/>
    <w:rPr>
      <w:rFonts w:cs="Tahoma" w:hAnsi="Tahoma" w:asci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21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6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68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6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6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Verdana" w:cs="Verdana" w:hAnsi="Verdana"/>
      <w:szCs w:val="24"/>
      <w:lang w:eastAsia="ar-SA"/>
    </w:rPr>
  </w:style>
  <w:style w:styleId="Naslov1" w:type="paragraph">
    <w:name w:val="heading 1"/>
    <w:basedOn w:val="Normal"/>
    <w:next w:val="Tijeloteksta"/>
    <w:qFormat/>
    <w:pPr>
      <w:keepNext/>
      <w:numPr>
        <w:numId w:val="1"/>
      </w:numPr>
      <w:outlineLvl w:val="0"/>
    </w:pPr>
    <w:rPr>
      <w:rFonts w:ascii="Times New Roman" w:cs="Times New Roman" w:eastAsia="Arial Unicode MS" w:hAnsi="Times New Roman"/>
      <w:sz w:val="28"/>
    </w:rPr>
  </w:style>
  <w:style w:styleId="Naslov3" w:type="paragraph">
    <w:name w:val="heading 3"/>
    <w:basedOn w:val="Normal"/>
    <w:next w:val="Tijeloteksta"/>
    <w:qFormat/>
    <w:pPr>
      <w:keepNext/>
      <w:numPr>
        <w:ilvl w:val="2"/>
        <w:numId w:val="1"/>
      </w:numPr>
      <w:pBdr>
        <w:bottom w:color="000000" w:space="1" w:sz="4" w:val="single"/>
      </w:pBdr>
      <w:jc w:val="center"/>
      <w:outlineLvl w:val="2"/>
    </w:pPr>
    <w:rPr>
      <w:rFonts w:ascii="Times New Roman" w:cs="Times New Roman" w:eastAsia="Arial Unicode MS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lfaen" w:cs="Times New Roman" w:hAnsi="Sylfaen"/>
    </w:rPr>
  </w:style>
  <w:style w:customStyle="1" w:styleId="WW8Num2z1" w:type="character">
    <w:name w:val="WW8Num2z1"/>
    <w:rPr>
      <w:rFonts w:ascii="Courier New" w:cs="Courier New" w:hAnsi="Courier New"/>
    </w:rPr>
  </w:style>
  <w:style w:customStyle="1" w:styleId="WW8Num2z2" w:type="character">
    <w:name w:val="WW8Num2z2"/>
    <w:rPr>
      <w:rFonts w:ascii="Wingdings" w:cs="Wingdings" w:hAnsi="Wingdings"/>
    </w:rPr>
  </w:style>
  <w:style w:customStyle="1" w:styleId="WW8Num2z3" w:type="character">
    <w:name w:val="WW8Num2z3"/>
    <w:rPr>
      <w:rFonts w:ascii="Symbol" w:cs="Symbol" w:hAnsi="Symbol"/>
    </w:rPr>
  </w:style>
  <w:style w:customStyle="1" w:styleId="WW8Num3z0" w:type="character">
    <w:name w:val="WW8Num3z0"/>
    <w:rPr>
      <w:rFonts w:cs="Times New Roman"/>
      <w:sz w:val="24"/>
      <w:shd w:color="auto" w:fill="FFFF00" w:val="clear"/>
    </w:rPr>
  </w:style>
  <w:style w:customStyle="1" w:styleId="WW8Num3z1" w:type="character">
    <w:name w:val="WW8Num3z1"/>
  </w:style>
  <w:style w:customStyle="1" w:styleId="WW8Num3z2" w:type="character">
    <w:name w:val="WW8Num3z2"/>
  </w:style>
  <w:style w:customStyle="1" w:styleId="WW8Num3z3" w:type="character">
    <w:name w:val="WW8Num3z3"/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  <w:rPr>
      <w:rFonts w:ascii="Symbol" w:cs="Times New Roman" w:hAnsi="Symbol"/>
      <w:szCs w:val="20"/>
    </w:rPr>
  </w:style>
  <w:style w:customStyle="1" w:styleId="WW8Num4z1" w:type="character">
    <w:name w:val="WW8Num4z1"/>
    <w:rPr>
      <w:rFonts w:ascii="Courier New" w:cs="Courier New" w:hAnsi="Courier New"/>
    </w:rPr>
  </w:style>
  <w:style w:customStyle="1" w:styleId="WW8Num4z2" w:type="character">
    <w:name w:val="WW8Num4z2"/>
    <w:rPr>
      <w:rFonts w:ascii="Wingdings" w:cs="Wingdings" w:hAnsi="Wingdings"/>
    </w:rPr>
  </w:style>
  <w:style w:customStyle="1" w:styleId="WW8Num4z3" w:type="character">
    <w:name w:val="WW8Num4z3"/>
    <w:rPr>
      <w:rFonts w:ascii="Symbol" w:cs="Symbol" w:hAnsi="Symbol"/>
    </w:rPr>
  </w:style>
  <w:style w:customStyle="1" w:styleId="WW8Num5z0" w:type="character">
    <w:name w:val="WW8Num5z0"/>
    <w:rPr>
      <w:rFonts w:ascii="Times New Roman" w:cs="Times New Roman" w:hAnsi="Times New Roman"/>
    </w:rPr>
  </w:style>
  <w:style w:customStyle="1" w:styleId="WW8Num5z1" w:type="character">
    <w:name w:val="WW8Num5z1"/>
    <w:rPr>
      <w:rFonts w:ascii="Courier New" w:cs="Courier New" w:hAnsi="Courier New"/>
    </w:rPr>
  </w:style>
  <w:style w:customStyle="1" w:styleId="WW8Num5z2" w:type="character">
    <w:name w:val="WW8Num5z2"/>
    <w:rPr>
      <w:rFonts w:ascii="Wingdings" w:cs="Wingdings" w:hAnsi="Wingdings"/>
    </w:rPr>
  </w:style>
  <w:style w:customStyle="1" w:styleId="WW8Num5z3" w:type="character">
    <w:name w:val="WW8Num5z3"/>
    <w:rPr>
      <w:rFonts w:ascii="Symbol" w:cs="Symbol" w:hAnsi="Symbol"/>
    </w:rPr>
  </w:style>
  <w:style w:customStyle="1" w:styleId="WW8Num6z0" w:type="character">
    <w:name w:val="WW8Num6z0"/>
    <w:rPr>
      <w:rFonts w:ascii="Symbol" w:cs="OpenSymbol" w:hAnsi="Symbol"/>
      <w:sz w:val="24"/>
      <w:shd w:color="auto" w:fill="auto" w:val="clear"/>
    </w:rPr>
  </w:style>
  <w:style w:customStyle="1" w:styleId="WW8Num6z1" w:type="character">
    <w:name w:val="WW8Num6z1"/>
    <w:rPr>
      <w:rFonts w:ascii="OpenSymbol" w:cs="OpenSymbol" w:hAnsi="OpenSymbol"/>
    </w:rPr>
  </w:style>
  <w:style w:customStyle="1" w:styleId="WW8Num7z0" w:type="character">
    <w:name w:val="WW8Num7z0"/>
    <w:rPr>
      <w:rFonts w:ascii="Symbol" w:cs="OpenSymbol" w:hAnsi="Symbol"/>
    </w:rPr>
  </w:style>
  <w:style w:customStyle="1" w:styleId="DefaultParagraphFont1" w:type="character">
    <w:name w:val="Default Paragraph Font1"/>
  </w:style>
  <w:style w:customStyle="1" w:styleId="WW-DefaultParagraphFont" w:type="character">
    <w:name w:val="WW-Default Paragraph Font"/>
  </w:style>
  <w:style w:customStyle="1" w:styleId="tabletitle2" w:type="character">
    <w:name w:val="table_title2"/>
    <w:basedOn w:val="WW-DefaultParagraphFont"/>
  </w:style>
  <w:style w:customStyle="1" w:styleId="HeaderChar" w:type="character">
    <w:name w:val="Header Char"/>
    <w:rPr>
      <w:rFonts w:ascii="Verdana" w:cs="Verdana" w:hAnsi="Verdana"/>
      <w:szCs w:val="24"/>
    </w:rPr>
  </w:style>
  <w:style w:customStyle="1" w:styleId="Brojstranice1" w:type="character">
    <w:name w:val="Broj stranice1"/>
    <w:basedOn w:val="WW-DefaultParagraphFont"/>
  </w:style>
  <w:style w:customStyle="1" w:styleId="Heading1Char" w:type="character">
    <w:name w:val="Heading 1 Char"/>
    <w:rPr>
      <w:rFonts w:eastAsia="Arial Unicode MS"/>
      <w:sz w:val="28"/>
      <w:szCs w:val="24"/>
    </w:rPr>
  </w:style>
  <w:style w:customStyle="1" w:styleId="Heading3Char" w:type="character">
    <w:name w:val="Heading 3 Char"/>
    <w:rPr>
      <w:rFonts w:eastAsia="Arial Unicode MS"/>
      <w:b/>
      <w:bCs/>
      <w:szCs w:val="24"/>
    </w:rPr>
  </w:style>
  <w:style w:customStyle="1" w:styleId="TitleChar" w:type="character">
    <w:name w:val="Title Char"/>
    <w:rPr>
      <w:b/>
      <w:bCs/>
      <w:sz w:val="24"/>
      <w:szCs w:val="24"/>
    </w:rPr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ullets" w:type="character">
    <w:name w:val="Bullets"/>
    <w:rPr>
      <w:rFonts w:ascii="OpenSymbol" w:cs="OpenSymbol" w:eastAsia="OpenSymbol" w:hAnsi="OpenSymbol"/>
    </w:rPr>
  </w:style>
  <w:style w:styleId="Hiperveza" w:type="character">
    <w:name w:val="Hyperlink"/>
    <w:rPr>
      <w:color w:val="0000FF"/>
      <w:u w:val="single"/>
    </w:rPr>
  </w:style>
  <w:style w:customStyle="1" w:styleId="ListLabel3" w:type="character">
    <w:name w:val="ListLabel 3"/>
    <w:rPr>
      <w:rFonts w:cs="Times New Roman"/>
    </w:rPr>
  </w:style>
  <w:style w:customStyle="1" w:styleId="ListLabel4" w:type="character">
    <w:name w:val="ListLabel 4"/>
    <w:rPr>
      <w:rFonts w:cs="Courier New"/>
    </w:rPr>
  </w:style>
  <w:style w:customStyle="1" w:styleId="ListLabel5" w:type="character">
    <w:name w:val="ListLabel 5"/>
    <w:rPr>
      <w:rFonts w:cs="Wingdings"/>
    </w:rPr>
  </w:style>
  <w:style w:customStyle="1" w:styleId="ListLabel6" w:type="character">
    <w:name w:val="ListLabel 6"/>
    <w:rPr>
      <w:rFonts w:cs="Symbol"/>
    </w:rPr>
  </w:style>
  <w:style w:customStyle="1" w:styleId="ListLabel7" w:type="character">
    <w:name w:val="ListLabel 7"/>
    <w:rPr>
      <w:rFonts w:cs="Times New Roman"/>
      <w:sz w:val="24"/>
    </w:rPr>
  </w:style>
  <w:style w:customStyle="1" w:styleId="ListLabel8" w:type="character">
    <w:name w:val="ListLabel 8"/>
    <w:rPr>
      <w:rFonts w:cs="Times New Roman"/>
      <w:szCs w:val="20"/>
    </w:rPr>
  </w:style>
  <w:style w:customStyle="1" w:styleId="ListLabel9" w:type="character">
    <w:name w:val="ListLabel 9"/>
    <w:rPr>
      <w:rFonts w:cs="OpenSymbol"/>
      <w:sz w:val="24"/>
    </w:rPr>
  </w:style>
  <w:style w:customStyle="1" w:styleId="ListLabel10" w:type="character">
    <w:name w:val="ListLabel 10"/>
    <w:rPr>
      <w:rFonts w:cs="Open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jc w:val="both"/>
    </w:pPr>
    <w:rPr>
      <w:rFonts w:ascii="Times New Roman" w:cs="Times New Roman" w:hAnsi="Times New Roman"/>
      <w:sz w:val="24"/>
    </w:rPr>
  </w:style>
  <w:style w:styleId="Popis" w:type="paragraph">
    <w:name w:val="List"/>
    <w:basedOn w:val="Tijeloteksta"/>
    <w:rPr>
      <w:rFonts w:cs="Mangal"/>
    </w:rPr>
  </w:style>
  <w:style w:customStyle="1" w:styleId="Caption1" w:type="paragraph">
    <w:name w:val="Caption1"/>
    <w:basedOn w:val="Normal"/>
    <w:pPr>
      <w:suppressLineNumbers/>
      <w:spacing w:after="120" w:before="120"/>
    </w:pPr>
    <w:rPr>
      <w:rFonts w:cs="Mangal"/>
      <w:i/>
      <w:iCs/>
      <w:sz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</w:rPr>
  </w:style>
  <w:style w:styleId="Zaglavlje" w:type="paragraph">
    <w:name w:val="header"/>
    <w:basedOn w:val="Normal"/>
    <w:pPr>
      <w:suppressLineNumbers/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suppressLineNumbers/>
      <w:tabs>
        <w:tab w:pos="4536" w:val="center"/>
        <w:tab w:pos="9072" w:val="right"/>
      </w:tabs>
    </w:pPr>
  </w:style>
  <w:style w:customStyle="1" w:styleId="BalloonText1" w:type="paragraph">
    <w:name w:val="Balloon Text1"/>
    <w:basedOn w:val="Normal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pPr>
      <w:spacing w:after="100" w:before="100"/>
    </w:pPr>
    <w:rPr>
      <w:rFonts w:ascii="Times New Roman" w:cs="Times New Roman" w:hAnsi="Times New Roman"/>
      <w:sz w:val="24"/>
    </w:rPr>
  </w:style>
  <w:style w:styleId="Naslov" w:type="paragraph">
    <w:name w:val="Title"/>
    <w:basedOn w:val="Normal"/>
    <w:next w:val="Podnaslov"/>
    <w:qFormat/>
    <w:pPr>
      <w:jc w:val="center"/>
    </w:pPr>
    <w:rPr>
      <w:rFonts w:ascii="Times New Roman" w:cs="Times New Roman" w:hAnsi="Times New Roman"/>
      <w:b/>
      <w:bCs/>
      <w:sz w:val="24"/>
      <w:szCs w:val="36"/>
    </w:rPr>
  </w:style>
  <w:style w:styleId="Podnaslov" w:type="paragraph">
    <w:name w:val="Subtitle"/>
    <w:basedOn w:val="Heading"/>
    <w:next w:val="Tijeloteksta"/>
    <w:qFormat/>
    <w:pPr>
      <w:jc w:val="center"/>
    </w:pPr>
    <w:rPr>
      <w:i/>
      <w:iCs/>
    </w:rPr>
  </w:style>
  <w:style w:customStyle="1" w:styleId="NoSpacing1" w:type="paragraph">
    <w:name w:val="No Spacing1"/>
    <w:pPr>
      <w:suppressAutoHyphens/>
    </w:pPr>
    <w:rPr>
      <w:rFonts w:ascii="Calibri" w:cs="Calibri" w:eastAsia="Calibri" w:hAnsi="Calibri"/>
      <w:sz w:val="22"/>
      <w:szCs w:val="22"/>
      <w:lang w:eastAsia="ar-SA"/>
    </w:rPr>
  </w:style>
  <w:style w:customStyle="1" w:styleId="ListParagraph1" w:type="paragraph">
    <w:name w:val="List Paragraph1"/>
    <w:basedOn w:val="Normal"/>
    <w:pPr>
      <w:ind w:left="720"/>
    </w:pPr>
  </w:style>
  <w:style w:styleId="StandardWeb" w:type="paragraph">
    <w:name w:val="Normal (Web)"/>
    <w:basedOn w:val="Normal"/>
    <w:uiPriority w:val="99"/>
    <w:semiHidden/>
    <w:unhideWhenUsed/>
    <w:rsid w:val="00FA1371"/>
    <w:pPr>
      <w:suppressAutoHyphens w:val="0"/>
      <w:spacing w:after="100" w:afterAutospacing="1" w:before="100" w:beforeAutospacing="1"/>
    </w:pPr>
    <w:rPr>
      <w:rFonts w:ascii="Times New Roman" w:cs="Times New Roman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051798"/>
    <w:pPr>
      <w:ind w:left="708"/>
    </w:pPr>
  </w:style>
  <w:style w:styleId="Bezproreda" w:type="paragraph">
    <w:name w:val="No Spacing"/>
    <w:qFormat/>
    <w:rsid w:val="00051798"/>
    <w:pPr>
      <w:suppressAutoHyphens/>
      <w:spacing w:after="80" w:line="100" w:lineRule="atLeast"/>
    </w:pPr>
    <w:rPr>
      <w:rFonts w:ascii="Calibri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4E9B"/>
    <w:rPr>
      <w:rFonts w:ascii="Tahoma" w:cs="Tahoma" w:hAns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B21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6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68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6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6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133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6</properties:Pages>
  <properties:Words>1373</properties:Words>
  <properties:Characters>8420</properties:Characters>
  <properties:Lines>256</properties:Lines>
  <properties:Paragraphs>97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U Zagrebu, dana 24</vt:lpstr>
      <vt:lpstr>U Zagrebu, dana 24</vt:lpstr>
    </vt:vector>
  </properties:TitlesOfParts>
  <properties:LinksUpToDate>false</properties:LinksUpToDate>
  <properties:CharactersWithSpaces>9883</properties:CharactersWithSpaces>
  <properties:SharedDoc>false</properties:SharedDoc>
  <properties:HLinks>
    <vt:vector size="6" baseType="variant">
      <vt:variant>
        <vt:i4>1966202</vt:i4>
      </vt:variant>
      <vt:variant>
        <vt:i4>0</vt:i4>
      </vt:variant>
      <vt:variant>
        <vt:i4>0</vt:i4>
      </vt:variant>
      <vt:variant>
        <vt:i4>5</vt:i4>
      </vt:variant>
      <vt:variant>
        <vt:lpwstr>mailto:odvjetnik.bodrozic@gmail.com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2018-08-20T07:34:00Z</dcterms:created>
  <dc:creator>Željko Peroković</dc:creator>
  <cp:lastModifiedBy>Renata Klokočki</cp:lastModifiedBy>
  <cp:lastPrinted>2018-08-20T07:34:00Z</cp:lastPrinted>
  <dcterms:modified xmlns:xsi="http://www.w3.org/2001/XMLSchema-instance" xsi:type="dcterms:W3CDTF">2018-08-20T07:35:00Z</dcterms:modified>
  <cp:revision>3</cp:revision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Grizli777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St-1726/2017-30 / Podnesak - Izvješće o financijsko-gospodarskom stanju dužnika (Izvještajno_ročište-St-1726-17.docx)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6</vt:i4>
  </prop:property>
</prop:Properties>
</file>