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c9b0" w14:paraId="de9c9b0" w:rsidRDefault="0038492A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0B3CD8" w:rsidR="005F1AC7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3E75A7">
        <w:rPr>
          <w:sz w:val="24"/>
          <w:szCs w:val="24"/>
          <w:lang w:val="pt-BR"/>
        </w:rPr>
        <w:t>67. St-1438/1</w:t>
      </w:r>
      <w:r w:rsidR="006069A1">
        <w:rPr>
          <w:sz w:val="24"/>
          <w:szCs w:val="24"/>
          <w:lang w:val="pt-BR"/>
        </w:rPr>
        <w:t>3</w:t>
      </w:r>
      <w:r w:rsidR="003E75A7">
        <w:rPr>
          <w:sz w:val="24"/>
          <w:szCs w:val="24"/>
          <w:lang w:val="pt-BR"/>
        </w:rPr>
        <w:t>-161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B30C43" w:rsidR="00434E43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A318DD" w:rsidRPr="00A318DD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A318DD" w:rsidRPr="00A318DD">
        <w:rPr>
          <w:bCs/>
          <w:sz w:val="24"/>
          <w:szCs w:val="24"/>
        </w:rPr>
        <w:t>OIB: 50946081192</w:t>
      </w:r>
      <w:r w:rsidR="005F1AC7">
        <w:rPr>
          <w:sz w:val="24"/>
          <w:szCs w:val="24"/>
          <w:lang w:val="pt-BR"/>
        </w:rPr>
        <w:t xml:space="preserve">,  </w:t>
      </w:r>
      <w:r w:rsidR="00F5095E">
        <w:rPr>
          <w:sz w:val="24"/>
          <w:szCs w:val="24"/>
        </w:rPr>
        <w:t>28. ožujka 2018</w:t>
      </w:r>
      <w:r w:rsidR="002248AC" w:rsidRPr="002A3429">
        <w:rPr>
          <w:sz w:val="24"/>
          <w:szCs w:val="24"/>
        </w:rPr>
        <w:t>.,</w:t>
      </w: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B30C43" w:rsidR="003D56DA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</w:t>
      </w:r>
      <w:r w:rsidR="00E80CF2">
        <w:rPr>
          <w:sz w:val="24"/>
          <w:szCs w:val="24"/>
        </w:rPr>
        <w:t>dio</w:t>
      </w:r>
      <w:r w:rsidR="009E33A3">
        <w:rPr>
          <w:sz w:val="24"/>
          <w:szCs w:val="24"/>
        </w:rPr>
        <w:t xml:space="preserve"> uplaćene jamčevine</w:t>
      </w:r>
      <w:r w:rsidR="00E80CF2">
        <w:rPr>
          <w:sz w:val="24"/>
          <w:szCs w:val="24"/>
        </w:rPr>
        <w:t xml:space="preserve"> u iznosu</w:t>
      </w:r>
      <w:r w:rsidR="009E33A3">
        <w:rPr>
          <w:sz w:val="24"/>
          <w:szCs w:val="24"/>
        </w:rPr>
        <w:t xml:space="preserve"> od </w:t>
      </w:r>
      <w:r w:rsidR="00F5095E">
        <w:rPr>
          <w:sz w:val="24"/>
          <w:szCs w:val="24"/>
        </w:rPr>
        <w:t>388.863,90</w:t>
      </w:r>
      <w:r w:rsidR="009E33A3">
        <w:rPr>
          <w:sz w:val="24"/>
          <w:szCs w:val="24"/>
        </w:rPr>
        <w:t xml:space="preserve"> kn na račun </w:t>
      </w:r>
      <w:r w:rsidR="00104200">
        <w:rPr>
          <w:sz w:val="24"/>
          <w:szCs w:val="24"/>
        </w:rPr>
        <w:t>Harisa Tinjića</w:t>
      </w:r>
      <w:r w:rsidR="00104200" w:rsidRPr="00104200">
        <w:rPr>
          <w:sz w:val="24"/>
          <w:szCs w:val="24"/>
        </w:rPr>
        <w:t xml:space="preserve"> iz Zagreba, Koturaška cesta 31, OIB: 44147845516</w:t>
      </w:r>
      <w:r w:rsidR="00093910">
        <w:rPr>
          <w:sz w:val="24"/>
          <w:szCs w:val="24"/>
        </w:rPr>
        <w:t xml:space="preserve">, </w:t>
      </w:r>
      <w:r w:rsidR="00E44158">
        <w:rPr>
          <w:sz w:val="24"/>
          <w:szCs w:val="24"/>
        </w:rPr>
        <w:t xml:space="preserve">broj: </w:t>
      </w:r>
      <w:r w:rsidR="00104200">
        <w:rPr>
          <w:sz w:val="24"/>
          <w:szCs w:val="24"/>
        </w:rPr>
        <w:t>HR26236</w:t>
      </w:r>
      <w:r w:rsidR="00503949">
        <w:rPr>
          <w:sz w:val="24"/>
          <w:szCs w:val="24"/>
        </w:rPr>
        <w:t>00003240216711</w:t>
      </w:r>
      <w:r w:rsidR="006C3175">
        <w:rPr>
          <w:sz w:val="24"/>
          <w:szCs w:val="24"/>
        </w:rPr>
        <w:t xml:space="preserve"> koji se vodi kod Zagreb</w:t>
      </w:r>
      <w:r w:rsidR="005B55F0">
        <w:rPr>
          <w:sz w:val="24"/>
          <w:szCs w:val="24"/>
        </w:rPr>
        <w:t>ačke banke</w:t>
      </w:r>
      <w:r w:rsidR="006C3175">
        <w:rPr>
          <w:sz w:val="24"/>
          <w:szCs w:val="24"/>
        </w:rPr>
        <w:t xml:space="preserve"> d.d</w:t>
      </w:r>
      <w:r w:rsidR="00093910">
        <w:rPr>
          <w:sz w:val="24"/>
          <w:szCs w:val="24"/>
        </w:rPr>
        <w:t>.</w:t>
      </w:r>
    </w:p>
    <w:p w:rsidRDefault="003D56DA" w:rsidP="00B30C43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B55F0" w:rsidRPr="005B55F0">
        <w:rPr>
          <w:bCs/>
          <w:sz w:val="24"/>
          <w:szCs w:val="24"/>
          <w:lang w:val="pt-BR"/>
        </w:rPr>
        <w:t>MEGATTI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093910">
        <w:rPr>
          <w:sz w:val="24"/>
          <w:szCs w:val="24"/>
        </w:rPr>
        <w:t xml:space="preserve">bu za koju je jamčevinu </w:t>
      </w:r>
      <w:r w:rsidR="006C3175">
        <w:rPr>
          <w:sz w:val="24"/>
          <w:szCs w:val="24"/>
        </w:rPr>
        <w:t xml:space="preserve">uplatio </w:t>
      </w:r>
      <w:r w:rsidR="005B55F0">
        <w:rPr>
          <w:sz w:val="24"/>
          <w:szCs w:val="24"/>
        </w:rPr>
        <w:t>Haris Tinjić</w:t>
      </w:r>
      <w:r w:rsidR="006C3175">
        <w:rPr>
          <w:sz w:val="24"/>
          <w:szCs w:val="24"/>
        </w:rPr>
        <w:t xml:space="preserve">, koji je ujedno prema izvješću Financijske agencije dao najvišu valjanu ponudu u iznosu od </w:t>
      </w:r>
      <w:r w:rsidR="005B55F0">
        <w:rPr>
          <w:sz w:val="24"/>
          <w:szCs w:val="24"/>
        </w:rPr>
        <w:t>140</w:t>
      </w:r>
      <w:r w:rsidR="006C3175">
        <w:rPr>
          <w:sz w:val="24"/>
          <w:szCs w:val="24"/>
        </w:rPr>
        <w:t xml:space="preserve">.001,00 kn. Slijedom navedenog, kupcu </w:t>
      </w:r>
      <w:r w:rsidR="00A02190">
        <w:rPr>
          <w:sz w:val="24"/>
          <w:szCs w:val="24"/>
        </w:rPr>
        <w:t>Harisu Tinjiću</w:t>
      </w:r>
      <w:r w:rsidR="006C3175">
        <w:rPr>
          <w:sz w:val="24"/>
          <w:szCs w:val="24"/>
        </w:rPr>
        <w:t xml:space="preserve"> dosuđena je nekretnina. Tim rješenjem o dosudi </w:t>
      </w:r>
      <w:r w:rsidR="00047EDD">
        <w:rPr>
          <w:sz w:val="24"/>
          <w:szCs w:val="24"/>
        </w:rPr>
        <w:t>Haris Tinjić</w:t>
      </w:r>
      <w:r w:rsidR="006C3175" w:rsidRPr="006C3175">
        <w:rPr>
          <w:sz w:val="24"/>
          <w:szCs w:val="24"/>
        </w:rPr>
        <w:t xml:space="preserve"> </w:t>
      </w:r>
      <w:r w:rsidR="006C3175">
        <w:rPr>
          <w:sz w:val="24"/>
          <w:szCs w:val="24"/>
        </w:rPr>
        <w:t>oslobađen je</w:t>
      </w:r>
      <w:r w:rsidR="006C3175" w:rsidRPr="006C3175">
        <w:rPr>
          <w:sz w:val="24"/>
          <w:szCs w:val="24"/>
        </w:rPr>
        <w:t xml:space="preserve"> polaganja kupovnine jer je ponuđena cijena manja od položene jamčevine koja je iznosila </w:t>
      </w:r>
      <w:r w:rsidR="00A02190">
        <w:rPr>
          <w:sz w:val="24"/>
          <w:szCs w:val="24"/>
        </w:rPr>
        <w:t>528.864,90</w:t>
      </w:r>
      <w:r w:rsidR="006C3175" w:rsidRPr="006C3175">
        <w:rPr>
          <w:sz w:val="24"/>
          <w:szCs w:val="24"/>
        </w:rPr>
        <w:t xml:space="preserve"> kn</w:t>
      </w:r>
      <w:r w:rsidR="006C3175">
        <w:rPr>
          <w:sz w:val="24"/>
          <w:szCs w:val="24"/>
        </w:rPr>
        <w:t>. Iz o</w:t>
      </w:r>
      <w:r w:rsidR="00A02778">
        <w:rPr>
          <w:sz w:val="24"/>
          <w:szCs w:val="24"/>
        </w:rPr>
        <w:t>stvarenog iznosa kupovnine od 140</w:t>
      </w:r>
      <w:r w:rsidR="006C3175">
        <w:rPr>
          <w:sz w:val="24"/>
          <w:szCs w:val="24"/>
        </w:rPr>
        <w:t>.001,00 kn</w:t>
      </w:r>
      <w:r w:rsidR="00A02778">
        <w:rPr>
          <w:sz w:val="24"/>
          <w:szCs w:val="24"/>
        </w:rPr>
        <w:t>, u slučaju pravomoćnosti</w:t>
      </w:r>
      <w:r w:rsidR="00047EDD">
        <w:rPr>
          <w:sz w:val="24"/>
          <w:szCs w:val="24"/>
        </w:rPr>
        <w:t xml:space="preserve"> rješenja o dosudi,</w:t>
      </w:r>
      <w:r w:rsidR="006C3175">
        <w:rPr>
          <w:sz w:val="24"/>
          <w:szCs w:val="24"/>
        </w:rPr>
        <w:t xml:space="preserve"> provest će se postupak namirenja, a na zahtjev navedenog ponuditelja, koji je zatražio vraćanje razlike jamčevine, sud je naložio  </w:t>
      </w:r>
      <w:r w:rsidR="009E33A3">
        <w:rPr>
          <w:sz w:val="24"/>
          <w:szCs w:val="24"/>
        </w:rPr>
        <w:t xml:space="preserve">Financijskoj agenciji vratiti </w:t>
      </w:r>
      <w:r w:rsidR="006C3175" w:rsidRPr="006C3175">
        <w:rPr>
          <w:sz w:val="24"/>
          <w:szCs w:val="24"/>
        </w:rPr>
        <w:t xml:space="preserve">dio uplaćene jamčevine u iznosu od </w:t>
      </w:r>
      <w:r w:rsidR="00047EDD" w:rsidRPr="00047EDD">
        <w:rPr>
          <w:sz w:val="24"/>
          <w:szCs w:val="24"/>
        </w:rPr>
        <w:t xml:space="preserve">388.863,90 kn </w:t>
      </w:r>
      <w:r w:rsidR="009E33A3">
        <w:rPr>
          <w:sz w:val="24"/>
          <w:szCs w:val="24"/>
        </w:rPr>
        <w:t>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B30C43" w:rsidR="00720596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B3CD8" w:rsidRPr="000B3CD8">
        <w:rPr>
          <w:sz w:val="24"/>
          <w:szCs w:val="24"/>
        </w:rPr>
        <w:t>28. ožujka 2018</w:t>
      </w:r>
      <w:r w:rsidR="00A43DCF" w:rsidRPr="00A43DCF">
        <w:rPr>
          <w:sz w:val="24"/>
          <w:szCs w:val="24"/>
        </w:rPr>
        <w:t>.</w:t>
      </w: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50B2B">
        <w:rPr>
          <w:sz w:val="24"/>
          <w:szCs w:val="24"/>
        </w:rPr>
        <w:t>,v.r.</w:t>
      </w:r>
    </w:p>
    <w:p w:rsidRDefault="0038492A" w:rsidP="00D65985" w:rsidR="0038492A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150B2B" w:rsidP="00400817" w:rsidR="00150B2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50B2B" w:rsidP="00400817" w:rsidR="00150B2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150B2B" w:rsidR="009E33A3">
      <w:pPr>
        <w:pStyle w:val="Odlomakpopisa"/>
        <w:jc w:val="both"/>
        <w:rPr>
          <w:sz w:val="24"/>
          <w:szCs w:val="24"/>
        </w:rPr>
      </w:pPr>
    </w:p>
    <w:p w:rsidRDefault="00150B2B" w:rsidP="00150B2B" w:rsidR="00150B2B" w:rsidRPr="009E33A3">
      <w:pPr>
        <w:pStyle w:val="Odlomakpopisa"/>
        <w:jc w:val="both"/>
        <w:rPr>
          <w:sz w:val="24"/>
          <w:szCs w:val="24"/>
        </w:rPr>
      </w:pPr>
    </w:p>
    <w:sectPr w:rsidSect="0038492A" w:rsidR="00150B2B" w:rsidRPr="009E33A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47EDD"/>
    <w:rsid w:val="00081DA4"/>
    <w:rsid w:val="00093910"/>
    <w:rsid w:val="000B3CD8"/>
    <w:rsid w:val="00104200"/>
    <w:rsid w:val="00150B2B"/>
    <w:rsid w:val="002248AC"/>
    <w:rsid w:val="002A3429"/>
    <w:rsid w:val="00344CAA"/>
    <w:rsid w:val="00353F96"/>
    <w:rsid w:val="0038492A"/>
    <w:rsid w:val="003D56DA"/>
    <w:rsid w:val="003E75A7"/>
    <w:rsid w:val="003F0353"/>
    <w:rsid w:val="004117EE"/>
    <w:rsid w:val="00434E43"/>
    <w:rsid w:val="0045349E"/>
    <w:rsid w:val="00457301"/>
    <w:rsid w:val="00463006"/>
    <w:rsid w:val="00503949"/>
    <w:rsid w:val="00557785"/>
    <w:rsid w:val="00571DD6"/>
    <w:rsid w:val="00577C20"/>
    <w:rsid w:val="00587AB3"/>
    <w:rsid w:val="005B55F0"/>
    <w:rsid w:val="005F1AC7"/>
    <w:rsid w:val="006069A1"/>
    <w:rsid w:val="00613C2B"/>
    <w:rsid w:val="00625639"/>
    <w:rsid w:val="00655BF2"/>
    <w:rsid w:val="00664767"/>
    <w:rsid w:val="00684F98"/>
    <w:rsid w:val="006C3175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2190"/>
    <w:rsid w:val="00A02778"/>
    <w:rsid w:val="00A076B8"/>
    <w:rsid w:val="00A17E1D"/>
    <w:rsid w:val="00A318DD"/>
    <w:rsid w:val="00A34E95"/>
    <w:rsid w:val="00A43DCF"/>
    <w:rsid w:val="00A942A8"/>
    <w:rsid w:val="00AE6F93"/>
    <w:rsid w:val="00B30C4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44158"/>
    <w:rsid w:val="00E5553E"/>
    <w:rsid w:val="00E64464"/>
    <w:rsid w:val="00E80CF2"/>
    <w:rsid w:val="00E81382"/>
    <w:rsid w:val="00EC6FA3"/>
    <w:rsid w:val="00F02397"/>
    <w:rsid w:val="00F5095E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B2B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B2B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B2B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B2B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B2B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B2B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B2B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B2B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Haris Tinjić</izvorni_sadrzaj>
    <derivirana_varijabla naziv="DomainObject.Primjedba_1">vraćanje jamčevine Haris Tinjić</derivirana_varijabla>
  </DomainObject.Primjedba>
  <DomainObject.Oznaka>
    <izvorni_sadrzaj>St-1438/2013-161</izvorni_sadrzaj>
    <derivirana_varijabla naziv="DomainObject.Oznaka_1">St-1438/2013-161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ožujka 2018.</izvorni_sadrzaj>
    <derivirana_varijabla naziv="DomainObject.Predmet.SpisIzvanSuda.DatumIzlazaSpisa_1">5.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St-1438/2013-161</izvorni_sadrzaj>
    <derivirana_varijabla naziv="DomainObject.PoslovniBrojDokumenta_1">St-1438/2013-161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1459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2018-03-28T09:54:00Z</dcterms:created>
  <dc:creator>nmarkovic</dc:creator>
  <cp:lastModifiedBy>Dijana Hadžić</cp:lastModifiedBy>
  <cp:lastPrinted>2018-03-28T10:04:00Z</cp:lastPrinted>
  <dcterms:modified xmlns:xsi="http://www.w3.org/2001/XMLSchema-instance" xsi:type="dcterms:W3CDTF">2018-03-28T12:21:00Z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St-1438/2013-161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