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6aa25" w14:paraId="5b6aa25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A07EFC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174BA8">
        <w:rPr>
          <w:b/>
          <w:sz w:val="22"/>
          <w:szCs w:val="22"/>
        </w:rPr>
        <w:t>1024</w:t>
      </w:r>
      <w:r w:rsidRPr="007843B8">
        <w:rPr>
          <w:b/>
          <w:sz w:val="22"/>
          <w:szCs w:val="22"/>
        </w:rPr>
        <w:t>/201</w:t>
      </w:r>
      <w:r w:rsidR="00C02364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FC40F5">
        <w:rPr>
          <w:b/>
          <w:sz w:val="22"/>
          <w:szCs w:val="22"/>
        </w:rPr>
        <w:t>17</w:t>
      </w:r>
    </w:p>
    <w:p w:rsidRDefault="006849F2" w:rsidP="00B70172" w:rsidR="006849F2" w:rsidRPr="001F5233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</w:p>
    <w:p w:rsidRDefault="003921E6" w:rsidP="00063901" w:rsidR="003921E6" w:rsidRPr="00FC40F5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 xml:space="preserve">Trgovački sud u Splitu, Stalna služba u Dubrovniku, 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FC40F5">
        <w:rPr>
          <w:sz w:val="22"/>
          <w:szCs w:val="22"/>
        </w:rPr>
        <w:t>, Podružnica Dubrovnik,</w:t>
      </w:r>
      <w:r w:rsidR="0005560A">
        <w:rPr>
          <w:sz w:val="22"/>
          <w:szCs w:val="22"/>
        </w:rPr>
        <w:t xml:space="preserve"> za </w:t>
      </w:r>
      <w:r w:rsidR="008A16DF">
        <w:rPr>
          <w:sz w:val="22"/>
          <w:szCs w:val="22"/>
        </w:rPr>
        <w:t>otvaranje</w:t>
      </w:r>
      <w:r w:rsidR="0005560A">
        <w:rPr>
          <w:sz w:val="22"/>
          <w:szCs w:val="22"/>
        </w:rPr>
        <w:t xml:space="preserve"> stečajnog postupka nad dužnikom </w:t>
      </w:r>
      <w:r w:rsidR="00F86457" w:rsidRPr="00F86457">
        <w:rPr>
          <w:sz w:val="22"/>
          <w:szCs w:val="22"/>
          <w:lang w:val="en-AU"/>
        </w:rPr>
        <w:t xml:space="preserve">CAREO </w:t>
      </w:r>
      <w:r w:rsidR="00F86457" w:rsidRPr="00FC40F5">
        <w:rPr>
          <w:sz w:val="22"/>
          <w:szCs w:val="22"/>
        </w:rPr>
        <w:t>DVA j.d.o.o., za trgovinu, turizam, pri</w:t>
      </w:r>
      <w:r w:rsidR="005739E8" w:rsidRPr="00FC40F5">
        <w:rPr>
          <w:sz w:val="22"/>
          <w:szCs w:val="22"/>
        </w:rPr>
        <w:t>jevoz i usluge, Bartola Kašića 1</w:t>
      </w:r>
      <w:r w:rsidR="00F86457" w:rsidRPr="00FC40F5">
        <w:rPr>
          <w:sz w:val="22"/>
          <w:szCs w:val="22"/>
        </w:rPr>
        <w:t>6, Nova Mokošica, MBS: 060293447, OIB: 73498625142</w:t>
      </w:r>
      <w:r w:rsidR="00C02364" w:rsidRPr="00FC40F5">
        <w:rPr>
          <w:sz w:val="22"/>
          <w:szCs w:val="22"/>
        </w:rPr>
        <w:t>,</w:t>
      </w:r>
      <w:r w:rsidRPr="00FC40F5">
        <w:rPr>
          <w:sz w:val="22"/>
          <w:szCs w:val="22"/>
        </w:rPr>
        <w:t xml:space="preserve"> </w:t>
      </w:r>
      <w:r w:rsidR="007F7059" w:rsidRPr="00FC40F5">
        <w:rPr>
          <w:sz w:val="22"/>
          <w:szCs w:val="22"/>
        </w:rPr>
        <w:t xml:space="preserve">izvan ročišta, </w:t>
      </w:r>
      <w:r w:rsidRPr="00FC40F5">
        <w:rPr>
          <w:sz w:val="22"/>
          <w:szCs w:val="22"/>
        </w:rPr>
        <w:t xml:space="preserve">dana </w:t>
      </w:r>
      <w:r w:rsidR="00FC40F5" w:rsidRPr="00FC40F5">
        <w:rPr>
          <w:sz w:val="22"/>
          <w:szCs w:val="22"/>
        </w:rPr>
        <w:t>4</w:t>
      </w:r>
      <w:r w:rsidR="00063901" w:rsidRPr="00FC40F5">
        <w:rPr>
          <w:sz w:val="22"/>
          <w:szCs w:val="22"/>
        </w:rPr>
        <w:t xml:space="preserve">. </w:t>
      </w:r>
      <w:r w:rsidR="00FC40F5" w:rsidRPr="00FC40F5">
        <w:rPr>
          <w:sz w:val="22"/>
          <w:szCs w:val="22"/>
        </w:rPr>
        <w:t>siječnja</w:t>
      </w:r>
      <w:r w:rsidRPr="00FC40F5">
        <w:rPr>
          <w:sz w:val="22"/>
          <w:szCs w:val="22"/>
        </w:rPr>
        <w:t xml:space="preserve"> 201</w:t>
      </w:r>
      <w:r w:rsidR="00FC40F5" w:rsidRPr="00FC40F5">
        <w:rPr>
          <w:sz w:val="22"/>
          <w:szCs w:val="22"/>
        </w:rPr>
        <w:t>7</w:t>
      </w:r>
      <w:r w:rsidRPr="00FC40F5">
        <w:rPr>
          <w:sz w:val="22"/>
          <w:szCs w:val="22"/>
        </w:rPr>
        <w:t>. godine</w:t>
      </w:r>
    </w:p>
    <w:p w:rsidRDefault="003921E6" w:rsidP="003921E6" w:rsidR="003921E6" w:rsidRPr="00FC40F5">
      <w:pPr>
        <w:jc w:val="both"/>
        <w:rPr>
          <w:sz w:val="22"/>
          <w:szCs w:val="22"/>
        </w:rPr>
      </w:pPr>
    </w:p>
    <w:p w:rsidRDefault="003921E6" w:rsidP="003921E6" w:rsidR="003921E6" w:rsidRPr="00FC40F5">
      <w:pPr>
        <w:jc w:val="center"/>
        <w:rPr>
          <w:b/>
          <w:sz w:val="22"/>
          <w:szCs w:val="22"/>
        </w:rPr>
      </w:pPr>
      <w:r w:rsidRPr="00FC40F5">
        <w:rPr>
          <w:b/>
          <w:sz w:val="22"/>
          <w:szCs w:val="22"/>
        </w:rPr>
        <w:t>r i j e š i o    j e</w:t>
      </w:r>
    </w:p>
    <w:p w:rsidRDefault="003921E6" w:rsidP="003921E6" w:rsidR="003921E6" w:rsidRPr="00FC40F5">
      <w:pPr>
        <w:jc w:val="both"/>
        <w:rPr>
          <w:sz w:val="22"/>
          <w:szCs w:val="22"/>
        </w:rPr>
      </w:pPr>
    </w:p>
    <w:p w:rsidRDefault="003921E6" w:rsidP="003921E6" w:rsidR="003921E6" w:rsidRPr="00FC40F5">
      <w:pPr>
        <w:ind w:hanging="705" w:left="705"/>
        <w:jc w:val="both"/>
        <w:rPr>
          <w:sz w:val="22"/>
          <w:szCs w:val="22"/>
        </w:rPr>
      </w:pPr>
      <w:r w:rsidRPr="00FC40F5">
        <w:rPr>
          <w:b/>
          <w:sz w:val="22"/>
          <w:szCs w:val="22"/>
        </w:rPr>
        <w:t>I.</w:t>
      </w:r>
      <w:r w:rsidRPr="00FC40F5">
        <w:rPr>
          <w:sz w:val="22"/>
          <w:szCs w:val="22"/>
        </w:rPr>
        <w:tab/>
        <w:t xml:space="preserve">Otvara se stečajni postupak nad stečajnim dužnikom </w:t>
      </w:r>
      <w:r w:rsidR="00F86457" w:rsidRPr="00FC40F5">
        <w:rPr>
          <w:sz w:val="22"/>
          <w:szCs w:val="22"/>
        </w:rPr>
        <w:t>CAREO DVA j.d.o.o., za</w:t>
      </w:r>
      <w:r w:rsidR="00FC40F5" w:rsidRPr="00FC40F5">
        <w:rPr>
          <w:sz w:val="22"/>
          <w:szCs w:val="22"/>
        </w:rPr>
        <w:t xml:space="preserve"> trgovinu</w:t>
      </w:r>
      <w:r w:rsidR="00F86457" w:rsidRPr="00FC40F5">
        <w:rPr>
          <w:sz w:val="22"/>
          <w:szCs w:val="22"/>
        </w:rPr>
        <w:t>, turizam, prijevoz i usluge, Bartola Kašića 16, Nova Mokošica, MBS: 060293447, OIB: 73498625142</w:t>
      </w:r>
      <w:r w:rsidRPr="00FC40F5">
        <w:rPr>
          <w:sz w:val="22"/>
          <w:szCs w:val="22"/>
        </w:rPr>
        <w:t xml:space="preserve">. </w:t>
      </w:r>
    </w:p>
    <w:p w:rsidRDefault="003921E6" w:rsidP="003921E6" w:rsidR="003921E6" w:rsidRPr="00FC40F5">
      <w:pPr>
        <w:jc w:val="both"/>
        <w:rPr>
          <w:sz w:val="16"/>
          <w:szCs w:val="16"/>
        </w:rPr>
      </w:pPr>
    </w:p>
    <w:p w:rsidRDefault="003921E6" w:rsidP="00FC40F5" w:rsidR="00FC40F5" w:rsidRPr="00FC40F5">
      <w:pPr>
        <w:ind w:hanging="705" w:left="705"/>
        <w:jc w:val="both"/>
        <w:rPr>
          <w:sz w:val="22"/>
          <w:szCs w:val="22"/>
        </w:rPr>
      </w:pPr>
      <w:r w:rsidRPr="00FC40F5">
        <w:rPr>
          <w:b/>
          <w:sz w:val="22"/>
          <w:szCs w:val="22"/>
        </w:rPr>
        <w:t>II.</w:t>
      </w:r>
      <w:r w:rsidRPr="00FC40F5">
        <w:rPr>
          <w:sz w:val="22"/>
          <w:szCs w:val="22"/>
        </w:rPr>
        <w:tab/>
      </w:r>
      <w:r w:rsidR="00FC40F5" w:rsidRPr="00FC40F5">
        <w:rPr>
          <w:sz w:val="22"/>
          <w:szCs w:val="22"/>
        </w:rPr>
        <w:t>Stečajni postupak nad stečajnim</w:t>
      </w:r>
      <w:r w:rsidR="00FD6A2E">
        <w:rPr>
          <w:sz w:val="22"/>
          <w:szCs w:val="22"/>
        </w:rPr>
        <w:t xml:space="preserve"> dužnikom</w:t>
      </w:r>
      <w:r w:rsidR="00FC40F5" w:rsidRPr="00FC40F5">
        <w:rPr>
          <w:sz w:val="22"/>
          <w:szCs w:val="22"/>
        </w:rPr>
        <w:t xml:space="preserve"> CAREO DVA j.d.o.o., za trgovinu, turizam, prijevoz i usluge, Bartola Kašića 16, Nova Mokošica, MBS: 060293447, OIB: 73498625142</w:t>
      </w:r>
      <w:r w:rsidR="00FC40F5">
        <w:rPr>
          <w:sz w:val="22"/>
          <w:szCs w:val="22"/>
        </w:rPr>
        <w:t xml:space="preserve"> </w:t>
      </w:r>
      <w:r w:rsidR="00FC40F5" w:rsidRPr="00FC40F5">
        <w:rPr>
          <w:sz w:val="22"/>
          <w:szCs w:val="22"/>
        </w:rPr>
        <w:t>otvara se 0</w:t>
      </w:r>
      <w:r w:rsidR="00FC40F5">
        <w:rPr>
          <w:sz w:val="22"/>
          <w:szCs w:val="22"/>
        </w:rPr>
        <w:t>4</w:t>
      </w:r>
      <w:r w:rsidR="00FC40F5" w:rsidRPr="00FC40F5">
        <w:rPr>
          <w:sz w:val="22"/>
          <w:szCs w:val="22"/>
        </w:rPr>
        <w:t>. siječnja 2017. godine u 1</w:t>
      </w:r>
      <w:r w:rsidR="00FC40F5">
        <w:rPr>
          <w:sz w:val="22"/>
          <w:szCs w:val="22"/>
        </w:rPr>
        <w:t>0</w:t>
      </w:r>
      <w:r w:rsidR="00FC40F5" w:rsidRPr="00FC40F5">
        <w:rPr>
          <w:sz w:val="22"/>
          <w:szCs w:val="22"/>
        </w:rPr>
        <w:t xml:space="preserve">,15 sati i istog trenutka rješenje o otvaranju stečajnog postupka objavit će se na oglasnoj ploči suda. </w:t>
      </w:r>
    </w:p>
    <w:p w:rsidRDefault="003921E6" w:rsidP="003921E6" w:rsidR="003921E6" w:rsidRPr="00FC40F5">
      <w:pPr>
        <w:jc w:val="both"/>
        <w:rPr>
          <w:sz w:val="16"/>
          <w:szCs w:val="16"/>
        </w:rPr>
      </w:pPr>
    </w:p>
    <w:p w:rsidRDefault="003921E6" w:rsidP="00FC40F5" w:rsidR="00FC40F5" w:rsidRPr="00FC40F5">
      <w:pPr>
        <w:ind w:hanging="705" w:left="705"/>
        <w:jc w:val="both"/>
        <w:rPr>
          <w:sz w:val="22"/>
          <w:szCs w:val="22"/>
        </w:rPr>
      </w:pPr>
      <w:r w:rsidRPr="00FC40F5">
        <w:rPr>
          <w:b/>
          <w:sz w:val="22"/>
          <w:szCs w:val="22"/>
        </w:rPr>
        <w:t>III.</w:t>
      </w:r>
      <w:r w:rsidRPr="00FC40F5">
        <w:rPr>
          <w:sz w:val="22"/>
          <w:szCs w:val="22"/>
        </w:rPr>
        <w:tab/>
      </w:r>
      <w:r w:rsidR="00FC40F5" w:rsidRPr="00FC40F5">
        <w:rPr>
          <w:sz w:val="22"/>
          <w:szCs w:val="22"/>
        </w:rPr>
        <w:t xml:space="preserve">Stečajnim upraviteljem imenuje se </w:t>
      </w:r>
      <w:r w:rsidR="007F1CAC" w:rsidRPr="007F1CAC">
        <w:rPr>
          <w:sz w:val="22"/>
          <w:szCs w:val="22"/>
        </w:rPr>
        <w:t xml:space="preserve">Ivan Sunara, A. B. Šimića 20, Split, OIB: </w:t>
      </w:r>
      <w:r w:rsidR="007F1CAC">
        <w:rPr>
          <w:sz w:val="22"/>
          <w:szCs w:val="22"/>
        </w:rPr>
        <w:t>17000771045</w:t>
      </w:r>
      <w:r w:rsidR="00FC40F5" w:rsidRPr="007F1CAC">
        <w:rPr>
          <w:sz w:val="22"/>
          <w:szCs w:val="22"/>
        </w:rPr>
        <w:t>.</w:t>
      </w:r>
      <w:r w:rsidR="00FC40F5" w:rsidRPr="00FC40F5">
        <w:rPr>
          <w:sz w:val="22"/>
          <w:szCs w:val="22"/>
        </w:rPr>
        <w:t xml:space="preserve"> </w:t>
      </w:r>
    </w:p>
    <w:p w:rsidRDefault="003921E6" w:rsidP="003921E6" w:rsidR="003921E6" w:rsidRPr="00FC40F5">
      <w:pPr>
        <w:jc w:val="both"/>
        <w:rPr>
          <w:sz w:val="16"/>
          <w:szCs w:val="16"/>
        </w:rPr>
      </w:pPr>
    </w:p>
    <w:p w:rsidRDefault="003921E6" w:rsidP="00FC40F5" w:rsidR="00FC40F5" w:rsidRPr="00FC40F5">
      <w:pPr>
        <w:ind w:hanging="705" w:left="705"/>
        <w:jc w:val="both"/>
        <w:rPr>
          <w:sz w:val="22"/>
          <w:szCs w:val="22"/>
        </w:rPr>
      </w:pPr>
      <w:r w:rsidRPr="00FC40F5">
        <w:rPr>
          <w:b/>
          <w:sz w:val="22"/>
          <w:szCs w:val="22"/>
        </w:rPr>
        <w:t>IV.</w:t>
      </w:r>
      <w:r w:rsidRPr="00FC40F5">
        <w:rPr>
          <w:sz w:val="22"/>
          <w:szCs w:val="22"/>
        </w:rPr>
        <w:tab/>
      </w:r>
      <w:r w:rsidR="00FC40F5" w:rsidRPr="00FC40F5">
        <w:rPr>
          <w:sz w:val="22"/>
          <w:szCs w:val="22"/>
        </w:rPr>
        <w:t>Zaključuje stečajni postupak nad stečajnim dužnikom CAREO DVA j.d.o.o., za trgovinu, turizam, prijevoz i usluge, Bartola Kašića 16, Nova Mokošica, MBS: 060293447, OIB: 73498625142.</w:t>
      </w:r>
    </w:p>
    <w:p w:rsidRDefault="003921E6" w:rsidP="003921E6" w:rsidR="003921E6" w:rsidRPr="00FC40F5">
      <w:pPr>
        <w:jc w:val="both"/>
        <w:rPr>
          <w:sz w:val="16"/>
          <w:szCs w:val="16"/>
        </w:rPr>
      </w:pPr>
    </w:p>
    <w:p w:rsidRDefault="003921E6" w:rsidP="00FC40F5" w:rsidR="00FC40F5" w:rsidRPr="00FC40F5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FC40F5" w:rsidRPr="00FC40F5">
        <w:rPr>
          <w:sz w:val="22"/>
          <w:szCs w:val="22"/>
        </w:rPr>
        <w:t xml:space="preserve">Nastavlja se postupak u korist stečajne mase stečajnog dužnika CAREO DVA j.d.o.o., za trgovinu, turizam, prijevoz i usluge, Bartola Kašića 16, Nova Mokošica, MBS: 060293447, OIB: 73498625142, zastupano po upravitelju stečajne mase </w:t>
      </w:r>
      <w:r w:rsidR="00064AA5">
        <w:rPr>
          <w:sz w:val="22"/>
          <w:szCs w:val="22"/>
        </w:rPr>
        <w:t>Ivanu S</w:t>
      </w:r>
      <w:r w:rsidR="00064AA5" w:rsidRPr="00064AA5">
        <w:rPr>
          <w:sz w:val="22"/>
          <w:szCs w:val="22"/>
        </w:rPr>
        <w:t>unari</w:t>
      </w:r>
      <w:r w:rsidR="00FC40F5" w:rsidRPr="00FC40F5">
        <w:rPr>
          <w:sz w:val="22"/>
          <w:szCs w:val="22"/>
        </w:rPr>
        <w:t xml:space="preserve">. </w:t>
      </w:r>
      <w:r w:rsidR="00FC40F5" w:rsidRPr="003921E6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FC40F5" w:rsid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FC40F5" w:rsidRPr="003921E6">
        <w:rPr>
          <w:sz w:val="22"/>
          <w:szCs w:val="22"/>
        </w:rPr>
        <w:t xml:space="preserve">Ovo rješenje i osnova zaključenja stečajnog postupka objavit će se </w:t>
      </w:r>
      <w:r w:rsidR="00FC40F5">
        <w:rPr>
          <w:sz w:val="22"/>
          <w:szCs w:val="22"/>
        </w:rPr>
        <w:t>na mrežnoj stranici e oglasna ploča</w:t>
      </w:r>
      <w:r w:rsidR="00FC40F5"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FC40F5" w:rsidRPr="003921E6">
        <w:rPr>
          <w:sz w:val="22"/>
          <w:szCs w:val="22"/>
        </w:rPr>
        <w:t>Otvaranje i zaključenje stečajnog postupka upisat će se u</w:t>
      </w:r>
      <w:r w:rsidR="00FC40F5">
        <w:rPr>
          <w:sz w:val="22"/>
          <w:szCs w:val="22"/>
        </w:rPr>
        <w:t xml:space="preserve"> sudski </w:t>
      </w:r>
      <w:r w:rsidR="00FC40F5" w:rsidRPr="003921E6">
        <w:rPr>
          <w:sz w:val="22"/>
          <w:szCs w:val="22"/>
        </w:rPr>
        <w:t xml:space="preserve">registar, a po pravomoćnosti ovog rješenja </w:t>
      </w:r>
      <w:r w:rsidR="00FC40F5">
        <w:rPr>
          <w:sz w:val="22"/>
          <w:szCs w:val="22"/>
        </w:rPr>
        <w:t>sudski registar</w:t>
      </w:r>
      <w:r w:rsidR="00FC40F5" w:rsidRPr="003921E6">
        <w:rPr>
          <w:sz w:val="22"/>
          <w:szCs w:val="22"/>
        </w:rPr>
        <w:t xml:space="preserve"> provest će brisanje dužnika iz registra</w:t>
      </w:r>
      <w:r w:rsidR="00FC40F5">
        <w:rPr>
          <w:sz w:val="22"/>
          <w:szCs w:val="22"/>
        </w:rPr>
        <w:t>.</w:t>
      </w:r>
      <w:r w:rsidR="00FC40F5" w:rsidRPr="003921E6">
        <w:rPr>
          <w:sz w:val="22"/>
          <w:szCs w:val="22"/>
        </w:rPr>
        <w:t xml:space="preserve"> </w:t>
      </w:r>
    </w:p>
    <w:p w:rsidRDefault="006849F2" w:rsidP="003921E6" w:rsidR="006849F2">
      <w:pPr>
        <w:jc w:val="center"/>
        <w:rPr>
          <w:b/>
          <w:sz w:val="22"/>
          <w:szCs w:val="22"/>
        </w:rPr>
      </w:pPr>
    </w:p>
    <w:p w:rsidRDefault="00FC40F5" w:rsidP="003921E6" w:rsidR="00FC40F5">
      <w:pPr>
        <w:jc w:val="center"/>
        <w:rPr>
          <w:b/>
          <w:sz w:val="22"/>
          <w:szCs w:val="22"/>
        </w:rPr>
      </w:pPr>
    </w:p>
    <w:p w:rsidRDefault="00FC40F5" w:rsidP="003921E6" w:rsidR="00FC40F5">
      <w:pPr>
        <w:jc w:val="center"/>
        <w:rPr>
          <w:b/>
          <w:sz w:val="22"/>
          <w:szCs w:val="22"/>
        </w:rPr>
      </w:pPr>
    </w:p>
    <w:p w:rsidRDefault="00FC40F5" w:rsidP="003921E6" w:rsidR="00FC40F5">
      <w:pPr>
        <w:jc w:val="center"/>
        <w:rPr>
          <w:b/>
          <w:sz w:val="22"/>
          <w:szCs w:val="22"/>
        </w:rPr>
      </w:pPr>
    </w:p>
    <w:p w:rsidRDefault="006849F2" w:rsidP="003921E6" w:rsidR="006849F2" w:rsidRPr="003921E6">
      <w:pPr>
        <w:jc w:val="center"/>
        <w:rPr>
          <w:b/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lastRenderedPageBreak/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F86457" w:rsidP="00F86457" w:rsidR="00F86457" w:rsidRPr="00F86457">
      <w:pPr>
        <w:ind w:firstLine="708"/>
        <w:jc w:val="both"/>
        <w:rPr>
          <w:sz w:val="22"/>
          <w:szCs w:val="22"/>
        </w:rPr>
      </w:pPr>
      <w:r w:rsidRPr="00F86457">
        <w:rPr>
          <w:sz w:val="22"/>
          <w:szCs w:val="22"/>
        </w:rPr>
        <w:t>Financijska agencija RC Split, Podružnica Dubrovnik je podnijela ovom sudu 11. travnja 2016. godine prijedlog za otvaranje stečajnog postupka nad dužnikom. U prijedlogu se u bitnome navodi da na dan 1. rujna 2015. godine dužnik u Očevidniku redoslijeda osnova za plaćanje ima evidentirane neizvršene osnove za plaćanje u neprekinutom razdoblju od 484 dana u ukupnom iznosu od 55.231,96 kuna, da ima 1 zaposlenog, da ima račune kod Hrvatska poštanska banka d.d., da ne raspolaže drugim podacima o imovini, te da nema zaplijenjenih sredstava na ime predujma za namirenje troškova stečajnog postupka.</w:t>
      </w:r>
    </w:p>
    <w:p w:rsidRDefault="00F86457" w:rsidP="00F86457" w:rsidR="00F86457" w:rsidRPr="004D5D3A">
      <w:pPr>
        <w:jc w:val="both"/>
        <w:rPr>
          <w:sz w:val="16"/>
          <w:szCs w:val="16"/>
        </w:rPr>
      </w:pPr>
      <w:r w:rsidRPr="004D5D3A">
        <w:rPr>
          <w:sz w:val="16"/>
          <w:szCs w:val="16"/>
        </w:rPr>
        <w:t xml:space="preserve"> </w:t>
      </w:r>
    </w:p>
    <w:p w:rsidRDefault="00F86457" w:rsidP="00F86457" w:rsidR="00F86457" w:rsidRPr="00F86457">
      <w:pPr>
        <w:ind w:firstLine="708"/>
        <w:jc w:val="both"/>
        <w:rPr>
          <w:sz w:val="22"/>
          <w:szCs w:val="22"/>
        </w:rPr>
      </w:pPr>
      <w:r w:rsidRPr="00F86457">
        <w:rPr>
          <w:sz w:val="22"/>
          <w:szCs w:val="22"/>
        </w:rPr>
        <w:t>Rješenjem ovog suda posl.br. St. 1024/2016-4 od 15. travnja 2016. godine pokrenut je postupak radi utvrđenja uvjeta za otvaranje stečajnog postupka (prethodni postupak) nad dužnikom.</w:t>
      </w:r>
    </w:p>
    <w:p w:rsidRDefault="003921E6" w:rsidP="003921E6" w:rsidR="003921E6" w:rsidRPr="00925665">
      <w:pPr>
        <w:jc w:val="both"/>
        <w:rPr>
          <w:sz w:val="16"/>
          <w:szCs w:val="16"/>
          <w:u w:val="single"/>
        </w:rPr>
      </w:pPr>
    </w:p>
    <w:p w:rsidRDefault="005F4F5A" w:rsidP="005F4F5A" w:rsidR="005F4F5A" w:rsidRPr="005F4F5A">
      <w:pPr>
        <w:ind w:firstLine="708"/>
        <w:jc w:val="both"/>
        <w:rPr>
          <w:sz w:val="22"/>
          <w:szCs w:val="22"/>
        </w:rPr>
      </w:pPr>
      <w:r w:rsidRPr="005F4F5A">
        <w:rPr>
          <w:sz w:val="22"/>
          <w:szCs w:val="22"/>
        </w:rPr>
        <w:t>U prethodnom postupku o prijedlogu za otvaranje stečajnog postupka dužnik se nije izjasnio.</w:t>
      </w:r>
    </w:p>
    <w:p w:rsidRDefault="005F4F5A" w:rsidP="005F4F5A" w:rsidR="005F4F5A" w:rsidRPr="004D5D3A">
      <w:pPr>
        <w:ind w:firstLine="708"/>
        <w:jc w:val="both"/>
        <w:rPr>
          <w:sz w:val="16"/>
          <w:szCs w:val="16"/>
        </w:rPr>
      </w:pPr>
    </w:p>
    <w:p w:rsidRDefault="004D5D3A" w:rsidP="004D5D3A" w:rsidR="004D5D3A" w:rsidRPr="004D5D3A">
      <w:pPr>
        <w:ind w:firstLine="708"/>
        <w:jc w:val="both"/>
        <w:rPr>
          <w:sz w:val="22"/>
          <w:szCs w:val="22"/>
        </w:rPr>
      </w:pPr>
      <w:r w:rsidRPr="004D5D3A">
        <w:rPr>
          <w:sz w:val="22"/>
          <w:szCs w:val="22"/>
        </w:rPr>
        <w:t xml:space="preserve">Iz potvrde FINA od 8. lipnja 2016. godine (list spisa </w:t>
      </w:r>
      <w:r w:rsidR="00357E6C">
        <w:rPr>
          <w:sz w:val="22"/>
          <w:szCs w:val="22"/>
        </w:rPr>
        <w:t>27-28</w:t>
      </w:r>
      <w:r w:rsidRPr="004D5D3A">
        <w:rPr>
          <w:sz w:val="22"/>
          <w:szCs w:val="22"/>
        </w:rPr>
        <w:t>) proizlazi da je račun dužnika na dan izdavanja potvrde u neprekidnoj blokadi 764 dana.</w:t>
      </w:r>
    </w:p>
    <w:p w:rsidRDefault="004D5D3A" w:rsidP="004D5D3A" w:rsidR="004D5D3A" w:rsidRPr="004D5D3A">
      <w:pPr>
        <w:ind w:firstLine="708"/>
        <w:jc w:val="both"/>
        <w:rPr>
          <w:sz w:val="16"/>
          <w:szCs w:val="16"/>
        </w:rPr>
      </w:pPr>
    </w:p>
    <w:p w:rsidRDefault="004D5D3A" w:rsidP="004D5D3A" w:rsidR="00BB6C16" w:rsidRPr="004D5D3A">
      <w:pPr>
        <w:ind w:firstLine="708"/>
        <w:jc w:val="both"/>
        <w:rPr>
          <w:sz w:val="16"/>
          <w:szCs w:val="16"/>
        </w:rPr>
      </w:pPr>
      <w:r w:rsidRPr="004D5D3A">
        <w:rPr>
          <w:sz w:val="22"/>
          <w:szCs w:val="22"/>
        </w:rPr>
        <w:t>Prema dopisima Ministarstva unutarnjih poslova Republike Hrvatske od 21.04.2016. godine (list spisa 13) i Zemljišnoknjižnog odjela Općinskog suda u Dubrovniku od 20.04.2016. godine (list spisa 20-21) proizlazi da dužnik nema imovine, dok prema dopisu  Ministarstva financija Porezne uprave Područnog ureda Dalmacija Ispostava Dubrovnik od 29.04.2016. godine (list spisa 14-15) proizlazi da je dužnik 2013. godine kupio teretno vozilo, ali prema drugim dokazima u spisu</w:t>
      </w:r>
      <w:r w:rsidR="006F59AB">
        <w:rPr>
          <w:sz w:val="22"/>
          <w:szCs w:val="22"/>
        </w:rPr>
        <w:t xml:space="preserve"> (podaci iz policijske evidencije)</w:t>
      </w:r>
      <w:r w:rsidRPr="004D5D3A">
        <w:rPr>
          <w:sz w:val="22"/>
          <w:szCs w:val="22"/>
        </w:rPr>
        <w:t xml:space="preserve"> proizlazi da isto nije upisano kao vlasništvo dužnika.</w:t>
      </w:r>
    </w:p>
    <w:p w:rsidRDefault="004D5D3A" w:rsidP="00CE25B2" w:rsidR="004D5D3A" w:rsidRPr="004D5D3A">
      <w:pPr>
        <w:ind w:firstLine="708"/>
        <w:jc w:val="both"/>
        <w:rPr>
          <w:sz w:val="16"/>
          <w:szCs w:val="16"/>
        </w:rPr>
      </w:pPr>
    </w:p>
    <w:p w:rsidRDefault="00BB6C16" w:rsidP="00CE25B2" w:rsidR="005125B4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>Dakle, iz rezultata prethodnog postupka</w:t>
      </w:r>
      <w:r w:rsidR="00EF480C" w:rsidRPr="00063901">
        <w:rPr>
          <w:sz w:val="22"/>
          <w:szCs w:val="22"/>
        </w:rPr>
        <w:t xml:space="preserve"> proizlazi da dužnik nema </w:t>
      </w:r>
      <w:r w:rsidRPr="00063901">
        <w:rPr>
          <w:sz w:val="22"/>
          <w:szCs w:val="22"/>
        </w:rPr>
        <w:t>imovine za pokriće troškova stečajnog postupka</w:t>
      </w:r>
      <w:r w:rsidR="00D064DB" w:rsidRPr="00063901">
        <w:rPr>
          <w:sz w:val="22"/>
          <w:szCs w:val="22"/>
        </w:rPr>
        <w:t xml:space="preserve"> kao što su troškovi</w:t>
      </w:r>
      <w:r w:rsidR="005125B4" w:rsidRPr="00063901">
        <w:rPr>
          <w:sz w:val="22"/>
          <w:szCs w:val="22"/>
        </w:rPr>
        <w:t xml:space="preserve"> za nagradu stečajnom upravitelja u bruto iznosu, stvarn</w:t>
      </w:r>
      <w:r w:rsidR="00D064DB" w:rsidRPr="00063901">
        <w:rPr>
          <w:sz w:val="22"/>
          <w:szCs w:val="22"/>
        </w:rPr>
        <w:t>i</w:t>
      </w:r>
      <w:r w:rsidR="005125B4" w:rsidRPr="00063901">
        <w:rPr>
          <w:sz w:val="22"/>
          <w:szCs w:val="22"/>
        </w:rPr>
        <w:t xml:space="preserve"> troškov</w:t>
      </w:r>
      <w:r w:rsidR="00D064DB" w:rsidRPr="00063901">
        <w:rPr>
          <w:sz w:val="22"/>
          <w:szCs w:val="22"/>
        </w:rPr>
        <w:t>i</w:t>
      </w:r>
      <w:r w:rsidR="005125B4" w:rsidRPr="00063901">
        <w:rPr>
          <w:sz w:val="22"/>
          <w:szCs w:val="22"/>
        </w:rPr>
        <w:t xml:space="preserve"> stečajnog upravitelja, troškov</w:t>
      </w:r>
      <w:r w:rsidR="00D064DB" w:rsidRPr="00063901">
        <w:rPr>
          <w:sz w:val="22"/>
          <w:szCs w:val="22"/>
        </w:rPr>
        <w:t>i</w:t>
      </w:r>
      <w:r w:rsidR="005125B4" w:rsidRPr="00063901">
        <w:rPr>
          <w:sz w:val="22"/>
          <w:szCs w:val="22"/>
        </w:rPr>
        <w:t xml:space="preserve"> knjigovodstva, </w:t>
      </w:r>
      <w:r w:rsidR="00D064DB" w:rsidRPr="00063901">
        <w:rPr>
          <w:sz w:val="22"/>
          <w:szCs w:val="22"/>
        </w:rPr>
        <w:t>troškovi objave</w:t>
      </w:r>
      <w:r w:rsidR="005125B4" w:rsidRPr="00063901">
        <w:rPr>
          <w:sz w:val="22"/>
          <w:szCs w:val="22"/>
        </w:rPr>
        <w:t xml:space="preserve"> izvješća, troškov</w:t>
      </w:r>
      <w:r w:rsidR="00D064DB" w:rsidRPr="00063901">
        <w:rPr>
          <w:sz w:val="22"/>
          <w:szCs w:val="22"/>
        </w:rPr>
        <w:t>i</w:t>
      </w:r>
      <w:r w:rsidR="005125B4" w:rsidRPr="00063901">
        <w:rPr>
          <w:sz w:val="22"/>
          <w:szCs w:val="22"/>
        </w:rPr>
        <w:t xml:space="preserve"> platnog prometa, otvaranja i zatvaranja računa itd.</w:t>
      </w:r>
    </w:p>
    <w:p w:rsidRDefault="0005140C" w:rsidP="0005140C" w:rsidR="0005140C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51749F" w:rsidP="005E65DD" w:rsidR="00DC4C9B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 xml:space="preserve">Temeljem </w:t>
      </w:r>
      <w:r w:rsidR="00BF668A" w:rsidRPr="00063901">
        <w:rPr>
          <w:sz w:val="22"/>
          <w:szCs w:val="22"/>
        </w:rPr>
        <w:t xml:space="preserve">čl. </w:t>
      </w:r>
      <w:r w:rsidRPr="00063901">
        <w:rPr>
          <w:sz w:val="22"/>
          <w:szCs w:val="22"/>
        </w:rPr>
        <w:t>5</w:t>
      </w:r>
      <w:r w:rsidR="004B5EBA" w:rsidRPr="00063901">
        <w:rPr>
          <w:sz w:val="22"/>
          <w:szCs w:val="22"/>
        </w:rPr>
        <w:t>.</w:t>
      </w:r>
      <w:r w:rsidRPr="00063901">
        <w:rPr>
          <w:sz w:val="22"/>
          <w:szCs w:val="22"/>
        </w:rPr>
        <w:t xml:space="preserve"> Stečajnog zakona (NN 71/15, dalje u tekstu SZ) </w:t>
      </w:r>
      <w:r w:rsidR="005E65DD" w:rsidRPr="00063901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 w:rsidRPr="00063901">
        <w:rPr>
          <w:sz w:val="22"/>
          <w:szCs w:val="22"/>
        </w:rPr>
        <w:t>neizvršene osnove za plaćanje u razdoblju duljem od 60 dana, a koje je trebalo na temelju valjanih osnova za naplatu, bez daljeg pristanka dužnika naplatiti s bilo kojeg od njegovih računa.</w:t>
      </w:r>
    </w:p>
    <w:p w:rsidRDefault="00DC4C9B" w:rsidP="0005140C" w:rsidR="00DC4C9B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51749F" w:rsidP="0005140C" w:rsidR="00026D2D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 xml:space="preserve">Prema </w:t>
      </w:r>
      <w:r w:rsidR="00BF668A" w:rsidRPr="00063901">
        <w:rPr>
          <w:sz w:val="22"/>
          <w:szCs w:val="22"/>
        </w:rPr>
        <w:t xml:space="preserve">132. </w:t>
      </w:r>
      <w:r w:rsidRPr="00063901">
        <w:rPr>
          <w:sz w:val="22"/>
          <w:szCs w:val="22"/>
        </w:rPr>
        <w:t xml:space="preserve">SZ </w:t>
      </w:r>
      <w:r w:rsidR="00BF668A" w:rsidRPr="00063901">
        <w:rPr>
          <w:sz w:val="22"/>
          <w:szCs w:val="22"/>
        </w:rPr>
        <w:t xml:space="preserve"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 w:rsidRPr="00063901">
        <w:rPr>
          <w:sz w:val="22"/>
          <w:szCs w:val="22"/>
        </w:rPr>
        <w:t>i otvorenoga stečajnog postupka, pa ako ne predujme traženi iznos, sud će donijeti rješenje o otvaranju i zaključenju stečajnoga postupka.</w:t>
      </w:r>
    </w:p>
    <w:p w:rsidRDefault="00026D2D" w:rsidP="0005140C" w:rsidR="00026D2D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026D2D" w:rsidP="0005140C" w:rsidR="00CB18E7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 xml:space="preserve">Sud je rješenjem posl.br. St. </w:t>
      </w:r>
      <w:r w:rsidR="004D5D3A">
        <w:rPr>
          <w:sz w:val="22"/>
          <w:szCs w:val="22"/>
        </w:rPr>
        <w:t>1024</w:t>
      </w:r>
      <w:r w:rsidR="00063901" w:rsidRPr="00063901">
        <w:rPr>
          <w:sz w:val="22"/>
          <w:szCs w:val="22"/>
        </w:rPr>
        <w:t>/2016-1</w:t>
      </w:r>
      <w:r w:rsidR="004D5D3A">
        <w:rPr>
          <w:sz w:val="22"/>
          <w:szCs w:val="22"/>
        </w:rPr>
        <w:t>4</w:t>
      </w:r>
      <w:r w:rsidR="00063901" w:rsidRPr="00063901">
        <w:rPr>
          <w:sz w:val="22"/>
          <w:szCs w:val="22"/>
        </w:rPr>
        <w:t xml:space="preserve"> od </w:t>
      </w:r>
      <w:r w:rsidR="00761C78">
        <w:rPr>
          <w:sz w:val="22"/>
          <w:szCs w:val="22"/>
        </w:rPr>
        <w:t>9</w:t>
      </w:r>
      <w:r w:rsidR="00063901" w:rsidRPr="00063901">
        <w:rPr>
          <w:sz w:val="22"/>
          <w:szCs w:val="22"/>
        </w:rPr>
        <w:t xml:space="preserve">. </w:t>
      </w:r>
      <w:r w:rsidR="00761C78">
        <w:rPr>
          <w:sz w:val="22"/>
          <w:szCs w:val="22"/>
        </w:rPr>
        <w:t>lipnja</w:t>
      </w:r>
      <w:r w:rsidRPr="00063901">
        <w:rPr>
          <w:sz w:val="22"/>
          <w:szCs w:val="22"/>
        </w:rPr>
        <w:t xml:space="preserve"> 201</w:t>
      </w:r>
      <w:r w:rsidR="0034374C" w:rsidRPr="00063901">
        <w:rPr>
          <w:sz w:val="22"/>
          <w:szCs w:val="22"/>
        </w:rPr>
        <w:t>6</w:t>
      </w:r>
      <w:r w:rsidRPr="00063901">
        <w:rPr>
          <w:sz w:val="22"/>
          <w:szCs w:val="22"/>
        </w:rPr>
        <w:t xml:space="preserve">. godine pozvao </w:t>
      </w:r>
      <w:r w:rsidR="00CB18E7" w:rsidRPr="00063901">
        <w:rPr>
          <w:sz w:val="22"/>
          <w:szCs w:val="22"/>
        </w:rPr>
        <w:t xml:space="preserve">osobe koje imaju pravni interes za provedbom stečajnoga postupaka da u roku od 15 dana uplate predujam za namirenje troškova prethodnoga i otvorenoga stečajnog postupka. Ovo rješenje je oglašeno na mrežnoj stranici e oglasna ploča dana </w:t>
      </w:r>
      <w:r w:rsidR="00A0699A" w:rsidRPr="00A0699A">
        <w:rPr>
          <w:sz w:val="22"/>
          <w:szCs w:val="22"/>
        </w:rPr>
        <w:t>9</w:t>
      </w:r>
      <w:r w:rsidR="00761C78" w:rsidRPr="00A0699A">
        <w:rPr>
          <w:sz w:val="22"/>
          <w:szCs w:val="22"/>
        </w:rPr>
        <w:t>. lipnja</w:t>
      </w:r>
      <w:r w:rsidR="00CB18E7" w:rsidRPr="00063901">
        <w:rPr>
          <w:sz w:val="22"/>
          <w:szCs w:val="22"/>
        </w:rPr>
        <w:t xml:space="preserve"> 201</w:t>
      </w:r>
      <w:r w:rsidR="0034374C" w:rsidRPr="00063901">
        <w:rPr>
          <w:sz w:val="22"/>
          <w:szCs w:val="22"/>
        </w:rPr>
        <w:t>6</w:t>
      </w:r>
      <w:r w:rsidR="00CB18E7" w:rsidRPr="00063901">
        <w:rPr>
          <w:sz w:val="22"/>
          <w:szCs w:val="22"/>
        </w:rPr>
        <w:t>. godine</w:t>
      </w:r>
      <w:r w:rsidR="001D243D" w:rsidRPr="00063901">
        <w:rPr>
          <w:sz w:val="22"/>
          <w:szCs w:val="22"/>
        </w:rPr>
        <w:t xml:space="preserve"> i u ostavljenom roku nije uplaćen predujam.</w:t>
      </w:r>
    </w:p>
    <w:p w:rsidRDefault="00C17697" w:rsidP="0005140C" w:rsidR="00C17697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475924" w:rsidP="00475924" w:rsidR="00475924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475924" w:rsidP="0005140C" w:rsidR="00475924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A0699A" w:rsidP="00A0699A" w:rsidR="00A0699A" w:rsidRPr="00A0699A">
      <w:pPr>
        <w:ind w:firstLine="708"/>
        <w:jc w:val="both"/>
        <w:rPr>
          <w:sz w:val="22"/>
          <w:szCs w:val="22"/>
        </w:rPr>
      </w:pPr>
      <w:r w:rsidRPr="00A0699A">
        <w:rPr>
          <w:sz w:val="22"/>
          <w:szCs w:val="22"/>
        </w:rPr>
        <w:lastRenderedPageBreak/>
        <w:t>Temeljem čl. 85. SZ sud imenuje stečajnog upravitelja rješenjem o otvaranju stečajnog postupka, na temelju izbora u skladu s čl. 84. SZ, metodom slučajnog odabira.</w:t>
      </w:r>
    </w:p>
    <w:p w:rsidRDefault="00A0699A" w:rsidP="0005140C" w:rsidR="00A0699A" w:rsidRPr="00A0699A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A0699A">
        <w:rPr>
          <w:sz w:val="22"/>
          <w:szCs w:val="22"/>
        </w:rPr>
        <w:br/>
      </w:r>
      <w:r w:rsidR="003921E6" w:rsidRPr="00A0699A">
        <w:rPr>
          <w:b/>
          <w:sz w:val="22"/>
          <w:szCs w:val="22"/>
        </w:rPr>
        <w:t xml:space="preserve">U Dubrovniku, dana </w:t>
      </w:r>
      <w:r w:rsidR="00A0699A" w:rsidRPr="00A0699A">
        <w:rPr>
          <w:b/>
          <w:sz w:val="22"/>
          <w:szCs w:val="22"/>
        </w:rPr>
        <w:t>04</w:t>
      </w:r>
      <w:r w:rsidR="00EB25D4" w:rsidRPr="00A0699A">
        <w:rPr>
          <w:b/>
          <w:sz w:val="22"/>
          <w:szCs w:val="22"/>
        </w:rPr>
        <w:t>. siječnja 2017</w:t>
      </w:r>
      <w:r w:rsidR="003921E6" w:rsidRPr="00A0699A">
        <w:rPr>
          <w:b/>
          <w:sz w:val="22"/>
          <w:szCs w:val="22"/>
        </w:rPr>
        <w:t>.</w:t>
      </w:r>
      <w:r w:rsidR="003921E6" w:rsidRPr="003921E6">
        <w:rPr>
          <w:b/>
          <w:sz w:val="22"/>
          <w:szCs w:val="22"/>
        </w:rPr>
        <w:t xml:space="preserve"> godine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761C78" w:rsidP="00761C78" w:rsidR="00761C78" w:rsidRPr="00761C78">
      <w:pPr>
        <w:jc w:val="both"/>
        <w:rPr>
          <w:sz w:val="22"/>
          <w:szCs w:val="22"/>
        </w:rPr>
      </w:pPr>
      <w:r w:rsidRPr="00761C78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761C78">
          <w:rPr>
            <w:sz w:val="22"/>
            <w:szCs w:val="22"/>
          </w:rPr>
          <w:t>11. st</w:t>
        </w:r>
      </w:smartTag>
      <w:r w:rsidRPr="00761C78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761C78">
          <w:rPr>
            <w:sz w:val="22"/>
            <w:szCs w:val="22"/>
          </w:rPr>
          <w:t>4. OZ</w:t>
        </w:r>
      </w:smartTag>
      <w:r w:rsidRPr="00761C78">
        <w:rPr>
          <w:sz w:val="22"/>
          <w:szCs w:val="22"/>
        </w:rPr>
        <w:t>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</w:t>
      </w:r>
      <w:r w:rsidRPr="00A0699A">
        <w:rPr>
          <w:sz w:val="22"/>
          <w:szCs w:val="22"/>
        </w:rPr>
        <w:t>(</w:t>
      </w:r>
      <w:r w:rsidR="00EB25D4" w:rsidRPr="00A0699A">
        <w:rPr>
          <w:sz w:val="22"/>
          <w:szCs w:val="22"/>
        </w:rPr>
        <w:t>0</w:t>
      </w:r>
      <w:r w:rsidR="00A0699A">
        <w:rPr>
          <w:sz w:val="22"/>
          <w:szCs w:val="22"/>
        </w:rPr>
        <w:t>4</w:t>
      </w:r>
      <w:r w:rsidR="00EB25D4" w:rsidRPr="00A0699A">
        <w:rPr>
          <w:sz w:val="22"/>
          <w:szCs w:val="22"/>
        </w:rPr>
        <w:t>.01.2017</w:t>
      </w:r>
      <w:r w:rsidRPr="003921E6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CE2563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  <w:r w:rsidR="00CE2563" w:rsidRPr="00CE2563">
        <w:rPr>
          <w:sz w:val="22"/>
          <w:szCs w:val="22"/>
        </w:rPr>
        <w:t xml:space="preserve"> </w:t>
      </w:r>
    </w:p>
    <w:p w:rsidRDefault="00CE2563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CE2563">
        <w:rPr>
          <w:sz w:val="22"/>
          <w:szCs w:val="22"/>
        </w:rPr>
        <w:t>Hrvatska poštanska banka d.d.</w:t>
      </w:r>
      <w:r>
        <w:rPr>
          <w:sz w:val="22"/>
          <w:szCs w:val="22"/>
        </w:rPr>
        <w:t>, putem e oglasne ploče,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Porezna uprava, Ispostava </w:t>
      </w:r>
      <w:r w:rsidR="00174BA8">
        <w:rPr>
          <w:sz w:val="22"/>
          <w:szCs w:val="22"/>
        </w:rPr>
        <w:t>Dubrovnik</w:t>
      </w:r>
      <w:r w:rsidRPr="003921E6">
        <w:rPr>
          <w:sz w:val="22"/>
          <w:szCs w:val="22"/>
        </w:rPr>
        <w:t>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>- ŽDO Dubrovnik, Građansko-upravni odjel,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Općinski sud u Dubrovniku,</w:t>
      </w:r>
      <w:r w:rsidR="00E72BD8"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zemljišnoknjižni odjel,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2750E1" w:rsidR="007109A8" w:rsidRPr="00D04C32">
      <w:headerReference w:type="even" r:id="rId12"/>
      <w:headerReference w:type="default" r:id="rId13"/>
      <w:pgSz w:h="16838" w:w="11906"/>
      <w:pgMar w:gutter="0" w:footer="720" w:header="720" w:left="1797" w:bottom="1139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1D289B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CE2563">
      <w:rPr>
        <w:b/>
        <w:sz w:val="22"/>
        <w:szCs w:val="22"/>
      </w:rPr>
      <w:t>1024</w:t>
    </w:r>
    <w:r w:rsidRPr="009D47B0">
      <w:rPr>
        <w:b/>
        <w:sz w:val="22"/>
        <w:szCs w:val="22"/>
      </w:rPr>
      <w:t>/201</w:t>
    </w:r>
    <w:r w:rsidR="00C02364"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  <w:r w:rsidR="00FC40F5">
      <w:rPr>
        <w:b/>
        <w:sz w:val="22"/>
        <w:szCs w:val="22"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779"/>
    <w:rsid w:val="0002514C"/>
    <w:rsid w:val="00026D2D"/>
    <w:rsid w:val="0002721B"/>
    <w:rsid w:val="00036F38"/>
    <w:rsid w:val="0005140C"/>
    <w:rsid w:val="0005560A"/>
    <w:rsid w:val="00063901"/>
    <w:rsid w:val="00064AA5"/>
    <w:rsid w:val="00064E57"/>
    <w:rsid w:val="000764E3"/>
    <w:rsid w:val="000A638A"/>
    <w:rsid w:val="000B20CA"/>
    <w:rsid w:val="000B28EB"/>
    <w:rsid w:val="000B2F5E"/>
    <w:rsid w:val="000B3478"/>
    <w:rsid w:val="000C0655"/>
    <w:rsid w:val="000D003B"/>
    <w:rsid w:val="000E774D"/>
    <w:rsid w:val="000F07DB"/>
    <w:rsid w:val="00105AD2"/>
    <w:rsid w:val="00105FEC"/>
    <w:rsid w:val="00106872"/>
    <w:rsid w:val="00122E06"/>
    <w:rsid w:val="0012614B"/>
    <w:rsid w:val="00135A5C"/>
    <w:rsid w:val="001543AB"/>
    <w:rsid w:val="0016535F"/>
    <w:rsid w:val="00174BA8"/>
    <w:rsid w:val="00181761"/>
    <w:rsid w:val="0018418C"/>
    <w:rsid w:val="00194CD0"/>
    <w:rsid w:val="001A66AE"/>
    <w:rsid w:val="001B14F0"/>
    <w:rsid w:val="001C6AD2"/>
    <w:rsid w:val="001D243D"/>
    <w:rsid w:val="001D289B"/>
    <w:rsid w:val="001E4B42"/>
    <w:rsid w:val="001F5233"/>
    <w:rsid w:val="00234159"/>
    <w:rsid w:val="00241FF9"/>
    <w:rsid w:val="0026451D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4946"/>
    <w:rsid w:val="002C74D3"/>
    <w:rsid w:val="002D1CB0"/>
    <w:rsid w:val="002E0A2A"/>
    <w:rsid w:val="003038F8"/>
    <w:rsid w:val="0031224E"/>
    <w:rsid w:val="00320035"/>
    <w:rsid w:val="00320A07"/>
    <w:rsid w:val="00331AD9"/>
    <w:rsid w:val="003356EA"/>
    <w:rsid w:val="00335E17"/>
    <w:rsid w:val="003371F4"/>
    <w:rsid w:val="00337810"/>
    <w:rsid w:val="0034027F"/>
    <w:rsid w:val="0034374C"/>
    <w:rsid w:val="00357E6C"/>
    <w:rsid w:val="00370161"/>
    <w:rsid w:val="00375E91"/>
    <w:rsid w:val="0038785D"/>
    <w:rsid w:val="003921E6"/>
    <w:rsid w:val="003A0F65"/>
    <w:rsid w:val="003B7EEE"/>
    <w:rsid w:val="003C657F"/>
    <w:rsid w:val="003D4BB6"/>
    <w:rsid w:val="003D7B9F"/>
    <w:rsid w:val="003D7FA2"/>
    <w:rsid w:val="003E3DC6"/>
    <w:rsid w:val="003F2396"/>
    <w:rsid w:val="00405C99"/>
    <w:rsid w:val="004100B9"/>
    <w:rsid w:val="00437DC8"/>
    <w:rsid w:val="00445ABB"/>
    <w:rsid w:val="00475924"/>
    <w:rsid w:val="004B5EBA"/>
    <w:rsid w:val="004C7130"/>
    <w:rsid w:val="004D1B5C"/>
    <w:rsid w:val="004D5D3A"/>
    <w:rsid w:val="004E5DA4"/>
    <w:rsid w:val="004F589E"/>
    <w:rsid w:val="00503962"/>
    <w:rsid w:val="005125B4"/>
    <w:rsid w:val="0051749F"/>
    <w:rsid w:val="005247DD"/>
    <w:rsid w:val="00530892"/>
    <w:rsid w:val="00535136"/>
    <w:rsid w:val="00543C4D"/>
    <w:rsid w:val="00550F01"/>
    <w:rsid w:val="005525BB"/>
    <w:rsid w:val="00555C1C"/>
    <w:rsid w:val="0056317A"/>
    <w:rsid w:val="005739E8"/>
    <w:rsid w:val="005A0326"/>
    <w:rsid w:val="005A5925"/>
    <w:rsid w:val="005B18B0"/>
    <w:rsid w:val="005B3100"/>
    <w:rsid w:val="005C6966"/>
    <w:rsid w:val="005D30B0"/>
    <w:rsid w:val="005E2182"/>
    <w:rsid w:val="005E65DD"/>
    <w:rsid w:val="005F49EC"/>
    <w:rsid w:val="005F4F5A"/>
    <w:rsid w:val="006028FD"/>
    <w:rsid w:val="00607382"/>
    <w:rsid w:val="00616A68"/>
    <w:rsid w:val="00625FFE"/>
    <w:rsid w:val="0063094D"/>
    <w:rsid w:val="00631D90"/>
    <w:rsid w:val="00637E75"/>
    <w:rsid w:val="00650C62"/>
    <w:rsid w:val="0065398B"/>
    <w:rsid w:val="0065436B"/>
    <w:rsid w:val="006610AE"/>
    <w:rsid w:val="006732F8"/>
    <w:rsid w:val="006823CA"/>
    <w:rsid w:val="006849F2"/>
    <w:rsid w:val="00693E25"/>
    <w:rsid w:val="006A3FB9"/>
    <w:rsid w:val="006A50F7"/>
    <w:rsid w:val="006A7B79"/>
    <w:rsid w:val="006B08FC"/>
    <w:rsid w:val="006B314A"/>
    <w:rsid w:val="006B6037"/>
    <w:rsid w:val="006C4470"/>
    <w:rsid w:val="006E4680"/>
    <w:rsid w:val="006E7067"/>
    <w:rsid w:val="006F59AB"/>
    <w:rsid w:val="006F76D6"/>
    <w:rsid w:val="007109A8"/>
    <w:rsid w:val="00713BC5"/>
    <w:rsid w:val="00722770"/>
    <w:rsid w:val="007260A6"/>
    <w:rsid w:val="007372A4"/>
    <w:rsid w:val="007436BD"/>
    <w:rsid w:val="00761C78"/>
    <w:rsid w:val="00770FFA"/>
    <w:rsid w:val="00773B0F"/>
    <w:rsid w:val="00774D41"/>
    <w:rsid w:val="007B5FA2"/>
    <w:rsid w:val="007B6140"/>
    <w:rsid w:val="007D1DEB"/>
    <w:rsid w:val="007E1A83"/>
    <w:rsid w:val="007E1F34"/>
    <w:rsid w:val="007E7A6B"/>
    <w:rsid w:val="007F071D"/>
    <w:rsid w:val="007F1CAC"/>
    <w:rsid w:val="007F7059"/>
    <w:rsid w:val="00801911"/>
    <w:rsid w:val="0080265D"/>
    <w:rsid w:val="00805C3E"/>
    <w:rsid w:val="008140C5"/>
    <w:rsid w:val="008213E9"/>
    <w:rsid w:val="0082173D"/>
    <w:rsid w:val="00822CE0"/>
    <w:rsid w:val="00822ED9"/>
    <w:rsid w:val="00837C02"/>
    <w:rsid w:val="008446FD"/>
    <w:rsid w:val="00865925"/>
    <w:rsid w:val="0086637B"/>
    <w:rsid w:val="00871BAD"/>
    <w:rsid w:val="00872314"/>
    <w:rsid w:val="00897B76"/>
    <w:rsid w:val="008A16DF"/>
    <w:rsid w:val="008B699C"/>
    <w:rsid w:val="008C68B8"/>
    <w:rsid w:val="008C7C09"/>
    <w:rsid w:val="009154DF"/>
    <w:rsid w:val="00916497"/>
    <w:rsid w:val="00925665"/>
    <w:rsid w:val="0093147D"/>
    <w:rsid w:val="0093502E"/>
    <w:rsid w:val="00950ED0"/>
    <w:rsid w:val="00960197"/>
    <w:rsid w:val="009603A2"/>
    <w:rsid w:val="00976018"/>
    <w:rsid w:val="00977FF0"/>
    <w:rsid w:val="00993976"/>
    <w:rsid w:val="009A2F41"/>
    <w:rsid w:val="009A52B0"/>
    <w:rsid w:val="009A5CC2"/>
    <w:rsid w:val="009B6C95"/>
    <w:rsid w:val="009D0E99"/>
    <w:rsid w:val="009D2322"/>
    <w:rsid w:val="009D2E14"/>
    <w:rsid w:val="009D47B0"/>
    <w:rsid w:val="009F3669"/>
    <w:rsid w:val="00A05715"/>
    <w:rsid w:val="00A0699A"/>
    <w:rsid w:val="00A07EFC"/>
    <w:rsid w:val="00A15B43"/>
    <w:rsid w:val="00A2285A"/>
    <w:rsid w:val="00A3356F"/>
    <w:rsid w:val="00A33810"/>
    <w:rsid w:val="00A36EA1"/>
    <w:rsid w:val="00A37D93"/>
    <w:rsid w:val="00A6231D"/>
    <w:rsid w:val="00A66E4D"/>
    <w:rsid w:val="00A866A0"/>
    <w:rsid w:val="00A87FC5"/>
    <w:rsid w:val="00A96DAE"/>
    <w:rsid w:val="00AC1A08"/>
    <w:rsid w:val="00AC1E35"/>
    <w:rsid w:val="00AC2766"/>
    <w:rsid w:val="00AD7A8A"/>
    <w:rsid w:val="00AE1B55"/>
    <w:rsid w:val="00AE276E"/>
    <w:rsid w:val="00AE3CA8"/>
    <w:rsid w:val="00AE4220"/>
    <w:rsid w:val="00AF51CE"/>
    <w:rsid w:val="00B06586"/>
    <w:rsid w:val="00B13827"/>
    <w:rsid w:val="00B31A9F"/>
    <w:rsid w:val="00B3737E"/>
    <w:rsid w:val="00B4286B"/>
    <w:rsid w:val="00B50A1E"/>
    <w:rsid w:val="00B70172"/>
    <w:rsid w:val="00B76193"/>
    <w:rsid w:val="00B82D5F"/>
    <w:rsid w:val="00B83322"/>
    <w:rsid w:val="00B93A83"/>
    <w:rsid w:val="00BA5811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150DF"/>
    <w:rsid w:val="00C1564B"/>
    <w:rsid w:val="00C17697"/>
    <w:rsid w:val="00C25750"/>
    <w:rsid w:val="00C3316C"/>
    <w:rsid w:val="00C452A3"/>
    <w:rsid w:val="00C4610F"/>
    <w:rsid w:val="00C87615"/>
    <w:rsid w:val="00C90CC9"/>
    <w:rsid w:val="00CB18E7"/>
    <w:rsid w:val="00CB1F15"/>
    <w:rsid w:val="00CD0D7C"/>
    <w:rsid w:val="00CD713B"/>
    <w:rsid w:val="00CD7839"/>
    <w:rsid w:val="00CE2563"/>
    <w:rsid w:val="00CE25B2"/>
    <w:rsid w:val="00CE637D"/>
    <w:rsid w:val="00CE7A86"/>
    <w:rsid w:val="00CF1828"/>
    <w:rsid w:val="00CF7655"/>
    <w:rsid w:val="00D04C32"/>
    <w:rsid w:val="00D064DB"/>
    <w:rsid w:val="00D26414"/>
    <w:rsid w:val="00D31006"/>
    <w:rsid w:val="00D312E6"/>
    <w:rsid w:val="00D32128"/>
    <w:rsid w:val="00D341B5"/>
    <w:rsid w:val="00D448DF"/>
    <w:rsid w:val="00D461D4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69B0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06E1C"/>
    <w:rsid w:val="00E1161C"/>
    <w:rsid w:val="00E15645"/>
    <w:rsid w:val="00E35D17"/>
    <w:rsid w:val="00E41A93"/>
    <w:rsid w:val="00E4600D"/>
    <w:rsid w:val="00E56924"/>
    <w:rsid w:val="00E72BD8"/>
    <w:rsid w:val="00E876B0"/>
    <w:rsid w:val="00E91F84"/>
    <w:rsid w:val="00EA3204"/>
    <w:rsid w:val="00EA541E"/>
    <w:rsid w:val="00EB25D4"/>
    <w:rsid w:val="00EC637D"/>
    <w:rsid w:val="00EF480C"/>
    <w:rsid w:val="00EF6C3B"/>
    <w:rsid w:val="00F02CE3"/>
    <w:rsid w:val="00F04726"/>
    <w:rsid w:val="00F1646D"/>
    <w:rsid w:val="00F16825"/>
    <w:rsid w:val="00F637BE"/>
    <w:rsid w:val="00F754E2"/>
    <w:rsid w:val="00F86457"/>
    <w:rsid w:val="00FA25AB"/>
    <w:rsid w:val="00FA7E43"/>
    <w:rsid w:val="00FB237C"/>
    <w:rsid w:val="00FB2875"/>
    <w:rsid w:val="00FC40F5"/>
    <w:rsid w:val="00FC5D91"/>
    <w:rsid w:val="00FD6706"/>
    <w:rsid w:val="00FD6A2E"/>
    <w:rsid w:val="00FE023B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39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397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397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397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397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39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397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397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397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397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St-1024/2016-17</izvorni_sadrzaj>
    <derivirana_varijabla naziv="DomainObject.Oznaka_1">St-1024/2016-17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1024</izvorni_sadrzaj>
    <derivirana_varijabla naziv="DomainObject.Predmet.Broj_1">1024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St-1024/2016</izvorni_sadrzaj>
    <derivirana_varijabla naziv="DomainObject.Predmet.OznakaBroj_1">St-1024/2016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CAREO DVA j.d.o.o. za trgovinu, turizam, prijevoz i usluge</izvorni_sadrzaj>
    <derivirana_varijabla naziv="DomainObject.Predmet.ProtustrankaFormated_1">  CAREO DVA j.d.o.o. za trgovinu, turizam, prijevoz i usluge</derivirana_varijabla>
  </DomainObject.Predmet.ProtustrankaFormated>
  <DomainObject.Predmet.ProtustrankaFormatedOIB>
    <izvorni_sadrzaj>  CAREO DVA j.d.o.o. za trgovinu, turizam, prijevoz i usluge, OIB 73498625142</izvorni_sadrzaj>
    <derivirana_varijabla naziv="DomainObject.Predmet.ProtustrankaFormatedOIB_1">  CAREO DVA j.d.o.o. za trgovinu, turizam, prijevoz i usluge, OIB 73498625142</derivirana_varijabla>
  </DomainObject.Predmet.ProtustrankaFormatedOIB>
  <DomainObject.Predmet.ProtustrankaFormatedWithAdress>
    <izvorni_sadrzaj> CAREO DVA j.d.o.o. za trgovinu, turizam, prijevoz i usluge, Batola Kašića 16, 20236 Nova Mokošica</izvorni_sadrzaj>
    <derivirana_varijabla naziv="DomainObject.Predmet.ProtustrankaFormatedWithAdress_1"> CAREO DVA j.d.o.o. za trgovinu, turizam, prijevoz i usluge, Batola Kašića 16, 20236 Nova Mokošica</derivirana_varijabla>
  </DomainObject.Predmet.ProtustrankaFormatedWithAdress>
  <DomainObject.Predmet.ProtustrankaFormatedWithAdressOIB>
    <izvorni_sadrzaj> CAREO DVA j.d.o.o. za trgovinu, turizam, prijevoz i usluge, OIB 73498625142, Batola Kašića 16, 20236 Nova Mokošica</izvorni_sadrzaj>
    <derivirana_varijabla naziv="DomainObject.Predmet.ProtustrankaFormatedWithAdressOIB_1"> CAREO DVA j.d.o.o. za trgovinu, turizam, prijevoz i usluge, OIB 73498625142, Batola Kašića 16, 20236 Nova Mokošica</derivirana_varijabla>
  </DomainObject.Predmet.ProtustrankaFormatedWithAdressOIB>
  <DomainObject.Predmet.ProtustrankaWithAdress>
    <izvorni_sadrzaj>CAREO DVA j.d.o.o. za trgovinu, turizam, prijevoz i usluge Batola Kašića 16, 20236 Nova Mokošica</izvorni_sadrzaj>
    <derivirana_varijabla naziv="DomainObject.Predmet.ProtustrankaWithAdress_1">CAREO DVA j.d.o.o. za trgovinu, turizam, prijevoz i usluge Batola Kašića 16, 20236 Nova Mokošica</derivirana_varijabla>
  </DomainObject.Predmet.ProtustrankaWithAdress>
  <DomainObject.Predmet.ProtustrankaWithAdressOIB>
    <izvorni_sadrzaj>CAREO DVA j.d.o.o. za trgovinu, turizam, prijevoz i usluge, OIB 73498625142, Batola Kašića 16, 20236 Nova Mokošica</izvorni_sadrzaj>
    <derivirana_varijabla naziv="DomainObject.Predmet.ProtustrankaWithAdressOIB_1">CAREO DVA j.d.o.o. za trgovinu, turizam, prijevoz i usluge, OIB 73498625142, Batola Kašića 16, 20236 Nova Mokošica</derivirana_varijabla>
  </DomainObject.Predmet.ProtustrankaWithAdressOIB>
  <DomainObject.Predmet.ProtustrankaNazivFormated>
    <izvorni_sadrzaj>CAREO DVA j.d.o.o. za trgovinu, turizam, prijevoz i usluge</izvorni_sadrzaj>
    <derivirana_varijabla naziv="DomainObject.Predmet.ProtustrankaNazivFormated_1">CAREO DVA j.d.o.o. za trgovinu, turizam, prijevoz i usluge</derivirana_varijabla>
  </DomainObject.Predmet.ProtustrankaNazivFormated>
  <DomainObject.Predmet.ProtustrankaNazivFormatedOIB>
    <izvorni_sadrzaj>CAREO DVA j.d.o.o. za trgovinu, turizam, prijevoz i usluge, OIB 73498625142</izvorni_sadrzaj>
    <derivirana_varijabla naziv="DomainObject.Predmet.ProtustrankaNazivFormatedOIB_1">CAREO DVA j.d.o.o. za trgovinu, turizam, prijevoz i usluge, OIB 73498625142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55231.96</izvorni_sadrzaj>
    <derivirana_varijabla naziv="DomainObject.Predmet.TrenutnaVrijednost_1">55231.96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CAREO DVA j.d.o.o. za trgovinu, turizam, prijevoz i usluge</item>
    </izvorni_sadrzaj>
    <derivirana_varijabla naziv="DomainObject.Predmet.ProtuStrankaListFormated_1">
      <item>CAREO DVA j.d.o.o. za trgovinu, turizam, prijevoz i usluge</item>
    </derivirana_varijabla>
  </DomainObject.Predmet.ProtuStrankaListFormated>
  <DomainObject.Predmet.ProtuStrankaListFormatedOIB>
    <izvorni_sadrzaj>
      <item>CAREO DVA j.d.o.o. za trgovinu, turizam, prijevoz i usluge, OIB 73498625142</item>
    </izvorni_sadrzaj>
    <derivirana_varijabla naziv="DomainObject.Predmet.ProtuStrankaListFormatedOIB_1">
      <item>CAREO DVA j.d.o.o. za trgovinu, turizam, prijevoz i usluge, OIB 73498625142</item>
    </derivirana_varijabla>
  </DomainObject.Predmet.ProtuStrankaListFormatedOIB>
  <DomainObject.Predmet.ProtuStrankaListFormatedWithAdress>
    <izvorni_sadrzaj>
      <item>CAREO DVA j.d.o.o. za trgovinu, turizam, prijevoz i usluge, Batola Kašića 16, 20236 Nova Mokošica</item>
    </izvorni_sadrzaj>
    <derivirana_varijabla naziv="DomainObject.Predmet.ProtuStrankaListFormatedWithAdress_1">
      <item>CAREO DVA j.d.o.o. za trgovinu, turizam, prijevoz i usluge, Batola Kašića 16, 20236 Nova Mokošica</item>
    </derivirana_varijabla>
  </DomainObject.Predmet.ProtuStrankaListFormatedWithAdress>
  <DomainObject.Predmet.ProtuStrankaListFormatedWithAdressOIB>
    <izvorni_sadrzaj>
      <item>CAREO DVA j.d.o.o. za trgovinu, turizam, prijevoz i usluge, OIB 73498625142, Batola Kašića 16, 20236 Nova Mokošica</item>
    </izvorni_sadrzaj>
    <derivirana_varijabla naziv="DomainObject.Predmet.ProtuStrankaListFormatedWithAdressOIB_1">
      <item>CAREO DVA j.d.o.o. za trgovinu, turizam, prijevoz i usluge, OIB 73498625142, Batola Kašića 16, 20236 Nova Mokošica</item>
    </derivirana_varijabla>
  </DomainObject.Predmet.ProtuStrankaListFormatedWithAdressOIB>
  <DomainObject.Predmet.ProtuStrankaListNazivFormated>
    <izvorni_sadrzaj>
      <item>CAREO DVA j.d.o.o. za trgovinu, turizam, prijevoz i usluge</item>
    </izvorni_sadrzaj>
    <derivirana_varijabla naziv="DomainObject.Predmet.ProtuStrankaListNazivFormated_1">
      <item>CAREO DVA j.d.o.o. za trgovinu, turizam, prijevoz i usluge</item>
    </derivirana_varijabla>
  </DomainObject.Predmet.ProtuStrankaListNazivFormated>
  <DomainObject.Predmet.ProtuStrankaListNazivFormatedOIB>
    <izvorni_sadrzaj>
      <item>CAREO DVA j.d.o.o. za trgovinu, turizam, prijevoz i usluge, OIB 73498625142</item>
    </izvorni_sadrzaj>
    <derivirana_varijabla naziv="DomainObject.Predmet.ProtuStrankaListNazivFormatedOIB_1">
      <item>CAREO DVA j.d.o.o. za trgovinu, turizam, prijevoz i usluge, OIB 73498625142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>St-1024/2016-17</izvorni_sadrzaj>
    <derivirana_varijabla naziv="DomainObject.PoslovniBrojDokumenta_1">St-1024/2016-17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CAREO DVA j.d.o.o. za trgovinu, turizam, prijevoz i usluge</izvorni_sadrzaj>
    <derivirana_varijabla naziv="DomainObject.Predmet.ProtustrankaIDrugi_1">CAREO DVA j.d.o.o. za trgovinu, turizam, prijevoz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CAREO DVA j.d.o.o. za trgovinu, turizam, prijevoz i usluge, OIB 73498625142, Batola Kašića 16, 20236 Nova Mokošica</izvorni_sadrzaj>
    <derivirana_varijabla naziv="DomainObject.Predmet.ProtustrankaIDrugiAdressOIB_1">CAREO DVA j.d.o.o. za trgovinu, turizam, prijevoz i usluge, OIB 73498625142, Batola Kašića 16,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CAREO DVA j.d.o.o. za trgovinu, turizam, prijevoz i usluge</item>
    </izvorni_sadrzaj>
    <derivirana_varijabla naziv="DomainObject.Predmet.SudioniciListNaziv_1">
      <item>FINA, RC Split, Podružnica Dubrovnik</item>
      <item>CAREO DVA j.d.o.o. za trgovinu, turizam, prijevoz i usluge</item>
    </derivirana_varijabla>
  </DomainObject.Predmet.SudioniciListNaziv>
  <DomainObject.Predmet.SudioniciListAdressOIB>
    <izvorni_sadrzaj>
      <item>FINA, RC Split, Podružnica Dubrovnik, OIB 85821130368, Vukovarska 2,20000 Dubrovnik</item>
      <item>CAREO DVA j.d.o.o. za trgovinu, turizam, prijevoz i usluge, OIB 73498625142, Batola Kašića 16,20236 Nova Mokošica</item>
    </izvorni_sadrzaj>
    <derivirana_varijabla naziv="DomainObject.Predmet.SudioniciListAdressOIB_1">
      <item>FINA, RC Split, Podružnica Dubrovnik, OIB 85821130368, Vukovarska 2,20000 Dubrovnik</item>
      <item>CAREO DVA j.d.o.o. za trgovinu, turizam, prijevoz i usluge, OIB 73498625142, Batola Kašića 16,20236 Nova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73498625142</item>
    </izvorni_sadrzaj>
    <derivirana_varijabla naziv="DomainObject.Predmet.SudioniciListNazivOIB_1">
      <item>, OIB 85821130368</item>
      <item>, OIB 73498625142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1066</properties:Words>
  <properties:Characters>6026</properties:Characters>
  <properties:Lines>146</properties:Lines>
  <properties:Paragraphs>44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2016-06-09T12:56:00Z</dcterms:created>
  <dc:creator>Srđan Gavranić</dc:creator>
  <cp:lastModifiedBy>Mirjana Mihović</cp:lastModifiedBy>
  <cp:lastPrinted>2016-05-23T13:34:00Z</cp:lastPrinted>
  <dcterms:modified xmlns:xsi="http://www.w3.org/2001/XMLSchema-instance" xsi:type="dcterms:W3CDTF">2017-01-04T08:17:00Z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St-1024/2016-17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