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42682" w:rsidR="00DD259F" w:rsidP="005B7AC9" w:rsidRDefault="00DD259F" w14:paraId="dfa9f33" w14:textId="dfa9f33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42682">
        <w:rPr>
          <w:rFonts w:ascii="Times New Roman" w:hAnsi="Times New Roman"/>
          <w:b w:val="false"/>
        </w:rPr>
        <w:t>REPUBLIKA HRVATSKA</w:t>
      </w:r>
    </w:p>
    <w:p w:rsidRPr="00F42682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42682">
        <w:rPr>
          <w:rFonts w:ascii="Times New Roman" w:hAnsi="Times New Roman"/>
          <w:b w:val="false"/>
        </w:rPr>
        <w:t>TRGOVAČKI SUD U RIJECI</w:t>
      </w:r>
      <w:r w:rsidRPr="00F42682" w:rsidR="006D1F4A">
        <w:rPr>
          <w:rFonts w:ascii="Times New Roman" w:hAnsi="Times New Roman"/>
          <w:b w:val="false"/>
        </w:rPr>
        <w:tab/>
      </w:r>
    </w:p>
    <w:p w:rsidRPr="00F42682" w:rsidR="00573AAA" w:rsidP="005B7AC9" w:rsidRDefault="00DD259F">
      <w:pPr>
        <w:rPr>
          <w:rFonts w:ascii="Times New Roman" w:hAnsi="Times New Roman"/>
          <w:b w:val="false"/>
        </w:rPr>
      </w:pPr>
      <w:r w:rsidRPr="00F42682">
        <w:rPr>
          <w:rFonts w:ascii="Times New Roman" w:hAnsi="Times New Roman"/>
          <w:b w:val="false"/>
        </w:rPr>
        <w:t>ZADARSKA 1 i 3</w:t>
      </w:r>
    </w:p>
    <w:p w:rsidRPr="00F42682" w:rsidR="00057E82" w:rsidP="005B7AC9" w:rsidRDefault="00057E82">
      <w:pPr>
        <w:rPr>
          <w:rFonts w:ascii="Times New Roman" w:hAnsi="Times New Roman"/>
          <w:b w:val="false"/>
        </w:rPr>
      </w:pPr>
    </w:p>
    <w:p w:rsidRPr="00F42682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42682">
        <w:rPr>
          <w:rFonts w:ascii="Times New Roman" w:hAnsi="Times New Roman"/>
          <w:b w:val="false"/>
          <w:bCs/>
        </w:rPr>
        <w:t>Z A P I S N I K</w:t>
      </w:r>
    </w:p>
    <w:p w:rsidRPr="00F42682" w:rsidR="00ED472B" w:rsidP="008079D4" w:rsidRDefault="00405860">
      <w:pPr>
        <w:jc w:val="center"/>
        <w:rPr>
          <w:rFonts w:ascii="Times New Roman" w:hAnsi="Times New Roman"/>
          <w:b w:val="false"/>
          <w:bCs/>
        </w:rPr>
      </w:pPr>
      <w:r w:rsidRPr="00F42682">
        <w:rPr>
          <w:rFonts w:ascii="Times New Roman" w:hAnsi="Times New Roman"/>
          <w:b w:val="false"/>
          <w:bCs/>
        </w:rPr>
        <w:t>o</w:t>
      </w:r>
      <w:r w:rsidRPr="00F42682" w:rsidR="00560DA5">
        <w:rPr>
          <w:rFonts w:ascii="Times New Roman" w:hAnsi="Times New Roman"/>
          <w:b w:val="false"/>
          <w:bCs/>
        </w:rPr>
        <w:t>d</w:t>
      </w:r>
      <w:r w:rsidRPr="00F42682" w:rsidR="001C161A">
        <w:rPr>
          <w:rFonts w:ascii="Times New Roman" w:hAnsi="Times New Roman"/>
          <w:b w:val="false"/>
          <w:bCs/>
        </w:rPr>
        <w:t xml:space="preserve"> </w:t>
      </w:r>
      <w:r w:rsidR="00C8295F">
        <w:rPr>
          <w:rFonts w:ascii="Times New Roman" w:hAnsi="Times New Roman"/>
          <w:b w:val="false"/>
          <w:bCs/>
        </w:rPr>
        <w:t>29. kolovoza</w:t>
      </w:r>
      <w:r w:rsidRPr="00F42682" w:rsidR="008D7028">
        <w:rPr>
          <w:rFonts w:ascii="Times New Roman" w:hAnsi="Times New Roman"/>
          <w:b w:val="false"/>
          <w:bCs/>
        </w:rPr>
        <w:t xml:space="preserve"> 2019</w:t>
      </w:r>
      <w:r w:rsidRPr="00F42682" w:rsidR="00E433CC">
        <w:rPr>
          <w:rFonts w:ascii="Times New Roman" w:hAnsi="Times New Roman"/>
          <w:b w:val="false"/>
          <w:bCs/>
        </w:rPr>
        <w:t>.</w:t>
      </w:r>
      <w:r w:rsidRPr="00F42682" w:rsidR="00B82A55">
        <w:rPr>
          <w:rFonts w:ascii="Times New Roman" w:hAnsi="Times New Roman"/>
          <w:b w:val="false"/>
          <w:bCs/>
        </w:rPr>
        <w:t xml:space="preserve"> </w:t>
      </w:r>
    </w:p>
    <w:p w:rsidRPr="00F42682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42682">
        <w:rPr>
          <w:rFonts w:ascii="Times New Roman" w:hAnsi="Times New Roman"/>
          <w:b w:val="false"/>
        </w:rPr>
        <w:t xml:space="preserve">u prethodnom postupku </w:t>
      </w:r>
      <w:r w:rsidRPr="00F42682" w:rsidR="00613796">
        <w:rPr>
          <w:rFonts w:ascii="Times New Roman" w:hAnsi="Times New Roman"/>
          <w:b w:val="false"/>
        </w:rPr>
        <w:t>radi</w:t>
      </w:r>
      <w:r w:rsidRPr="00F42682" w:rsidR="006372B4">
        <w:rPr>
          <w:rFonts w:ascii="Times New Roman" w:hAnsi="Times New Roman"/>
          <w:b w:val="false"/>
        </w:rPr>
        <w:t xml:space="preserve"> očitovanja o prijedlogu i</w:t>
      </w:r>
      <w:r w:rsidRPr="00F42682" w:rsidR="00613796">
        <w:rPr>
          <w:rFonts w:ascii="Times New Roman" w:hAnsi="Times New Roman"/>
          <w:b w:val="false"/>
        </w:rPr>
        <w:t xml:space="preserve"> </w:t>
      </w:r>
      <w:r w:rsidRPr="00F42682" w:rsidR="00B468D0">
        <w:rPr>
          <w:rFonts w:ascii="Times New Roman" w:hAnsi="Times New Roman"/>
          <w:b w:val="false"/>
        </w:rPr>
        <w:t>rasprave o</w:t>
      </w:r>
      <w:r w:rsidRPr="00F42682" w:rsidR="00727FC2">
        <w:rPr>
          <w:rFonts w:ascii="Times New Roman" w:hAnsi="Times New Roman"/>
          <w:b w:val="false"/>
        </w:rPr>
        <w:t xml:space="preserve"> </w:t>
      </w:r>
      <w:r w:rsidRPr="00F42682" w:rsidR="00E279D6">
        <w:rPr>
          <w:rFonts w:ascii="Times New Roman" w:hAnsi="Times New Roman"/>
          <w:b w:val="false"/>
        </w:rPr>
        <w:t>pretpostavk</w:t>
      </w:r>
      <w:r w:rsidRPr="00F42682" w:rsidR="00B468D0">
        <w:rPr>
          <w:rFonts w:ascii="Times New Roman" w:hAnsi="Times New Roman"/>
          <w:b w:val="false"/>
        </w:rPr>
        <w:t>ama</w:t>
      </w:r>
      <w:r w:rsidRPr="00F42682" w:rsidR="00E279D6">
        <w:rPr>
          <w:rFonts w:ascii="Times New Roman" w:hAnsi="Times New Roman"/>
          <w:b w:val="false"/>
        </w:rPr>
        <w:t xml:space="preserve"> </w:t>
      </w:r>
      <w:r w:rsidRPr="00F42682" w:rsidR="006F49A9">
        <w:rPr>
          <w:rFonts w:ascii="Times New Roman" w:hAnsi="Times New Roman"/>
          <w:b w:val="false"/>
        </w:rPr>
        <w:t xml:space="preserve">za otvaranje </w:t>
      </w:r>
      <w:r w:rsidRPr="00F42682" w:rsidR="00560DA5">
        <w:rPr>
          <w:rFonts w:ascii="Times New Roman" w:hAnsi="Times New Roman"/>
          <w:b w:val="false"/>
        </w:rPr>
        <w:t xml:space="preserve">stečajnog </w:t>
      </w:r>
      <w:r w:rsidRPr="00F42682" w:rsidR="00613796">
        <w:rPr>
          <w:rFonts w:ascii="Times New Roman" w:hAnsi="Times New Roman"/>
          <w:b w:val="false"/>
        </w:rPr>
        <w:t xml:space="preserve">postupka nad </w:t>
      </w:r>
      <w:r w:rsidRPr="00F42682" w:rsidR="006C6198">
        <w:rPr>
          <w:rFonts w:ascii="Times New Roman" w:hAnsi="Times New Roman"/>
          <w:b w:val="false"/>
        </w:rPr>
        <w:t>dužnikom</w:t>
      </w:r>
      <w:r w:rsidRPr="00F42682" w:rsidR="00AB48F6">
        <w:rPr>
          <w:rFonts w:ascii="Times New Roman" w:hAnsi="Times New Roman"/>
          <w:b w:val="false"/>
        </w:rPr>
        <w:t xml:space="preserve"> </w:t>
      </w:r>
      <w:r w:rsidRPr="00CA495B" w:rsidR="00CA495B">
        <w:rPr>
          <w:rFonts w:ascii="Times New Roman" w:hAnsi="Times New Roman"/>
          <w:b w:val="false"/>
          <w:bCs/>
        </w:rPr>
        <w:t>CAMPETTO 2017 jednostavno društvo s ograničenom odgovornošću za ugostiteljstvo i trgovinu, Rijeka, Škurinjskih žrtava 3</w:t>
      </w:r>
      <w:r w:rsidRPr="00F42682" w:rsidR="004B05A9">
        <w:rPr>
          <w:rFonts w:ascii="Times New Roman" w:hAnsi="Times New Roman"/>
          <w:b w:val="false"/>
          <w:bCs/>
        </w:rPr>
        <w:t>.</w:t>
      </w:r>
    </w:p>
    <w:p w:rsidRPr="00F42682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F42682" w:rsidR="00F051EC" w:rsidP="005B7AC9" w:rsidRDefault="00F051EC">
      <w:pPr>
        <w:jc w:val="both"/>
        <w:rPr>
          <w:rFonts w:ascii="Times New Roman" w:hAnsi="Times New Roman"/>
          <w:b w:val="false"/>
        </w:rPr>
      </w:pPr>
    </w:p>
    <w:p w:rsidRPr="00F4268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42682">
        <w:rPr>
          <w:rFonts w:ascii="Times New Roman" w:hAnsi="Times New Roman"/>
          <w:b w:val="false"/>
        </w:rPr>
        <w:t>OD SUDA PRISUTNI:</w:t>
      </w:r>
    </w:p>
    <w:p w:rsidRPr="00F4268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42682">
        <w:rPr>
          <w:rFonts w:ascii="Times New Roman" w:hAnsi="Times New Roman"/>
          <w:b w:val="false"/>
        </w:rPr>
        <w:t>Daniela Korlević, sudac</w:t>
      </w:r>
    </w:p>
    <w:p w:rsidRPr="00F42682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F42682">
        <w:rPr>
          <w:rFonts w:ascii="Times New Roman" w:hAnsi="Times New Roman"/>
          <w:b w:val="false"/>
        </w:rPr>
        <w:t>Dajana Jurković</w:t>
      </w:r>
      <w:r w:rsidRPr="00F42682" w:rsidR="00613796">
        <w:rPr>
          <w:rFonts w:ascii="Times New Roman" w:hAnsi="Times New Roman"/>
          <w:b w:val="false"/>
        </w:rPr>
        <w:t>, zapisničar</w:t>
      </w:r>
    </w:p>
    <w:p w:rsidR="005B7AC9" w:rsidP="00CA495B" w:rsidRDefault="00C8295F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Zdravko Ružić, privremeni stečajni upravitelj</w:t>
      </w:r>
    </w:p>
    <w:p w:rsidRPr="00F42682" w:rsidR="00C8295F" w:rsidP="00CA495B" w:rsidRDefault="00C8295F">
      <w:pPr>
        <w:rPr>
          <w:rFonts w:ascii="Times New Roman" w:hAnsi="Times New Roman"/>
          <w:b w:val="false"/>
        </w:rPr>
      </w:pPr>
    </w:p>
    <w:p w:rsidRPr="00F42682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42682">
        <w:rPr>
          <w:rFonts w:ascii="Times New Roman" w:hAnsi="Times New Roman"/>
          <w:b w:val="false"/>
        </w:rPr>
        <w:t>Početak u</w:t>
      </w:r>
      <w:r w:rsidRPr="00F42682" w:rsidR="00CF16F2">
        <w:rPr>
          <w:rFonts w:ascii="Times New Roman" w:hAnsi="Times New Roman"/>
          <w:b w:val="false"/>
        </w:rPr>
        <w:t xml:space="preserve"> </w:t>
      </w:r>
      <w:r w:rsidRPr="00F42682" w:rsidR="00F42682">
        <w:rPr>
          <w:rFonts w:ascii="Times New Roman" w:hAnsi="Times New Roman"/>
          <w:b w:val="false"/>
        </w:rPr>
        <w:t>11</w:t>
      </w:r>
      <w:r w:rsidRPr="00F42682" w:rsidR="00613796">
        <w:rPr>
          <w:rFonts w:ascii="Times New Roman" w:hAnsi="Times New Roman"/>
          <w:b w:val="false"/>
        </w:rPr>
        <w:t>:</w:t>
      </w:r>
      <w:r w:rsidR="00315B9D">
        <w:rPr>
          <w:rFonts w:ascii="Times New Roman" w:hAnsi="Times New Roman"/>
          <w:b w:val="false"/>
        </w:rPr>
        <w:t>15</w:t>
      </w:r>
      <w:r w:rsidRPr="00F42682" w:rsidR="00613796">
        <w:rPr>
          <w:rFonts w:ascii="Times New Roman" w:hAnsi="Times New Roman"/>
          <w:b w:val="false"/>
        </w:rPr>
        <w:t xml:space="preserve"> sati</w:t>
      </w:r>
    </w:p>
    <w:p w:rsidRPr="00F42682" w:rsidR="00326348" w:rsidP="005B7AC9" w:rsidRDefault="00326348">
      <w:pPr>
        <w:jc w:val="both"/>
        <w:rPr>
          <w:rFonts w:ascii="Times New Roman" w:hAnsi="Times New Roman"/>
          <w:b w:val="false"/>
        </w:rPr>
      </w:pPr>
    </w:p>
    <w:p w:rsidRPr="00F4268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42682">
        <w:rPr>
          <w:rFonts w:ascii="Times New Roman" w:hAnsi="Times New Roman"/>
          <w:b w:val="false"/>
        </w:rPr>
        <w:t>Utvrđuje se da su na današnje ročište pristupili:</w:t>
      </w:r>
    </w:p>
    <w:p w:rsidRPr="00F42682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42682">
        <w:rPr>
          <w:rFonts w:ascii="Times New Roman" w:hAnsi="Times New Roman"/>
          <w:b w:val="false"/>
        </w:rPr>
        <w:t>Za predlagatelja</w:t>
      </w:r>
      <w:r w:rsidRPr="00F42682" w:rsidR="00E96CC2">
        <w:rPr>
          <w:rFonts w:ascii="Times New Roman" w:hAnsi="Times New Roman"/>
          <w:b w:val="false"/>
        </w:rPr>
        <w:t>:</w:t>
      </w:r>
      <w:r w:rsidRPr="00F42682" w:rsidR="00481E2D">
        <w:rPr>
          <w:rFonts w:ascii="Times New Roman" w:hAnsi="Times New Roman"/>
          <w:b w:val="false"/>
        </w:rPr>
        <w:t xml:space="preserve"> </w:t>
      </w:r>
      <w:r w:rsidRPr="00F42682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F42682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F42682">
        <w:rPr>
          <w:rFonts w:ascii="Times New Roman" w:hAnsi="Times New Roman"/>
          <w:b w:val="false"/>
        </w:rPr>
        <w:t>Za</w:t>
      </w:r>
      <w:r w:rsidRPr="00F42682" w:rsidR="00481E2D">
        <w:rPr>
          <w:rFonts w:ascii="Times New Roman" w:hAnsi="Times New Roman"/>
          <w:b w:val="false"/>
        </w:rPr>
        <w:t xml:space="preserve"> dužnika</w:t>
      </w:r>
      <w:r w:rsidRPr="00F42682" w:rsidR="00C06920">
        <w:rPr>
          <w:rFonts w:ascii="Times New Roman" w:hAnsi="Times New Roman"/>
          <w:b w:val="false"/>
        </w:rPr>
        <w:t>:</w:t>
      </w:r>
      <w:r w:rsidRPr="00F42682" w:rsidR="003B33D4">
        <w:rPr>
          <w:rFonts w:ascii="Times New Roman" w:hAnsi="Times New Roman"/>
          <w:b w:val="false"/>
        </w:rPr>
        <w:t xml:space="preserve"> </w:t>
      </w:r>
      <w:r w:rsidR="00770713">
        <w:rPr>
          <w:rFonts w:ascii="Times New Roman" w:hAnsi="Times New Roman"/>
          <w:b w:val="false"/>
        </w:rPr>
        <w:t>Dolores Smolčić, zastupnik</w:t>
      </w:r>
      <w:r w:rsidR="00CB17CA">
        <w:rPr>
          <w:rFonts w:ascii="Times New Roman" w:hAnsi="Times New Roman"/>
          <w:b w:val="false"/>
        </w:rPr>
        <w:t xml:space="preserve"> po zakonu</w:t>
      </w:r>
    </w:p>
    <w:p w:rsidRPr="00F42682" w:rsidR="0039042B" w:rsidP="005B7AC9" w:rsidRDefault="007E4088">
      <w:pPr>
        <w:jc w:val="both"/>
        <w:rPr>
          <w:rFonts w:ascii="Times New Roman" w:hAnsi="Times New Roman"/>
          <w:b w:val="false"/>
        </w:rPr>
      </w:pPr>
      <w:r w:rsidRPr="00F42682">
        <w:rPr>
          <w:rFonts w:ascii="Times New Roman" w:hAnsi="Times New Roman"/>
          <w:b w:val="false"/>
        </w:rPr>
        <w:t xml:space="preserve">Za FINA: nitko, dostava poziva uredno iskazana  </w:t>
      </w:r>
    </w:p>
    <w:p w:rsidRPr="00C8295F" w:rsidR="00C8295F" w:rsidP="00C8295F" w:rsidRDefault="00C8295F">
      <w:pPr>
        <w:pStyle w:val="Bezproreda"/>
        <w:jc w:val="both"/>
        <w:rPr>
          <w:rFonts w:ascii="Times New Roman" w:hAnsi="Times New Roman"/>
          <w:bCs/>
        </w:rPr>
      </w:pPr>
    </w:p>
    <w:p w:rsidRPr="00C8295F" w:rsidR="00C8295F" w:rsidP="00C8295F" w:rsidRDefault="00C8295F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C8295F">
        <w:rPr>
          <w:rFonts w:ascii="Times New Roman" w:hAnsi="Times New Roman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C8295F" w:rsidR="00C8295F" w:rsidP="00C8295F" w:rsidRDefault="00C8295F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C8295F" w:rsidP="00C8295F" w:rsidRDefault="00C8295F">
      <w:pPr>
        <w:pStyle w:val="Bezproreda"/>
        <w:jc w:val="both"/>
        <w:rPr>
          <w:rFonts w:ascii="Times New Roman" w:hAnsi="Times New Roman"/>
          <w:b w:val="false"/>
          <w:bCs/>
        </w:rPr>
      </w:pPr>
      <w:r w:rsidRPr="00C8295F">
        <w:rPr>
          <w:rFonts w:ascii="Times New Roman" w:hAnsi="Times New Roman"/>
          <w:b w:val="false"/>
          <w:bCs/>
        </w:rPr>
        <w:tab/>
        <w:t>U prethodnom postupku privremeni stečajni upravitelj utvrdio je slijedeće:</w:t>
      </w:r>
    </w:p>
    <w:p w:rsidRPr="00C8295F" w:rsidR="00C8295F" w:rsidP="009955A0" w:rsidRDefault="009955A0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T</w:t>
      </w:r>
      <w:r w:rsidRPr="00C8295F" w:rsidR="00C8295F">
        <w:rPr>
          <w:rFonts w:ascii="Times New Roman" w:hAnsi="Times New Roman"/>
          <w:b w:val="false"/>
          <w:bCs/>
        </w:rPr>
        <w:t>ijekom prethodnog postu</w:t>
      </w:r>
      <w:r>
        <w:rPr>
          <w:rFonts w:ascii="Times New Roman" w:hAnsi="Times New Roman"/>
          <w:b w:val="false"/>
          <w:bCs/>
        </w:rPr>
        <w:t>pka privremeni stečajni upravitelj izvršio je</w:t>
      </w:r>
      <w:r w:rsidRPr="00C8295F" w:rsidR="00C8295F">
        <w:rPr>
          <w:rFonts w:ascii="Times New Roman" w:hAnsi="Times New Roman"/>
          <w:b w:val="false"/>
          <w:bCs/>
        </w:rPr>
        <w:t xml:space="preserve"> uvid u poslovnu dokumentaciju dužnika koristeći se službenim (javnim) izvorima i to podacima koji su objavljeni na mrežnim stranicama Financijske agencije, te podacima koje je na poseban upit dostavila Financijska agencija, zemljišno knjižni odjel Općinskog suda u Rijeci, Hrvatski zavod za mirovinsko osiguranje i Stanica za tehnički pregled „Croatia“, Rijeka. </w:t>
      </w:r>
    </w:p>
    <w:p w:rsidR="009955A0" w:rsidP="00C8295F" w:rsidRDefault="009955A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C8295F" w:rsidR="00C8295F" w:rsidP="009955A0" w:rsidRDefault="009955A0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Dužnik je u 2018.</w:t>
      </w:r>
      <w:r w:rsidRPr="00C8295F" w:rsidR="00C8295F">
        <w:rPr>
          <w:rFonts w:ascii="Times New Roman" w:hAnsi="Times New Roman"/>
          <w:b w:val="false"/>
          <w:bCs/>
        </w:rPr>
        <w:t xml:space="preserve"> obavljao ugostiteljsku djelatnost u Rijeci, na adresi Omladinska 8. Iz ostvarenog poslovnog prihoda u cijelosti je podmirivao rashode u poslovanju, tako da je za 2018. iskazao dobit u poslovanju u iznosu od 15.740</w:t>
      </w:r>
      <w:r w:rsidR="00CB17CA">
        <w:rPr>
          <w:rFonts w:ascii="Times New Roman" w:hAnsi="Times New Roman"/>
          <w:b w:val="false"/>
          <w:bCs/>
        </w:rPr>
        <w:t>,00</w:t>
      </w:r>
      <w:r w:rsidRPr="00C8295F" w:rsidR="00C8295F">
        <w:rPr>
          <w:rFonts w:ascii="Times New Roman" w:hAnsi="Times New Roman"/>
          <w:b w:val="false"/>
          <w:bCs/>
        </w:rPr>
        <w:t xml:space="preserve"> kuna. </w:t>
      </w:r>
    </w:p>
    <w:p w:rsidRPr="00C8295F" w:rsidR="00C8295F" w:rsidP="009955A0" w:rsidRDefault="009955A0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Prema uvjerenju Hrvatskog zavoda</w:t>
      </w:r>
      <w:r w:rsidRPr="00C8295F" w:rsidR="00C8295F">
        <w:rPr>
          <w:rFonts w:ascii="Times New Roman" w:hAnsi="Times New Roman"/>
          <w:b w:val="false"/>
          <w:bCs/>
        </w:rPr>
        <w:t xml:space="preserve"> za mirovinsko osiguranje </w:t>
      </w:r>
      <w:r>
        <w:rPr>
          <w:rFonts w:ascii="Times New Roman" w:hAnsi="Times New Roman"/>
          <w:b w:val="false"/>
          <w:bCs/>
        </w:rPr>
        <w:t>od 17. lipnja 2019. dužnik</w:t>
      </w:r>
      <w:r w:rsidRPr="00C8295F" w:rsidR="00C8295F">
        <w:rPr>
          <w:rFonts w:ascii="Times New Roman" w:hAnsi="Times New Roman"/>
          <w:b w:val="false"/>
          <w:bCs/>
        </w:rPr>
        <w:t xml:space="preserve"> </w:t>
      </w:r>
      <w:r>
        <w:rPr>
          <w:rFonts w:ascii="Times New Roman" w:hAnsi="Times New Roman"/>
          <w:b w:val="false"/>
          <w:bCs/>
        </w:rPr>
        <w:t>ima dva zaposlenika.</w:t>
      </w:r>
    </w:p>
    <w:p w:rsidR="009955A0" w:rsidP="00C8295F" w:rsidRDefault="009955A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C8295F" w:rsidR="00C8295F" w:rsidP="009955A0" w:rsidRDefault="00C8295F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C8295F">
        <w:rPr>
          <w:rFonts w:ascii="Times New Roman" w:hAnsi="Times New Roman"/>
          <w:b w:val="false"/>
          <w:bCs/>
        </w:rPr>
        <w:t>Na dan 31.12.2018. ukupna imovina dužnika iskazana je u iznosu od 28.609</w:t>
      </w:r>
      <w:r w:rsidR="00CB17CA">
        <w:rPr>
          <w:rFonts w:ascii="Times New Roman" w:hAnsi="Times New Roman"/>
          <w:b w:val="false"/>
          <w:bCs/>
        </w:rPr>
        <w:t>,00</w:t>
      </w:r>
      <w:r w:rsidRPr="00C8295F">
        <w:rPr>
          <w:rFonts w:ascii="Times New Roman" w:hAnsi="Times New Roman"/>
          <w:b w:val="false"/>
          <w:bCs/>
        </w:rPr>
        <w:t xml:space="preserve"> kuna od kojeg iznosa se na zalihu sirovina i materijala odnosi 18.296</w:t>
      </w:r>
      <w:r w:rsidR="00CB17CA">
        <w:rPr>
          <w:rFonts w:ascii="Times New Roman" w:hAnsi="Times New Roman"/>
          <w:b w:val="false"/>
          <w:bCs/>
        </w:rPr>
        <w:t>,00</w:t>
      </w:r>
      <w:r w:rsidRPr="00C8295F">
        <w:rPr>
          <w:rFonts w:ascii="Times New Roman" w:hAnsi="Times New Roman"/>
          <w:b w:val="false"/>
          <w:bCs/>
        </w:rPr>
        <w:t xml:space="preserve"> kuna, a na potraživanja iznos od 10.313</w:t>
      </w:r>
      <w:r w:rsidR="00CB17CA">
        <w:rPr>
          <w:rFonts w:ascii="Times New Roman" w:hAnsi="Times New Roman"/>
          <w:b w:val="false"/>
          <w:bCs/>
        </w:rPr>
        <w:t>,00</w:t>
      </w:r>
      <w:r w:rsidRPr="00C8295F">
        <w:rPr>
          <w:rFonts w:ascii="Times New Roman" w:hAnsi="Times New Roman"/>
          <w:b w:val="false"/>
          <w:bCs/>
        </w:rPr>
        <w:t xml:space="preserve"> kuna. </w:t>
      </w:r>
    </w:p>
    <w:p w:rsidRPr="00C8295F" w:rsidR="00C8295F" w:rsidP="009955A0" w:rsidRDefault="00C8295F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C8295F">
        <w:rPr>
          <w:rFonts w:ascii="Times New Roman" w:hAnsi="Times New Roman"/>
          <w:b w:val="false"/>
          <w:bCs/>
        </w:rPr>
        <w:t>Struktura navedenih zaliha</w:t>
      </w:r>
      <w:r w:rsidR="009955A0">
        <w:rPr>
          <w:rFonts w:ascii="Times New Roman" w:hAnsi="Times New Roman"/>
          <w:b w:val="false"/>
          <w:bCs/>
        </w:rPr>
        <w:t xml:space="preserve"> i potraživanja nije poznata. </w:t>
      </w:r>
    </w:p>
    <w:p w:rsidRPr="00C8295F" w:rsidR="00C8295F" w:rsidP="00C8295F" w:rsidRDefault="00C8295F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C8295F" w:rsidR="009955A0" w:rsidP="009955A0" w:rsidRDefault="009955A0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Prema potvrdi Zemljišnoknjižnog</w:t>
      </w:r>
      <w:r w:rsidRPr="00C8295F">
        <w:rPr>
          <w:rFonts w:ascii="Times New Roman" w:hAnsi="Times New Roman"/>
          <w:b w:val="false"/>
          <w:bCs/>
        </w:rPr>
        <w:t xml:space="preserve"> odjel</w:t>
      </w:r>
      <w:r>
        <w:rPr>
          <w:rFonts w:ascii="Times New Roman" w:hAnsi="Times New Roman"/>
          <w:b w:val="false"/>
          <w:bCs/>
        </w:rPr>
        <w:t>a Općinskog</w:t>
      </w:r>
      <w:r w:rsidRPr="00C8295F" w:rsidR="00C8295F">
        <w:rPr>
          <w:rFonts w:ascii="Times New Roman" w:hAnsi="Times New Roman"/>
          <w:b w:val="false"/>
          <w:bCs/>
        </w:rPr>
        <w:t xml:space="preserve"> sud</w:t>
      </w:r>
      <w:r>
        <w:rPr>
          <w:rFonts w:ascii="Times New Roman" w:hAnsi="Times New Roman"/>
          <w:b w:val="false"/>
          <w:bCs/>
        </w:rPr>
        <w:t>a</w:t>
      </w:r>
      <w:r w:rsidRPr="00C8295F" w:rsidR="00C8295F">
        <w:rPr>
          <w:rFonts w:ascii="Times New Roman" w:hAnsi="Times New Roman"/>
          <w:b w:val="false"/>
          <w:bCs/>
        </w:rPr>
        <w:t xml:space="preserve"> u Rijeci </w:t>
      </w:r>
      <w:r>
        <w:rPr>
          <w:rFonts w:ascii="Times New Roman" w:hAnsi="Times New Roman"/>
          <w:b w:val="false"/>
          <w:bCs/>
        </w:rPr>
        <w:t xml:space="preserve">proizlazi da dužnik </w:t>
      </w:r>
      <w:r w:rsidRPr="00C8295F" w:rsidR="00C8295F">
        <w:rPr>
          <w:rFonts w:ascii="Times New Roman" w:hAnsi="Times New Roman"/>
          <w:b w:val="false"/>
          <w:bCs/>
        </w:rPr>
        <w:t xml:space="preserve">nije upisan kao vlasnik/suvlasnik nekretnina na području nadležnosti Općinskog suda u Rijeci. </w:t>
      </w:r>
    </w:p>
    <w:p w:rsidRPr="00C8295F" w:rsidR="00C8295F" w:rsidP="009955A0" w:rsidRDefault="00C8295F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C8295F">
        <w:rPr>
          <w:rFonts w:ascii="Times New Roman" w:hAnsi="Times New Roman"/>
          <w:b w:val="false"/>
          <w:bCs/>
        </w:rPr>
        <w:lastRenderedPageBreak/>
        <w:t>Prema Uvjerenju Stanice za tehnički pregled vozila Centar za vozila Hrvatske</w:t>
      </w:r>
      <w:r w:rsidR="009955A0">
        <w:rPr>
          <w:rFonts w:ascii="Times New Roman" w:hAnsi="Times New Roman"/>
          <w:b w:val="false"/>
          <w:bCs/>
        </w:rPr>
        <w:t xml:space="preserve"> d.d. CVH STP „Croatia“, Rijeka</w:t>
      </w:r>
      <w:r w:rsidRPr="00C8295F">
        <w:rPr>
          <w:rFonts w:ascii="Times New Roman" w:hAnsi="Times New Roman"/>
          <w:b w:val="false"/>
          <w:bCs/>
        </w:rPr>
        <w:t xml:space="preserve"> </w:t>
      </w:r>
      <w:r w:rsidR="009955A0">
        <w:rPr>
          <w:rFonts w:ascii="Times New Roman" w:hAnsi="Times New Roman"/>
          <w:b w:val="false"/>
          <w:bCs/>
        </w:rPr>
        <w:t>od</w:t>
      </w:r>
      <w:r w:rsidRPr="00C8295F">
        <w:rPr>
          <w:rFonts w:ascii="Times New Roman" w:hAnsi="Times New Roman"/>
          <w:b w:val="false"/>
          <w:bCs/>
        </w:rPr>
        <w:t xml:space="preserve"> 13.06.2019. pod brojem H159- U-00251-19, u službenoj evidenciji registracije cestovnih vozila </w:t>
      </w:r>
      <w:r w:rsidR="009955A0">
        <w:rPr>
          <w:rFonts w:ascii="Times New Roman" w:hAnsi="Times New Roman"/>
          <w:b w:val="false"/>
          <w:bCs/>
        </w:rPr>
        <w:t>dužnik</w:t>
      </w:r>
      <w:r w:rsidRPr="00C8295F">
        <w:rPr>
          <w:rFonts w:ascii="Times New Roman" w:hAnsi="Times New Roman"/>
          <w:b w:val="false"/>
          <w:bCs/>
        </w:rPr>
        <w:t xml:space="preserve"> nije evidentiran kao vlasnik vozila</w:t>
      </w:r>
      <w:r w:rsidR="00CB17CA">
        <w:rPr>
          <w:rFonts w:ascii="Times New Roman" w:hAnsi="Times New Roman"/>
          <w:b w:val="false"/>
          <w:bCs/>
        </w:rPr>
        <w:t>.</w:t>
      </w:r>
      <w:r w:rsidRPr="00C8295F">
        <w:rPr>
          <w:rFonts w:ascii="Times New Roman" w:hAnsi="Times New Roman"/>
          <w:b w:val="false"/>
          <w:bCs/>
        </w:rPr>
        <w:t xml:space="preserve"> </w:t>
      </w:r>
    </w:p>
    <w:p w:rsidRPr="00C8295F" w:rsidR="00C8295F" w:rsidP="00C8295F" w:rsidRDefault="00C8295F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C8295F" w:rsidR="00C8295F" w:rsidP="009955A0" w:rsidRDefault="00C8295F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C8295F">
        <w:rPr>
          <w:rFonts w:ascii="Times New Roman" w:hAnsi="Times New Roman"/>
          <w:b w:val="false"/>
          <w:bCs/>
        </w:rPr>
        <w:t xml:space="preserve">Prema podacima iskazanim u Bilanci </w:t>
      </w:r>
      <w:r w:rsidR="009955A0">
        <w:rPr>
          <w:rFonts w:ascii="Times New Roman" w:hAnsi="Times New Roman"/>
          <w:b w:val="false"/>
          <w:bCs/>
        </w:rPr>
        <w:t>dužnika</w:t>
      </w:r>
      <w:r w:rsidRPr="00C8295F">
        <w:rPr>
          <w:rFonts w:ascii="Times New Roman" w:hAnsi="Times New Roman"/>
          <w:b w:val="false"/>
          <w:bCs/>
        </w:rPr>
        <w:t xml:space="preserve"> na dan 31.12.2018. obveze dužnika iznose 12.859</w:t>
      </w:r>
      <w:r w:rsidR="00CB17CA">
        <w:rPr>
          <w:rFonts w:ascii="Times New Roman" w:hAnsi="Times New Roman"/>
          <w:b w:val="false"/>
          <w:bCs/>
        </w:rPr>
        <w:t>,00</w:t>
      </w:r>
      <w:r w:rsidRPr="00C8295F">
        <w:rPr>
          <w:rFonts w:ascii="Times New Roman" w:hAnsi="Times New Roman"/>
          <w:b w:val="false"/>
          <w:bCs/>
        </w:rPr>
        <w:t xml:space="preserve"> kuna. Iste se odnose na obveze prema dobavljačima te obveze za poreze te doprinose iz i na plaću. </w:t>
      </w:r>
    </w:p>
    <w:p w:rsidRPr="00C8295F" w:rsidR="00C8295F" w:rsidP="00C8295F" w:rsidRDefault="00C8295F">
      <w:pPr>
        <w:pStyle w:val="Bezproreda"/>
        <w:jc w:val="both"/>
        <w:rPr>
          <w:rFonts w:ascii="Times New Roman" w:hAnsi="Times New Roman"/>
          <w:b w:val="false"/>
          <w:bCs/>
        </w:rPr>
      </w:pPr>
      <w:r w:rsidRPr="00C8295F">
        <w:rPr>
          <w:rFonts w:ascii="Times New Roman" w:hAnsi="Times New Roman"/>
          <w:b w:val="false"/>
          <w:bCs/>
        </w:rPr>
        <w:t xml:space="preserve"> </w:t>
      </w:r>
    </w:p>
    <w:p w:rsidRPr="00C8295F" w:rsidR="00C8295F" w:rsidP="009955A0" w:rsidRDefault="00C8295F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C8295F">
        <w:rPr>
          <w:rFonts w:ascii="Times New Roman" w:hAnsi="Times New Roman"/>
          <w:b w:val="false"/>
          <w:bCs/>
        </w:rPr>
        <w:t>Ukupna imovina dužnika na posljednji dan 2018. veća je od ukupnih obveza za 15.750</w:t>
      </w:r>
      <w:r w:rsidR="00CB17CA">
        <w:rPr>
          <w:rFonts w:ascii="Times New Roman" w:hAnsi="Times New Roman"/>
          <w:b w:val="false"/>
          <w:bCs/>
        </w:rPr>
        <w:t>,00</w:t>
      </w:r>
      <w:r w:rsidRPr="00C8295F">
        <w:rPr>
          <w:rFonts w:ascii="Times New Roman" w:hAnsi="Times New Roman"/>
          <w:b w:val="false"/>
          <w:bCs/>
        </w:rPr>
        <w:t xml:space="preserve"> kuna. </w:t>
      </w:r>
    </w:p>
    <w:p w:rsidRPr="00C8295F" w:rsidR="00C8295F" w:rsidP="009955A0" w:rsidRDefault="00C8295F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C8295F">
        <w:rPr>
          <w:rFonts w:ascii="Times New Roman" w:hAnsi="Times New Roman"/>
          <w:b w:val="false"/>
          <w:bCs/>
        </w:rPr>
        <w:t xml:space="preserve">Usporedbom iskazane kratkotrajne imovine i kratkoročnih obveza utvrđeno je da je dužnik na dan 31.12.2018., unovčenjem kratkotrajne imovine mogao pokriti dospjele kratkoročne obveze. </w:t>
      </w:r>
    </w:p>
    <w:p w:rsidRPr="00C8295F" w:rsidR="00C8295F" w:rsidP="009955A0" w:rsidRDefault="00C8295F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C8295F">
        <w:rPr>
          <w:rFonts w:ascii="Times New Roman" w:hAnsi="Times New Roman"/>
          <w:b w:val="false"/>
          <w:bCs/>
        </w:rPr>
        <w:t xml:space="preserve">Iz navedenih pokazatelja odnosa imovine i obveza dužnika proizlazi da dužnik na kraju 2018. </w:t>
      </w:r>
      <w:r w:rsidRPr="009955A0">
        <w:rPr>
          <w:rFonts w:ascii="Times New Roman" w:hAnsi="Times New Roman"/>
          <w:b w:val="false"/>
          <w:bCs/>
        </w:rPr>
        <w:t>nije bio prezadužen.</w:t>
      </w:r>
      <w:r w:rsidRPr="00C8295F">
        <w:rPr>
          <w:rFonts w:ascii="Times New Roman" w:hAnsi="Times New Roman"/>
          <w:b w:val="false"/>
          <w:bCs/>
        </w:rPr>
        <w:t xml:space="preserve"> </w:t>
      </w:r>
    </w:p>
    <w:p w:rsidR="00C8295F" w:rsidP="009955A0" w:rsidRDefault="009955A0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Prema potvrdi Financijske agencije</w:t>
      </w:r>
      <w:r w:rsidRPr="00C8295F" w:rsidR="00C8295F">
        <w:rPr>
          <w:rFonts w:ascii="Times New Roman" w:hAnsi="Times New Roman"/>
          <w:b w:val="false"/>
          <w:bCs/>
        </w:rPr>
        <w:t xml:space="preserve"> </w:t>
      </w:r>
      <w:r>
        <w:rPr>
          <w:rFonts w:ascii="Times New Roman" w:hAnsi="Times New Roman"/>
          <w:b w:val="false"/>
          <w:bCs/>
        </w:rPr>
        <w:t>od</w:t>
      </w:r>
      <w:r w:rsidRPr="00C8295F" w:rsidR="00C8295F">
        <w:rPr>
          <w:rFonts w:ascii="Times New Roman" w:hAnsi="Times New Roman"/>
          <w:b w:val="false"/>
          <w:bCs/>
        </w:rPr>
        <w:t xml:space="preserve"> 14.06.2019. </w:t>
      </w:r>
      <w:r>
        <w:rPr>
          <w:rFonts w:ascii="Times New Roman" w:hAnsi="Times New Roman"/>
          <w:b w:val="false"/>
          <w:bCs/>
        </w:rPr>
        <w:t xml:space="preserve">na računima dužnika je </w:t>
      </w:r>
      <w:r w:rsidRPr="00C8295F" w:rsidR="00C8295F">
        <w:rPr>
          <w:rFonts w:ascii="Times New Roman" w:hAnsi="Times New Roman"/>
          <w:b w:val="false"/>
          <w:bCs/>
        </w:rPr>
        <w:t xml:space="preserve">na dan </w:t>
      </w:r>
      <w:r>
        <w:rPr>
          <w:rFonts w:ascii="Times New Roman" w:hAnsi="Times New Roman"/>
          <w:b w:val="false"/>
          <w:bCs/>
        </w:rPr>
        <w:t xml:space="preserve">14. lipnja 2019. je evidentirano </w:t>
      </w:r>
      <w:r w:rsidRPr="00C8295F" w:rsidR="00C8295F">
        <w:rPr>
          <w:rFonts w:ascii="Times New Roman" w:hAnsi="Times New Roman"/>
          <w:b w:val="false"/>
          <w:bCs/>
        </w:rPr>
        <w:t>176 dana neprekidne blokade, odnosno ukupno 176 dana blokade u prethodnih šest mjeseci zbog nepodmirenih osnova za plaćanje evidentiranih u Očevidniku redoslijeda osnove za plaćanje. Nepodmirene obveze na dan izdavanj</w:t>
      </w:r>
      <w:r>
        <w:rPr>
          <w:rFonts w:ascii="Times New Roman" w:hAnsi="Times New Roman"/>
          <w:b w:val="false"/>
          <w:bCs/>
        </w:rPr>
        <w:t xml:space="preserve">a potvrde iznose 82.411,82 kuna. </w:t>
      </w:r>
      <w:r w:rsidRPr="00C8295F" w:rsidR="00C8295F">
        <w:rPr>
          <w:rFonts w:ascii="Times New Roman" w:hAnsi="Times New Roman"/>
          <w:b w:val="false"/>
          <w:bCs/>
        </w:rPr>
        <w:t xml:space="preserve">Iz navedenog proizlazi da je </w:t>
      </w:r>
      <w:r w:rsidRPr="009955A0" w:rsidR="00C8295F">
        <w:rPr>
          <w:rFonts w:ascii="Times New Roman" w:hAnsi="Times New Roman"/>
          <w:b w:val="false"/>
          <w:bCs/>
        </w:rPr>
        <w:t>dužnik nesposoban za plaćanje.</w:t>
      </w:r>
      <w:r w:rsidRPr="00C8295F" w:rsidR="00C8295F">
        <w:rPr>
          <w:rFonts w:ascii="Times New Roman" w:hAnsi="Times New Roman"/>
          <w:b w:val="false"/>
          <w:bCs/>
        </w:rPr>
        <w:t xml:space="preserve"> </w:t>
      </w:r>
    </w:p>
    <w:p w:rsidR="009955A0" w:rsidP="009955A0" w:rsidRDefault="009955A0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</w:p>
    <w:p w:rsidRPr="00C8295F" w:rsidR="00C8295F" w:rsidP="00C8295F" w:rsidRDefault="009955A0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>Privremeni stečajni upravitelj sačinio je predračun troškova za namirenje troškova stečajnog postupka koji iznosi ukupno 20.000,00 kn, a odnosi se na nagradu privremenom stečajnom upravitelju u bruto iznosu od 4.000,00 kn, nagradu stečajnom upravitelju u bruto iznosu 10.000,00 kn, naknada troškova stečajnom upravitelju u bruto iznosu od 500,00 kn, odvjetničke usluge u iznosu od 1.500,00 kn, knjigovodstvene usluge u iznosu 2.500,00 kn, trošak poštarine i izrada pečata</w:t>
      </w:r>
      <w:r w:rsidR="00F8146C">
        <w:rPr>
          <w:rFonts w:ascii="Times New Roman" w:hAnsi="Times New Roman"/>
          <w:b w:val="false"/>
          <w:bCs/>
        </w:rPr>
        <w:t xml:space="preserve"> i materijalni troškovi u iznosu od 500,00 kn te troškovi izlučivanja dokumentacije u iznosu od 1.000,00 kn umjesto troškova u vezi popisa u iznosu od 1.000,00 kn koje je naznačeno u predračunu troškova.</w:t>
      </w:r>
    </w:p>
    <w:p w:rsidRPr="00C8295F" w:rsidR="00C8295F" w:rsidP="00C8295F" w:rsidRDefault="00C8295F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C8295F" w:rsidP="00F8146C" w:rsidRDefault="00C8295F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C8295F">
        <w:rPr>
          <w:rFonts w:ascii="Times New Roman" w:hAnsi="Times New Roman"/>
          <w:b w:val="false"/>
          <w:bCs/>
        </w:rPr>
        <w:t xml:space="preserve">Budući je tijekom prethodnog postupka radi utvrđivanja pretpostavki za otvaranje stečajnog postupka utvrđeno da je dužnik nesposoban za plaćanje, te da imovina dužnika koja bi ušla u stečajnu masu nije dostatna za namirenje troška tog postupka, </w:t>
      </w:r>
      <w:r w:rsidR="00F8146C">
        <w:rPr>
          <w:rFonts w:ascii="Times New Roman" w:hAnsi="Times New Roman"/>
          <w:b w:val="false"/>
          <w:bCs/>
        </w:rPr>
        <w:t xml:space="preserve">privremeni stečajni upravitelj predložio je sudu pozvati osobe koje imaju pravni interes za provedbom stečajnog postupka na uplatu predujma za namirenje troškova stečajnog postupak u iznosu od 20.000,00 kn. </w:t>
      </w:r>
    </w:p>
    <w:p w:rsidR="00770713" w:rsidP="00770713" w:rsidRDefault="00770713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770713" w:rsidP="00770713" w:rsidRDefault="00770713">
      <w:pPr>
        <w:pStyle w:val="Bezproreda"/>
        <w:ind w:firstLine="426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Zastupnica dužnika po zakonu nema primjedbi na izvješće privremenog stečajnog upr avitelj te predlaže odgodou današnjeg ročišta jer postoji mogućnost u skorijem roku otkloniti stečajni razlog nesposobnost za plaćanje. </w:t>
      </w:r>
    </w:p>
    <w:p w:rsidR="00770713" w:rsidP="00F8146C" w:rsidRDefault="00770713">
      <w:pPr>
        <w:pStyle w:val="Bezproreda"/>
        <w:ind w:firstLine="426"/>
        <w:jc w:val="both"/>
        <w:rPr>
          <w:rFonts w:ascii="Times New Roman" w:hAnsi="Times New Roman"/>
          <w:b w:val="false"/>
          <w:bCs/>
        </w:rPr>
      </w:pPr>
    </w:p>
    <w:p w:rsidRPr="00770713" w:rsidR="00770713" w:rsidP="001807C7" w:rsidRDefault="00770713">
      <w:pPr>
        <w:ind w:firstLine="708"/>
        <w:jc w:val="both"/>
        <w:rPr>
          <w:rFonts w:ascii="Times New Roman" w:hAnsi="Times New Roman"/>
          <w:b w:val="false"/>
        </w:rPr>
      </w:pPr>
      <w:r w:rsidRPr="00770713">
        <w:rPr>
          <w:rFonts w:ascii="Times New Roman" w:hAnsi="Times New Roman"/>
          <w:b w:val="false"/>
        </w:rPr>
        <w:t>Sudac donosi</w:t>
      </w:r>
    </w:p>
    <w:p w:rsidRPr="00770713" w:rsidR="00770713" w:rsidP="001807C7" w:rsidRDefault="00770713">
      <w:pPr>
        <w:ind w:firstLine="708"/>
        <w:jc w:val="center"/>
        <w:rPr>
          <w:rFonts w:ascii="Times New Roman" w:hAnsi="Times New Roman"/>
          <w:b w:val="false"/>
        </w:rPr>
      </w:pPr>
      <w:r w:rsidRPr="00770713">
        <w:rPr>
          <w:rFonts w:ascii="Times New Roman" w:hAnsi="Times New Roman"/>
          <w:b w:val="false"/>
        </w:rPr>
        <w:t xml:space="preserve">r j e š e n j e </w:t>
      </w:r>
    </w:p>
    <w:p w:rsidRPr="00770713" w:rsidR="00770713" w:rsidP="001807C7" w:rsidRDefault="00770713">
      <w:pPr>
        <w:ind w:firstLine="708"/>
        <w:jc w:val="center"/>
        <w:rPr>
          <w:rFonts w:ascii="Times New Roman" w:hAnsi="Times New Roman"/>
          <w:b w:val="false"/>
        </w:rPr>
      </w:pPr>
    </w:p>
    <w:p w:rsidRPr="00770713" w:rsidR="00770713" w:rsidP="001807C7" w:rsidRDefault="00770713">
      <w:pPr>
        <w:ind w:firstLine="708"/>
        <w:rPr>
          <w:rFonts w:ascii="Times New Roman" w:hAnsi="Times New Roman"/>
          <w:b w:val="false"/>
        </w:rPr>
      </w:pPr>
      <w:r w:rsidRPr="00770713">
        <w:rPr>
          <w:rFonts w:ascii="Times New Roman" w:hAnsi="Times New Roman"/>
          <w:b w:val="false"/>
        </w:rPr>
        <w:t xml:space="preserve">Slijedom navedenog današnje ročište se odgađa, a slijedeće zakazuje za dan </w:t>
      </w:r>
    </w:p>
    <w:p w:rsidRPr="00770713" w:rsidR="00770713" w:rsidP="001807C7" w:rsidRDefault="00770713">
      <w:pPr>
        <w:ind w:firstLine="708"/>
        <w:rPr>
          <w:rFonts w:ascii="Times New Roman" w:hAnsi="Times New Roman"/>
          <w:b w:val="false"/>
        </w:rPr>
      </w:pPr>
    </w:p>
    <w:p w:rsidRPr="00770713" w:rsidR="00770713" w:rsidP="001807C7" w:rsidRDefault="00770713">
      <w:pPr>
        <w:ind w:firstLine="708"/>
        <w:jc w:val="center"/>
        <w:rPr>
          <w:rFonts w:ascii="Times New Roman" w:hAnsi="Times New Roman"/>
          <w:b w:val="false"/>
        </w:rPr>
      </w:pPr>
      <w:r w:rsidRPr="00770713">
        <w:rPr>
          <w:rFonts w:ascii="Times New Roman" w:hAnsi="Times New Roman"/>
          <w:b w:val="false"/>
        </w:rPr>
        <w:t>22. listopada 2019. u 10.30 sati</w:t>
      </w:r>
    </w:p>
    <w:p w:rsidRPr="00770713" w:rsidR="00770713" w:rsidP="001807C7" w:rsidRDefault="00770713">
      <w:pPr>
        <w:jc w:val="center"/>
        <w:rPr>
          <w:rFonts w:ascii="Times New Roman" w:hAnsi="Times New Roman"/>
          <w:b w:val="false"/>
        </w:rPr>
      </w:pPr>
      <w:r w:rsidRPr="00770713">
        <w:rPr>
          <w:rFonts w:ascii="Times New Roman" w:hAnsi="Times New Roman"/>
          <w:b w:val="false"/>
        </w:rPr>
        <w:t xml:space="preserve">   kod Trgovačkog suda u Rijeci </w:t>
      </w:r>
    </w:p>
    <w:p w:rsidRPr="00770713" w:rsidR="00770713" w:rsidP="001807C7" w:rsidRDefault="00770713">
      <w:pPr>
        <w:jc w:val="center"/>
        <w:rPr>
          <w:rFonts w:ascii="Times New Roman" w:hAnsi="Times New Roman"/>
          <w:b w:val="false"/>
        </w:rPr>
      </w:pPr>
      <w:r w:rsidRPr="00770713">
        <w:rPr>
          <w:rFonts w:ascii="Times New Roman" w:hAnsi="Times New Roman"/>
          <w:b w:val="false"/>
        </w:rPr>
        <w:lastRenderedPageBreak/>
        <w:t>Zadarska ulica 1 i 3</w:t>
      </w:r>
    </w:p>
    <w:p w:rsidRPr="00770713" w:rsidR="00770713" w:rsidP="001807C7" w:rsidRDefault="00770713">
      <w:pPr>
        <w:jc w:val="center"/>
        <w:rPr>
          <w:rFonts w:ascii="Times New Roman" w:hAnsi="Times New Roman"/>
          <w:b w:val="false"/>
        </w:rPr>
      </w:pPr>
      <w:r w:rsidRPr="00770713">
        <w:rPr>
          <w:rFonts w:ascii="Times New Roman" w:hAnsi="Times New Roman"/>
          <w:b w:val="false"/>
        </w:rPr>
        <w:t>I. kat, sudnica broj 2</w:t>
      </w:r>
    </w:p>
    <w:p w:rsidRPr="00770713" w:rsidR="00770713" w:rsidP="001807C7" w:rsidRDefault="00770713">
      <w:pPr>
        <w:rPr>
          <w:rFonts w:ascii="Times New Roman" w:hAnsi="Times New Roman"/>
          <w:b w:val="false"/>
        </w:rPr>
      </w:pPr>
    </w:p>
    <w:p w:rsidRPr="00770713" w:rsidR="00770713" w:rsidP="001807C7" w:rsidRDefault="00770713">
      <w:pPr>
        <w:ind w:firstLine="708"/>
        <w:rPr>
          <w:rFonts w:ascii="Times New Roman" w:hAnsi="Times New Roman"/>
          <w:b w:val="false"/>
        </w:rPr>
      </w:pPr>
      <w:r w:rsidRPr="00770713">
        <w:rPr>
          <w:rFonts w:ascii="Times New Roman" w:hAnsi="Times New Roman"/>
          <w:b w:val="false"/>
        </w:rPr>
        <w:t xml:space="preserve">što prisutni zastupnik dužnika po zakonu prima </w:t>
      </w:r>
      <w:r>
        <w:rPr>
          <w:rFonts w:ascii="Times New Roman" w:hAnsi="Times New Roman"/>
          <w:b w:val="false"/>
        </w:rPr>
        <w:t xml:space="preserve">i privremeni stečajni upravitelj primaju </w:t>
      </w:r>
      <w:r w:rsidRPr="00770713">
        <w:rPr>
          <w:rFonts w:ascii="Times New Roman" w:hAnsi="Times New Roman"/>
          <w:b w:val="false"/>
        </w:rPr>
        <w:t>na znanje te se smatra uredno pozvanim</w:t>
      </w:r>
      <w:r>
        <w:rPr>
          <w:rFonts w:ascii="Times New Roman" w:hAnsi="Times New Roman"/>
          <w:b w:val="false"/>
        </w:rPr>
        <w:t>,</w:t>
      </w:r>
      <w:r w:rsidRPr="00770713">
        <w:rPr>
          <w:rFonts w:ascii="Times New Roman" w:hAnsi="Times New Roman"/>
          <w:b w:val="false"/>
        </w:rPr>
        <w:t xml:space="preserve"> a predlagatelja će se pozvati objavom ovog poziva na mrežnoj stranici e-Oglasne ploče suda.</w:t>
      </w:r>
    </w:p>
    <w:p w:rsidRPr="00770713" w:rsidR="00F8146C" w:rsidP="00F8146C" w:rsidRDefault="00F8146C">
      <w:pPr>
        <w:pStyle w:val="Bezproreda"/>
        <w:ind w:firstLine="426"/>
        <w:jc w:val="both"/>
        <w:rPr>
          <w:rFonts w:ascii="Times New Roman" w:hAnsi="Times New Roman"/>
          <w:b w:val="false"/>
          <w:bCs/>
        </w:rPr>
      </w:pPr>
    </w:p>
    <w:p w:rsidRPr="00F42682" w:rsidR="009B5A16" w:rsidP="00C8295F" w:rsidRDefault="009B5A16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F42682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42682">
        <w:rPr>
          <w:rFonts w:ascii="Times New Roman" w:hAnsi="Times New Roman"/>
          <w:b w:val="false"/>
          <w:bCs/>
        </w:rPr>
        <w:t xml:space="preserve">Dovršeno u </w:t>
      </w:r>
      <w:r w:rsidR="001B24E5">
        <w:rPr>
          <w:rFonts w:ascii="Times New Roman" w:hAnsi="Times New Roman"/>
          <w:b w:val="false"/>
          <w:bCs/>
        </w:rPr>
        <w:t>11</w:t>
      </w:r>
      <w:r w:rsidRPr="00F42682" w:rsidR="00150A31">
        <w:rPr>
          <w:rFonts w:ascii="Times New Roman" w:hAnsi="Times New Roman"/>
          <w:b w:val="false"/>
          <w:bCs/>
        </w:rPr>
        <w:t>,</w:t>
      </w:r>
      <w:r w:rsidR="00315B9D">
        <w:rPr>
          <w:rFonts w:ascii="Times New Roman" w:hAnsi="Times New Roman"/>
          <w:b w:val="false"/>
          <w:bCs/>
        </w:rPr>
        <w:t>30</w:t>
      </w:r>
      <w:r w:rsidRPr="00F42682">
        <w:rPr>
          <w:rFonts w:ascii="Times New Roman" w:hAnsi="Times New Roman"/>
          <w:b w:val="false"/>
          <w:bCs/>
        </w:rPr>
        <w:t xml:space="preserve"> sati</w:t>
      </w:r>
    </w:p>
    <w:p w:rsidRPr="00F42682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42682">
        <w:rPr>
          <w:rFonts w:ascii="Times New Roman" w:hAnsi="Times New Roman"/>
          <w:b w:val="false"/>
          <w:bCs/>
        </w:rPr>
        <w:t xml:space="preserve"> </w:t>
      </w:r>
    </w:p>
    <w:p w:rsidRPr="00F42682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42682">
        <w:rPr>
          <w:rFonts w:ascii="Times New Roman" w:hAnsi="Times New Roman"/>
          <w:b w:val="false"/>
        </w:rPr>
        <w:t xml:space="preserve"> </w:t>
      </w:r>
      <w:r w:rsidRPr="00F42682">
        <w:rPr>
          <w:rFonts w:ascii="Times New Roman" w:hAnsi="Times New Roman"/>
          <w:b w:val="false"/>
        </w:rPr>
        <w:tab/>
      </w:r>
      <w:r w:rsidRPr="00F42682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F42682" w:rsidR="005B7AC9">
        <w:rPr>
          <w:rFonts w:ascii="Times New Roman" w:hAnsi="Times New Roman"/>
          <w:b w:val="false"/>
        </w:rPr>
        <w:t xml:space="preserve">                 </w:t>
      </w:r>
      <w:r w:rsidRPr="00F42682" w:rsidR="007B32C7">
        <w:rPr>
          <w:rFonts w:ascii="Times New Roman" w:hAnsi="Times New Roman"/>
          <w:b w:val="false"/>
        </w:rPr>
        <w:t xml:space="preserve">  </w:t>
      </w:r>
      <w:r w:rsidRPr="00F42682" w:rsidR="00CA5F98">
        <w:rPr>
          <w:rFonts w:ascii="Times New Roman" w:hAnsi="Times New Roman"/>
          <w:b w:val="false"/>
        </w:rPr>
        <w:t xml:space="preserve"> </w:t>
      </w:r>
      <w:r w:rsidRPr="00F42682" w:rsidR="00537E0F">
        <w:rPr>
          <w:rFonts w:ascii="Times New Roman" w:hAnsi="Times New Roman"/>
          <w:b w:val="false"/>
        </w:rPr>
        <w:tab/>
      </w:r>
      <w:r w:rsidRPr="00F42682" w:rsidR="00F84055">
        <w:rPr>
          <w:rFonts w:ascii="Times New Roman" w:hAnsi="Times New Roman"/>
          <w:b w:val="false"/>
        </w:rPr>
        <w:t xml:space="preserve">   </w:t>
      </w:r>
      <w:r w:rsidRPr="00F42682" w:rsidR="00705DC7">
        <w:rPr>
          <w:rFonts w:ascii="Times New Roman" w:hAnsi="Times New Roman"/>
          <w:b w:val="false"/>
        </w:rPr>
        <w:t xml:space="preserve">  </w:t>
      </w:r>
      <w:r w:rsidRPr="00F42682" w:rsidR="008A15B0">
        <w:rPr>
          <w:rFonts w:ascii="Times New Roman" w:hAnsi="Times New Roman"/>
          <w:b w:val="false"/>
        </w:rPr>
        <w:t xml:space="preserve"> </w:t>
      </w:r>
      <w:r w:rsidR="00C8295F">
        <w:rPr>
          <w:rFonts w:ascii="Times New Roman" w:hAnsi="Times New Roman"/>
          <w:b w:val="false"/>
          <w:bCs/>
        </w:rPr>
        <w:t>P</w:t>
      </w:r>
      <w:r w:rsidRPr="00C8295F" w:rsidR="00C8295F">
        <w:rPr>
          <w:rFonts w:ascii="Times New Roman" w:hAnsi="Times New Roman"/>
          <w:b w:val="false"/>
          <w:bCs/>
        </w:rPr>
        <w:t>rivremeni stečajni upravitelj</w:t>
      </w:r>
    </w:p>
    <w:p w:rsidRPr="00F42682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F42682">
        <w:rPr>
          <w:rFonts w:ascii="Times New Roman" w:hAnsi="Times New Roman"/>
          <w:b w:val="false"/>
        </w:rPr>
        <w:tab/>
      </w:r>
    </w:p>
    <w:p w:rsidRPr="00F42682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F42682" w:rsidR="00F84055" w:rsidP="005B7AC9" w:rsidRDefault="00F84055">
      <w:pPr>
        <w:jc w:val="both"/>
        <w:rPr>
          <w:rFonts w:ascii="Times New Roman" w:hAnsi="Times New Roman"/>
          <w:b w:val="false"/>
        </w:rPr>
      </w:pPr>
    </w:p>
    <w:p w:rsidRPr="00F42682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42682">
        <w:rPr>
          <w:rFonts w:ascii="Times New Roman" w:hAnsi="Times New Roman"/>
          <w:b w:val="false"/>
        </w:rPr>
        <w:tab/>
      </w:r>
      <w:r w:rsidRPr="00F42682">
        <w:rPr>
          <w:rFonts w:ascii="Times New Roman" w:hAnsi="Times New Roman"/>
          <w:b w:val="false"/>
        </w:rPr>
        <w:tab/>
      </w:r>
      <w:r w:rsidRPr="00F42682">
        <w:rPr>
          <w:rFonts w:ascii="Times New Roman" w:hAnsi="Times New Roman"/>
          <w:b w:val="false"/>
        </w:rPr>
        <w:tab/>
      </w:r>
      <w:r w:rsidRPr="00F42682">
        <w:rPr>
          <w:rFonts w:ascii="Times New Roman" w:hAnsi="Times New Roman"/>
          <w:b w:val="false"/>
        </w:rPr>
        <w:tab/>
        <w:t xml:space="preserve">            Zapisničar </w:t>
      </w:r>
      <w:r w:rsidRPr="00F42682">
        <w:rPr>
          <w:rFonts w:ascii="Times New Roman" w:hAnsi="Times New Roman"/>
          <w:b w:val="false"/>
        </w:rPr>
        <w:tab/>
        <w:t xml:space="preserve">         </w:t>
      </w:r>
      <w:r w:rsidRPr="00F42682" w:rsidR="00CA5F98">
        <w:rPr>
          <w:rFonts w:ascii="Times New Roman" w:hAnsi="Times New Roman"/>
          <w:b w:val="false"/>
        </w:rPr>
        <w:t xml:space="preserve"> </w:t>
      </w:r>
      <w:r w:rsidR="00770713">
        <w:rPr>
          <w:rFonts w:ascii="Times New Roman" w:hAnsi="Times New Roman"/>
          <w:b w:val="false"/>
        </w:rPr>
        <w:tab/>
        <w:t xml:space="preserve">       Zastupnik dužnika po zakonu</w:t>
      </w:r>
    </w:p>
    <w:sectPr w:rsidRPr="00F4268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2D7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CA495B">
      <w:rPr>
        <w:rFonts w:ascii="Times New Roman" w:hAnsi="Times New Roman"/>
        <w:b w:val="false"/>
      </w:rPr>
      <w:t>200</w:t>
    </w:r>
    <w:r w:rsidR="00780DC0">
      <w:rPr>
        <w:rFonts w:ascii="Times New Roman" w:hAnsi="Times New Roman"/>
        <w:b w:val="false"/>
      </w:rPr>
      <w:t>/19-</w:t>
    </w:r>
    <w:r w:rsidR="00C8295F">
      <w:rPr>
        <w:rFonts w:ascii="Times New Roman" w:hAnsi="Times New Roman"/>
        <w:b w:val="false"/>
      </w:rPr>
      <w:t>15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15F79F3"/>
    <w:multiLevelType w:val="hybridMultilevel"/>
    <w:tmpl w:val="8698D7B6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5D5B9C"/>
    <w:multiLevelType w:val="hybridMultilevel"/>
    <w:tmpl w:val="30B87E2C"/>
    <w:lvl w:ilvl="0" w:tplc="8B20E7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A6C2288"/>
    <w:multiLevelType w:val="hybridMultilevel"/>
    <w:tmpl w:val="2354C5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C772E"/>
    <w:multiLevelType w:val="hybridMultilevel"/>
    <w:tmpl w:val="D3A02978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</w:num>
  <w:num w:numId="2">
    <w:abstractNumId w:val="1"/>
  </w:num>
  <w:num w:numId="3">
    <w:abstractNumId w:val="14"/>
  </w:num>
  <w:num w:numId="4">
    <w:abstractNumId w:val="5"/>
  </w:num>
  <w:num w:numId="5">
    <w:abstractNumId w:val="12"/>
  </w:num>
  <w:num w:numId="6">
    <w:abstractNumId w:val="7"/>
  </w:num>
  <w:num w:numId="7">
    <w:abstractNumId w:val="0"/>
  </w:num>
  <w:num w:numId="8">
    <w:abstractNumId w:val="8"/>
  </w:num>
  <w:num w:numId="9">
    <w:abstractNumId w:val="4"/>
  </w:num>
  <w:num w:numId="10">
    <w:abstractNumId w:val="9"/>
  </w:num>
  <w:num w:numId="11">
    <w:abstractNumId w:val="2"/>
  </w:num>
  <w:num w:numId="12">
    <w:abstractNumId w:val="6"/>
  </w:num>
  <w:num w:numId="13">
    <w:abstractNumId w:val="10"/>
  </w:num>
  <w:num w:numId="14">
    <w:abstractNumId w:val="13"/>
  </w:num>
  <w:num w:numId="15">
    <w:abstractNumId w:val="3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433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57E82"/>
    <w:rsid w:val="00060D99"/>
    <w:rsid w:val="00061497"/>
    <w:rsid w:val="0006486B"/>
    <w:rsid w:val="000654BC"/>
    <w:rsid w:val="000763F1"/>
    <w:rsid w:val="00077BCB"/>
    <w:rsid w:val="00077C23"/>
    <w:rsid w:val="0008291B"/>
    <w:rsid w:val="00087039"/>
    <w:rsid w:val="00087084"/>
    <w:rsid w:val="0009244E"/>
    <w:rsid w:val="000953A1"/>
    <w:rsid w:val="000955C0"/>
    <w:rsid w:val="000A1415"/>
    <w:rsid w:val="000A22EF"/>
    <w:rsid w:val="000A7949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8510A"/>
    <w:rsid w:val="001952BB"/>
    <w:rsid w:val="001A1B95"/>
    <w:rsid w:val="001A6028"/>
    <w:rsid w:val="001A61FA"/>
    <w:rsid w:val="001B24E5"/>
    <w:rsid w:val="001B662D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3372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15B9D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0DF4"/>
    <w:rsid w:val="003B2493"/>
    <w:rsid w:val="003B2EEF"/>
    <w:rsid w:val="003B33D4"/>
    <w:rsid w:val="003B4C23"/>
    <w:rsid w:val="003B7959"/>
    <w:rsid w:val="003B7E1F"/>
    <w:rsid w:val="003D5558"/>
    <w:rsid w:val="003E0CE2"/>
    <w:rsid w:val="003E18D1"/>
    <w:rsid w:val="003E567B"/>
    <w:rsid w:val="003F1399"/>
    <w:rsid w:val="003F3449"/>
    <w:rsid w:val="003F7829"/>
    <w:rsid w:val="0040372D"/>
    <w:rsid w:val="00405860"/>
    <w:rsid w:val="00406FD4"/>
    <w:rsid w:val="00410013"/>
    <w:rsid w:val="00413EDC"/>
    <w:rsid w:val="004204E8"/>
    <w:rsid w:val="00420B10"/>
    <w:rsid w:val="00430F3D"/>
    <w:rsid w:val="00434CE5"/>
    <w:rsid w:val="0043597D"/>
    <w:rsid w:val="00444601"/>
    <w:rsid w:val="00445E9B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2C2E"/>
    <w:rsid w:val="00476041"/>
    <w:rsid w:val="00481E2D"/>
    <w:rsid w:val="004828A8"/>
    <w:rsid w:val="0048434A"/>
    <w:rsid w:val="004844A5"/>
    <w:rsid w:val="004852C1"/>
    <w:rsid w:val="00485C40"/>
    <w:rsid w:val="004908A2"/>
    <w:rsid w:val="00492401"/>
    <w:rsid w:val="00492A06"/>
    <w:rsid w:val="004946B1"/>
    <w:rsid w:val="004A47DD"/>
    <w:rsid w:val="004B05A9"/>
    <w:rsid w:val="004B421B"/>
    <w:rsid w:val="004B686E"/>
    <w:rsid w:val="004C5410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7757"/>
    <w:rsid w:val="00520C04"/>
    <w:rsid w:val="00521B78"/>
    <w:rsid w:val="005222FE"/>
    <w:rsid w:val="005253D7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421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C7487"/>
    <w:rsid w:val="006D1F4A"/>
    <w:rsid w:val="006D4B09"/>
    <w:rsid w:val="006E09F9"/>
    <w:rsid w:val="006E0FA3"/>
    <w:rsid w:val="006F284E"/>
    <w:rsid w:val="006F379A"/>
    <w:rsid w:val="006F49A9"/>
    <w:rsid w:val="006F55F1"/>
    <w:rsid w:val="0070307A"/>
    <w:rsid w:val="00705DC7"/>
    <w:rsid w:val="007102B6"/>
    <w:rsid w:val="007107FA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7107"/>
    <w:rsid w:val="007632D7"/>
    <w:rsid w:val="00767071"/>
    <w:rsid w:val="00767532"/>
    <w:rsid w:val="00767EFD"/>
    <w:rsid w:val="00770713"/>
    <w:rsid w:val="007721D3"/>
    <w:rsid w:val="00773E86"/>
    <w:rsid w:val="007751BA"/>
    <w:rsid w:val="00777F37"/>
    <w:rsid w:val="00780DC0"/>
    <w:rsid w:val="00782970"/>
    <w:rsid w:val="007852B3"/>
    <w:rsid w:val="007906EF"/>
    <w:rsid w:val="00794747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4C9F"/>
    <w:rsid w:val="0080775E"/>
    <w:rsid w:val="008079D4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5E81"/>
    <w:rsid w:val="0084683E"/>
    <w:rsid w:val="00852549"/>
    <w:rsid w:val="00856EC6"/>
    <w:rsid w:val="00857894"/>
    <w:rsid w:val="00857E69"/>
    <w:rsid w:val="00857FBF"/>
    <w:rsid w:val="0086741A"/>
    <w:rsid w:val="008734C7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29DD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23AEA"/>
    <w:rsid w:val="00932479"/>
    <w:rsid w:val="009332F1"/>
    <w:rsid w:val="009369C1"/>
    <w:rsid w:val="00943AB7"/>
    <w:rsid w:val="009440CB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955A0"/>
    <w:rsid w:val="009A7231"/>
    <w:rsid w:val="009A7BDC"/>
    <w:rsid w:val="009A7BE2"/>
    <w:rsid w:val="009B211B"/>
    <w:rsid w:val="009B5A16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5AB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15F0"/>
    <w:rsid w:val="00AB41F6"/>
    <w:rsid w:val="00AB4747"/>
    <w:rsid w:val="00AB48F6"/>
    <w:rsid w:val="00AB6E6E"/>
    <w:rsid w:val="00AB7E47"/>
    <w:rsid w:val="00AC311C"/>
    <w:rsid w:val="00AD2916"/>
    <w:rsid w:val="00AD4D46"/>
    <w:rsid w:val="00AE04A8"/>
    <w:rsid w:val="00AE2FE7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118A"/>
    <w:rsid w:val="00B34F1D"/>
    <w:rsid w:val="00B3517F"/>
    <w:rsid w:val="00B35E1E"/>
    <w:rsid w:val="00B36F91"/>
    <w:rsid w:val="00B468D0"/>
    <w:rsid w:val="00B46CEE"/>
    <w:rsid w:val="00B5162B"/>
    <w:rsid w:val="00B53528"/>
    <w:rsid w:val="00B5390A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4516B"/>
    <w:rsid w:val="00C56F16"/>
    <w:rsid w:val="00C66D78"/>
    <w:rsid w:val="00C73AE3"/>
    <w:rsid w:val="00C74F65"/>
    <w:rsid w:val="00C81CC1"/>
    <w:rsid w:val="00C81E24"/>
    <w:rsid w:val="00C8295F"/>
    <w:rsid w:val="00C86EC1"/>
    <w:rsid w:val="00C91193"/>
    <w:rsid w:val="00C952F4"/>
    <w:rsid w:val="00CA2C15"/>
    <w:rsid w:val="00CA47F9"/>
    <w:rsid w:val="00CA495B"/>
    <w:rsid w:val="00CA49FF"/>
    <w:rsid w:val="00CA5F98"/>
    <w:rsid w:val="00CA70AC"/>
    <w:rsid w:val="00CB12FE"/>
    <w:rsid w:val="00CB17CA"/>
    <w:rsid w:val="00CB40CA"/>
    <w:rsid w:val="00CB42E7"/>
    <w:rsid w:val="00CB45B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45B0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0AAB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E660D"/>
    <w:rsid w:val="00EF181C"/>
    <w:rsid w:val="00EF1B48"/>
    <w:rsid w:val="00EF1DA9"/>
    <w:rsid w:val="00EF3ACB"/>
    <w:rsid w:val="00EF55C7"/>
    <w:rsid w:val="00EF6542"/>
    <w:rsid w:val="00F051E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682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778D1"/>
    <w:rsid w:val="00F8146C"/>
    <w:rsid w:val="00F81D9E"/>
    <w:rsid w:val="00F83DD0"/>
    <w:rsid w:val="00F84055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kolovoza 2019.</izvorni_sadrzaj>
    <derivirana_varijabla naziv="DomainObject.PlaniraniZavrsetakDatum_1">29. kolovoza 2019.</derivirana_varijabla>
  </DomainObject.PlaniraniZavrsetakDatum>
  <DomainObject.PlaniraniPocetakDatum>
    <izvorni_sadrzaj>29. kolovoza 2019.</izvorni_sadrzaj>
    <derivirana_varijabla naziv="DomainObject.PlaniraniPocetakDatum_1">29. kolovoza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kolovoza 2019.</izvorni_sadrzaj>
    <derivirana_varijabla naziv="DomainObject.Zapisnik.DatumKreiranja_1">29.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St-200/2019-15</izvorni_sadrzaj>
    <derivirana_varijabla naziv="DomainObject.Zapisnik.Oznaka_1">St-200/2019-15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St-200/2019</izvorni_sadrzaj>
    <derivirana_varijabla naziv="DomainObject.Predmet.OznakaBroj_1">St-200/2019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CAMPETTO 2017 j.d.o.o.</izvorni_sadrzaj>
    <derivirana_varijabla naziv="DomainObject.Predmet.ProtustrankaFormated_1">  CAMPETTO 2017 j.d.o.o.</derivirana_varijabla>
  </DomainObject.Predmet.ProtustrankaFormated>
  <DomainObject.Predmet.ProtustrankaFormatedOIB>
    <izvorni_sadrzaj>  CAMPETTO 2017 j.d.o.o., OIB 36297182912</izvorni_sadrzaj>
    <derivirana_varijabla naziv="DomainObject.Predmet.ProtustrankaFormatedOIB_1">  CAMPETTO 2017 j.d.o.o., OIB 36297182912</derivirana_varijabla>
  </DomainObject.Predmet.ProtustrankaFormatedOIB>
  <DomainObject.Predmet.ProtustrankaFormatedWithAdress>
    <izvorni_sadrzaj> CAMPETTO 2017 j.d.o.o., Škurinjskih žrtava 3, 51000 Rijeka</izvorni_sadrzaj>
    <derivirana_varijabla naziv="DomainObject.Predmet.ProtustrankaFormatedWithAdress_1"> CAMPETTO 2017 j.d.o.o., Škurinjskih žrtava 3, 51000 Rijeka</derivirana_varijabla>
  </DomainObject.Predmet.ProtustrankaFormatedWithAdress>
  <DomainObject.Predmet.ProtustrankaFormatedWithAdressOIB>
    <izvorni_sadrzaj> CAMPETTO 2017 j.d.o.o., OIB 36297182912, Škurinjskih žrtava 3, 51000 Rijeka</izvorni_sadrzaj>
    <derivirana_varijabla naziv="DomainObject.Predmet.ProtustrankaFormatedWithAdressOIB_1"> CAMPETTO 2017 j.d.o.o., OIB 36297182912, Škurinjskih žrtava 3, 51000 Rijeka</derivirana_varijabla>
  </DomainObject.Predmet.ProtustrankaFormatedWithAdressOIB>
  <DomainObject.Predmet.ProtustrankaWithAdress>
    <izvorni_sadrzaj>CAMPETTO 2017 j.d.o.o. Škurinjskih žrtava 3, 51000 Rijeka</izvorni_sadrzaj>
    <derivirana_varijabla naziv="DomainObject.Predmet.ProtustrankaWithAdress_1">CAMPETTO 2017 j.d.o.o. Škurinjskih žrtava 3, 51000 Rijeka</derivirana_varijabla>
  </DomainObject.Predmet.ProtustrankaWithAdress>
  <DomainObject.Predmet.ProtustrankaWithAdressOIB>
    <izvorni_sadrzaj>CAMPETTO 2017 j.d.o.o., OIB 36297182912, Škurinjskih žrtava 3, 51000 Rijeka</izvorni_sadrzaj>
    <derivirana_varijabla naziv="DomainObject.Predmet.ProtustrankaWithAdressOIB_1">CAMPETTO 2017 j.d.o.o., OIB 36297182912, Škurinjskih žrtava 3, 51000 Rijeka</derivirana_varijabla>
  </DomainObject.Predmet.ProtustrankaWithAdressOIB>
  <DomainObject.Predmet.ProtustrankaNazivFormated>
    <izvorni_sadrzaj>CAMPETTO 2017 j.d.o.o.</izvorni_sadrzaj>
    <derivirana_varijabla naziv="DomainObject.Predmet.ProtustrankaNazivFormated_1">CAMPETTO 2017 j.d.o.o.</derivirana_varijabla>
  </DomainObject.Predmet.ProtustrankaNazivFormated>
  <DomainObject.Predmet.ProtustrankaNazivFormatedOIB>
    <izvorni_sadrzaj>CAMPETTO 2017 j.d.o.o., OIB 36297182912</izvorni_sadrzaj>
    <derivirana_varijabla naziv="DomainObject.Predmet.ProtustrankaNazivFormatedOIB_1">CAMPETTO 2017 j.d.o.o., OIB 36297182912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59265.22</izvorni_sadrzaj>
    <derivirana_varijabla naziv="DomainObject.Predmet.TrenutnaVrijednost_1">59265.22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CAMPETTO 2017 j.d.o.o.</item>
    </izvorni_sadrzaj>
    <derivirana_varijabla naziv="DomainObject.Predmet.ProtuStrankaListFormated_1">
      <item>CAMPETTO 2017 j.d.o.o.</item>
    </derivirana_varijabla>
  </DomainObject.Predmet.ProtuStrankaListFormated>
  <DomainObject.Predmet.ProtuStrankaListFormatedOIB>
    <izvorni_sadrzaj>
      <item>CAMPETTO 2017 j.d.o.o., OIB 36297182912</item>
    </izvorni_sadrzaj>
    <derivirana_varijabla naziv="DomainObject.Predmet.ProtuStrankaListFormatedOIB_1">
      <item>CAMPETTO 2017 j.d.o.o., OIB 36297182912</item>
    </derivirana_varijabla>
  </DomainObject.Predmet.ProtuStrankaListFormatedOIB>
  <DomainObject.Predmet.ProtuStrankaListFormatedWithAdress>
    <izvorni_sadrzaj>
      <item>CAMPETTO 2017 j.d.o.o., Škurinjskih žrtava 3, 51000 Rijeka</item>
    </izvorni_sadrzaj>
    <derivirana_varijabla naziv="DomainObject.Predmet.ProtuStrankaListFormatedWithAdress_1">
      <item>CAMPETTO 2017 j.d.o.o., Škurinjskih žrtava 3, 51000 Rijeka</item>
    </derivirana_varijabla>
  </DomainObject.Predmet.ProtuStrankaListFormatedWithAdress>
  <DomainObject.Predmet.ProtuStrankaListFormatedWithAdressOIB>
    <izvorni_sadrzaj>
      <item>CAMPETTO 2017 j.d.o.o., OIB 36297182912, Škurinjskih žrtava 3, 51000 Rijeka</item>
    </izvorni_sadrzaj>
    <derivirana_varijabla naziv="DomainObject.Predmet.ProtuStrankaListFormatedWithAdressOIB_1">
      <item>CAMPETTO 2017 j.d.o.o., OIB 36297182912, Škurinjskih žrtava 3, 51000 Rijeka</item>
    </derivirana_varijabla>
  </DomainObject.Predmet.ProtuStrankaListFormatedWithAdressOIB>
  <DomainObject.Predmet.ProtuStrankaListNazivFormated>
    <izvorni_sadrzaj>
      <item>CAMPETTO 2017 j.d.o.o.</item>
    </izvorni_sadrzaj>
    <derivirana_varijabla naziv="DomainObject.Predmet.ProtuStrankaListNazivFormated_1">
      <item>CAMPETTO 2017 j.d.o.o.</item>
    </derivirana_varijabla>
  </DomainObject.Predmet.ProtuStrankaListNazivFormated>
  <DomainObject.Predmet.ProtuStrankaListNazivFormatedOIB>
    <izvorni_sadrzaj>
      <item>CAMPETTO 2017 j.d.o.o., OIB 36297182912</item>
    </izvorni_sadrzaj>
    <derivirana_varijabla naziv="DomainObject.Predmet.ProtuStrankaListNazivFormatedOIB_1">
      <item>CAMPETTO 2017 j.d.o.o., OIB 36297182912</item>
    </derivirana_varijabla>
  </DomainObject.Predmet.ProtuStrankaListNazivFormatedOIB>
  <DomainObject.Predmet.OstaliListFormated>
    <izvorni_sadrzaj>
      <item>Dolores Smolčić</item>
    </izvorni_sadrzaj>
    <derivirana_varijabla naziv="DomainObject.Predmet.OstaliListFormated_1">
      <item>Dolores Smolčić</item>
    </derivirana_varijabla>
  </DomainObject.Predmet.OstaliListFormated>
  <DomainObject.Predmet.OstaliListFormatedOIB>
    <izvorni_sadrzaj>
      <item>Dolores Smolčić, OIB 11196623903</item>
    </izvorni_sadrzaj>
    <derivirana_varijabla naziv="DomainObject.Predmet.OstaliListFormatedOIB_1">
      <item>Dolores Smolčić, OIB 11196623903</item>
    </derivirana_varijabla>
  </DomainObject.Predmet.OstaliListFormatedOIB>
  <DomainObject.Predmet.OstaliListFormatedWithAdress>
    <izvorni_sadrzaj>
      <item>Dolores Smolčić, Škurinjskih Žrtava 3, 51000 Rijeka</item>
    </izvorni_sadrzaj>
    <derivirana_varijabla naziv="DomainObject.Predmet.OstaliListFormatedWithAdress_1">
      <item>Dolores Smolčić, Škurinjskih Žrtava 3, 51000 Rijeka</item>
    </derivirana_varijabla>
  </DomainObject.Predmet.OstaliListFormatedWithAdress>
  <DomainObject.Predmet.OstaliListFormatedWithAdressOIB>
    <izvorni_sadrzaj>
      <item>Dolores Smolčić, OIB 11196623903, Škurinjskih Žrtava 3, 51000 Rijeka</item>
    </izvorni_sadrzaj>
    <derivirana_varijabla naziv="DomainObject.Predmet.OstaliListFormatedWithAdressOIB_1">
      <item>Dolores Smolčić, OIB 11196623903, Škurinjskih Žrtava 3, 51000 Rijeka</item>
    </derivirana_varijabla>
  </DomainObject.Predmet.OstaliListFormatedWithAdressOIB>
  <DomainObject.Predmet.OstaliListNazivFormated>
    <izvorni_sadrzaj>
      <item>Dolores Smolčić</item>
    </izvorni_sadrzaj>
    <derivirana_varijabla naziv="DomainObject.Predmet.OstaliListNazivFormated_1">
      <item>Dolores Smolčić</item>
    </derivirana_varijabla>
  </DomainObject.Predmet.OstaliListNazivFormated>
  <DomainObject.Predmet.OstaliListNazivFormatedOIB>
    <izvorni_sadrzaj>
      <item>Dolores Smolčić, OIB 11196623903</item>
    </izvorni_sadrzaj>
    <derivirana_varijabla naziv="DomainObject.Predmet.OstaliListNazivFormatedOIB_1">
      <item>Dolores Smolčić, OIB 11196623903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2019.</izvorni_sadrzaj>
    <derivirana_varijabla naziv="DomainObject.Datum_1">29. kolovoza 2019.</derivirana_varijabla>
  </DomainObject.Datum>
  <DomainObject.PoslovniBrojDokumenta>
    <izvorni_sadrzaj>St-200/2019-15</izvorni_sadrzaj>
    <derivirana_varijabla naziv="DomainObject.PoslovniBrojDokumenta_1">St-200/2019-15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CAMPETTO 2017 j.d.o.o.</izvorni_sadrzaj>
    <derivirana_varijabla naziv="DomainObject.Predmet.ProtustrankaIDrugi_1">CAMPETTO 2017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CAMPETTO 2017 j.d.o.o., OIB 36297182912, Škurinjskih žrtava 3, 51000 Rijeka</izvorni_sadrzaj>
    <derivirana_varijabla naziv="DomainObject.Predmet.ProtustrankaIDrugiAdressOIB_1">CAMPETTO 2017 j.d.o.o., OIB 36297182912, Škurinjskih žrtava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CAMPETTO 2017 j.d.o.o.</item>
      <item>Dolores Smolčić</item>
    </izvorni_sadrzaj>
    <derivirana_varijabla naziv="DomainObject.Predmet.SudioniciListNaziv_1">
      <item>FINA Rijeka</item>
      <item>CAMPETTO 2017 j.d.o.o.</item>
      <item>Dolores Smolčić</item>
    </derivirana_varijabla>
  </DomainObject.Predmet.SudioniciListNaziv>
  <DomainObject.Predmet.SudioniciListAdressOIB>
    <izvorni_sadrzaj>
      <item>FINA Rijeka, OIB 85821130368, Frana Kurelca 8,51000 Rijeka</item>
      <item>CAMPETTO 2017 j.d.o.o., OIB 36297182912, Škurinjskih žrtava 3,51000 Rijeka</item>
      <item>Dolores Smolčić, OIB 11196623903, Škurinjskih Žrtava 3,51000 Rijeka</item>
    </izvorni_sadrzaj>
    <derivirana_varijabla naziv="DomainObject.Predmet.SudioniciListAdressOIB_1">
      <item>FINA Rijeka, OIB 85821130368, Frana Kurelca 8,51000 Rijeka</item>
      <item>CAMPETTO 2017 j.d.o.o., OIB 36297182912, Škurinjskih žrtava 3,51000 Rijeka</item>
      <item>Dolores Smolčić, OIB 11196623903, Škurinjskih Žrtava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36297182912</item>
      <item>, OIB 11196623903</item>
    </izvorni_sadrzaj>
    <derivirana_varijabla naziv="DomainObject.Predmet.SudioniciListNazivOIB_1">
      <item>, OIB 85821130368</item>
      <item>, OIB 36297182912</item>
      <item>, OIB 11196623903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746C1-4EEF-4311-B6CC-2C0AC9F7A0B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784</properties:Words>
  <properties:Characters>4571</properties:Characters>
  <properties:Lines>109</properties:Lines>
  <properties:Paragraphs>43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2019-08-28T09:53:00Z</dcterms:created>
  <dc:creator>rcerneka</dc:creator>
  <cp:lastModifiedBy>Dajana Jurković</cp:lastModifiedBy>
  <cp:lastPrinted>2019-06-04T07:02:00Z</cp:lastPrinted>
  <dcterms:modified xmlns:xsi="http://www.w3.org/2001/XMLSchema-instance" xsi:type="dcterms:W3CDTF">2019-08-29T11:33:00Z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St-200/2019-15 / Zapisnik - Ročište radi rasprave o uvjetima za otvaranje steč. post. (200,19 zapisnik prethodni CAMPETTO 2017 29.8..docx)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