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7533" w14:paraId="1ee7533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27089">
        <w:t>3581/2015</w:t>
      </w:r>
      <w:r w:rsidR="00C94E75">
        <w:t xml:space="preserve">  </w:t>
      </w:r>
      <w:r>
        <w:t xml:space="preserve">, temeljem odredbe članka 430. Stečajnog zakona (Narodne novine br. 71/15.), dana </w:t>
      </w:r>
      <w:r w:rsidR="00C94E75">
        <w:t>0</w:t>
      </w:r>
      <w:r w:rsidR="00F35D56">
        <w:t>9</w:t>
      </w:r>
      <w:r w:rsidR="00C94E75">
        <w:t xml:space="preserve">.svibnja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B27089">
        <w:t xml:space="preserve"> PETRLIĆ GRAĐENJE  d.o.o., Zagreb, Hreljinska 13, OIB:86722100346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osnova za plaćanje je</w:t>
      </w:r>
      <w:r w:rsidR="00B27089">
        <w:t xml:space="preserve"> 102.395,49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C94E75">
        <w:t>0</w:t>
      </w:r>
      <w:r w:rsidR="00F35D56">
        <w:t>9</w:t>
      </w:r>
      <w:r w:rsidR="00C94E75">
        <w:t>.svibnja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708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08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708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982D19"/>
    <w:rsid w:val="00B27089"/>
    <w:rsid w:val="00C41A73"/>
    <w:rsid w:val="00C94E75"/>
    <w:rsid w:val="00CE6CC7"/>
    <w:rsid w:val="00E544A7"/>
    <w:rsid w:val="00F35D56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5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D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D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D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D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5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D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D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D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D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3581</izvorni_sadrzaj>
    <derivirana_varijabla naziv="DomainObject.Predmet.Broj_1">3581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St-3581/2015</izvorni_sadrzaj>
    <derivirana_varijabla naziv="DomainObject.Predmet.OznakaBroj_1">St-3581/2015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PETRLIĆ GRAĐENJE d.o.o.</izvorni_sadrzaj>
    <derivirana_varijabla naziv="DomainObject.Predmet.ProtustrankaFormated_1">  PETRLIĆ GRAĐENJE d.o.o.</derivirana_varijabla>
  </DomainObject.Predmet.ProtustrankaFormated>
  <DomainObject.Predmet.ProtustrankaFormatedOIB>
    <izvorni_sadrzaj>  PETRLIĆ GRAĐENJE d.o.o., OIB 86722100346</izvorni_sadrzaj>
    <derivirana_varijabla naziv="DomainObject.Predmet.ProtustrankaFormatedOIB_1">  PETRLIĆ GRAĐENJE d.o.o., OIB 86722100346</derivirana_varijabla>
  </DomainObject.Predmet.ProtustrankaFormatedOIB>
  <DomainObject.Predmet.ProtustrankaFormatedWithAdress>
    <izvorni_sadrzaj> PETRLIĆ GRAĐENJE d.o.o., Hreljinska 13, 10000 Zagreb</izvorni_sadrzaj>
    <derivirana_varijabla naziv="DomainObject.Predmet.ProtustrankaFormatedWithAdress_1"> PETRLIĆ GRAĐENJE d.o.o., Hreljinska 13, 10000 Zagreb</derivirana_varijabla>
  </DomainObject.Predmet.ProtustrankaFormatedWithAdress>
  <DomainObject.Predmet.ProtustrankaFormatedWithAdressOIB>
    <izvorni_sadrzaj> PETRLIĆ GRAĐENJE d.o.o., OIB 86722100346, Hreljinska 13, 10000 Zagreb</izvorni_sadrzaj>
    <derivirana_varijabla naziv="DomainObject.Predmet.ProtustrankaFormatedWithAdressOIB_1"> PETRLIĆ GRAĐENJE d.o.o., OIB 86722100346, Hreljinska 13, 10000 Zagreb</derivirana_varijabla>
  </DomainObject.Predmet.ProtustrankaFormatedWithAdressOIB>
  <DomainObject.Predmet.ProtustrankaWithAdress>
    <izvorni_sadrzaj>PETRLIĆ GRAĐENJE d.o.o. Hreljinska 13, 10000 Zagreb</izvorni_sadrzaj>
    <derivirana_varijabla naziv="DomainObject.Predmet.ProtustrankaWithAdress_1">PETRLIĆ GRAĐENJE d.o.o. Hreljinska 13, 10000 Zagreb</derivirana_varijabla>
  </DomainObject.Predmet.ProtustrankaWithAdress>
  <DomainObject.Predmet.ProtustrankaWithAdressOIB>
    <izvorni_sadrzaj>PETRLIĆ GRAĐENJE d.o.o., OIB 86722100346, Hreljinska 13, 10000 Zagreb</izvorni_sadrzaj>
    <derivirana_varijabla naziv="DomainObject.Predmet.ProtustrankaWithAdressOIB_1">PETRLIĆ GRAĐENJE d.o.o., OIB 86722100346, Hreljinska 13, 10000 Zagreb</derivirana_varijabla>
  </DomainObject.Predmet.ProtustrankaWithAdressOIB>
  <DomainObject.Predmet.ProtustrankaNazivFormated>
    <izvorni_sadrzaj>PETRLIĆ GRAĐENJE d.o.o.</izvorni_sadrzaj>
    <derivirana_varijabla naziv="DomainObject.Predmet.ProtustrankaNazivFormated_1">PETRLIĆ GRAĐENJE d.o.o.</derivirana_varijabla>
  </DomainObject.Predmet.ProtustrankaNazivFormated>
  <DomainObject.Predmet.ProtustrankaNazivFormatedOIB>
    <izvorni_sadrzaj>PETRLIĆ GRAĐENJE d.o.o., OIB 86722100346</izvorni_sadrzaj>
    <derivirana_varijabla naziv="DomainObject.Predmet.ProtustrankaNazivFormatedOIB_1">PETRLIĆ GRAĐENJE d.o.o., OIB 86722100346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PETRLIĆ GRAĐENJE d.o.o.</item>
    </izvorni_sadrzaj>
    <derivirana_varijabla naziv="DomainObject.Predmet.ProtuStrankaListFormated_1">
      <item>PETRLIĆ GRAĐENJE d.o.o.</item>
    </derivirana_varijabla>
  </DomainObject.Predmet.ProtuStrankaListFormated>
  <DomainObject.Predmet.ProtuStrankaListFormatedOIB>
    <izvorni_sadrzaj>
      <item>PETRLIĆ GRAĐENJE d.o.o., OIB 86722100346</item>
    </izvorni_sadrzaj>
    <derivirana_varijabla naziv="DomainObject.Predmet.ProtuStrankaListFormatedOIB_1">
      <item>PETRLIĆ GRAĐENJE d.o.o., OIB 86722100346</item>
    </derivirana_varijabla>
  </DomainObject.Predmet.ProtuStrankaListFormatedOIB>
  <DomainObject.Predmet.ProtuStrankaListFormatedWithAdress>
    <izvorni_sadrzaj>
      <item>PETRLIĆ GRAĐENJE d.o.o., Hreljinska 13, 10000 Zagreb</item>
    </izvorni_sadrzaj>
    <derivirana_varijabla naziv="DomainObject.Predmet.ProtuStrankaListFormatedWithAdress_1">
      <item>PETRLIĆ GRAĐENJE d.o.o., Hreljinska 13, 10000 Zagreb</item>
    </derivirana_varijabla>
  </DomainObject.Predmet.ProtuStrankaListFormatedWithAdress>
  <DomainObject.Predmet.ProtuStrankaListFormatedWithAdressOIB>
    <izvorni_sadrzaj>
      <item>PETRLIĆ GRAĐENJE d.o.o., OIB 86722100346, Hreljinska 13, 10000 Zagreb</item>
    </izvorni_sadrzaj>
    <derivirana_varijabla naziv="DomainObject.Predmet.ProtuStrankaListFormatedWithAdressOIB_1">
      <item>PETRLIĆ GRAĐENJE d.o.o., OIB 86722100346, Hreljinska 13, 10000 Zagreb</item>
    </derivirana_varijabla>
  </DomainObject.Predmet.ProtuStrankaListFormatedWithAdressOIB>
  <DomainObject.Predmet.ProtuStrankaListNazivFormated>
    <izvorni_sadrzaj>
      <item>PETRLIĆ GRAĐENJE d.o.o.</item>
    </izvorni_sadrzaj>
    <derivirana_varijabla naziv="DomainObject.Predmet.ProtuStrankaListNazivFormated_1">
      <item>PETRLIĆ GRAĐENJE d.o.o.</item>
    </derivirana_varijabla>
  </DomainObject.Predmet.ProtuStrankaListNazivFormated>
  <DomainObject.Predmet.ProtuStrankaListNazivFormatedOIB>
    <izvorni_sadrzaj>
      <item>PETRLIĆ GRAĐENJE d.o.o., OIB 86722100346</item>
    </izvorni_sadrzaj>
    <derivirana_varijabla naziv="DomainObject.Predmet.ProtuStrankaListNazivFormatedOIB_1">
      <item>PETRLIĆ GRAĐENJE d.o.o., OIB 86722100346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PETRLIĆ GRAĐENJE d.o.o.</izvorni_sadrzaj>
    <derivirana_varijabla naziv="DomainObject.Predmet.ProtustrankaIDrugi_1">PETRLIĆ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PETRLIĆ GRAĐENJE d.o.o., OIB 86722100346, Hreljinska 13, 10000 Zagreb</izvorni_sadrzaj>
    <derivirana_varijabla naziv="DomainObject.Predmet.ProtustrankaIDrugiAdressOIB_1">PETRLIĆ GRAĐENJE d.o.o., OIB 86722100346, Hreljinska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PETRLIĆ GRAĐENJE d.o.o.</item>
    </izvorni_sadrzaj>
    <derivirana_varijabla naziv="DomainObject.Predmet.SudioniciListNaziv_1">
      <item>FINA Regionalni centar Zagreb</item>
      <item>PETRLIĆ GRAĐENJE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PETRLIĆ GRAĐENJE d.o.o., OIB 86722100346, Hreljinska 13,10000 Zagreb</item>
    </izvorni_sadrzaj>
    <derivirana_varijabla naziv="DomainObject.Predmet.SudioniciListAdressOIB_1">
      <item>FINA Regionalni centar Zagreb, OIB 85821130368, Trg svibanjskih žrtava 1995. 1,10000 Zagreb</item>
      <item>PETRLIĆ GRAĐENJE d.o.o., OIB 86722100346, Hreljinska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86722100346</item>
    </izvorni_sadrzaj>
    <derivirana_varijabla naziv="DomainObject.Predmet.SudioniciListNazivOIB_1">
      <item>, OIB 85821130368</item>
      <item>, OIB 86722100346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1332</properties:Characters>
  <properties:Lines>68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2016-05-09T07:11:00Z</cp:lastPrinted>
  <dcterms:modified xmlns:xsi="http://www.w3.org/2001/XMLSchema-instance" xsi:type="dcterms:W3CDTF">2016-05-09T07:11:00Z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