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7137" w14:paraId="00a7137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97940">
      <w:pPr>
        <w:ind w:hanging="720" w:left="360"/>
      </w:pPr>
      <w:r w:rsidRPr="00B97940">
        <w:t xml:space="preserve">    </w:t>
      </w:r>
      <w:r w:rsidR="00913637">
        <w:t xml:space="preserve">  </w:t>
      </w:r>
      <w:r w:rsidRPr="00B97940">
        <w:t xml:space="preserve">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 w:rsidRPr="002722A7">
      <w:r>
        <w:t xml:space="preserve"> </w:t>
      </w:r>
    </w:p>
    <w:p w:rsidRDefault="00AC3604" w:rsidP="00AC3604" w:rsidR="00AC3604">
      <w:pPr>
        <w:jc w:val="center"/>
      </w:pPr>
      <w:r>
        <w:t>R</w:t>
      </w:r>
      <w:r w:rsidR="005B0DFA">
        <w:t xml:space="preserve"> </w:t>
      </w:r>
      <w:r>
        <w:t>E</w:t>
      </w:r>
      <w:r w:rsidR="005B0DFA">
        <w:t xml:space="preserve"> </w:t>
      </w:r>
      <w:r>
        <w:t>P</w:t>
      </w:r>
      <w:r w:rsidR="005B0DFA">
        <w:t xml:space="preserve"> </w:t>
      </w:r>
      <w:r>
        <w:t>U</w:t>
      </w:r>
      <w:r w:rsidR="005B0DFA">
        <w:t xml:space="preserve"> </w:t>
      </w:r>
      <w:r>
        <w:t>B</w:t>
      </w:r>
      <w:r w:rsidR="005B0DFA">
        <w:t xml:space="preserve"> </w:t>
      </w:r>
      <w:r>
        <w:t>L</w:t>
      </w:r>
      <w:r w:rsidR="005B0DFA">
        <w:t xml:space="preserve"> </w:t>
      </w:r>
      <w:r>
        <w:t>I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  <w:r w:rsidR="00C41621">
        <w:t xml:space="preserve">  </w:t>
      </w:r>
      <w:r w:rsidR="005B0DFA">
        <w:t xml:space="preserve"> </w:t>
      </w:r>
      <w:r>
        <w:t xml:space="preserve"> H</w:t>
      </w:r>
      <w:r w:rsidR="005B0DFA">
        <w:t xml:space="preserve"> </w:t>
      </w:r>
      <w:r>
        <w:t>R</w:t>
      </w:r>
      <w:r w:rsidR="005B0DFA">
        <w:t xml:space="preserve"> </w:t>
      </w:r>
      <w:r>
        <w:t>V</w:t>
      </w:r>
      <w:r w:rsidR="005B0DFA">
        <w:t xml:space="preserve"> </w:t>
      </w:r>
      <w:r>
        <w:t>A</w:t>
      </w:r>
      <w:r w:rsidR="005B0DFA">
        <w:t xml:space="preserve"> </w:t>
      </w:r>
      <w:r>
        <w:t>T</w:t>
      </w:r>
      <w:r w:rsidR="005B0DFA">
        <w:t xml:space="preserve"> </w:t>
      </w:r>
      <w:r>
        <w:t>S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0C25E2" w:rsidP="000C25E2" w:rsidR="000C25E2">
      <w:pPr>
        <w:ind w:firstLine="708"/>
        <w:jc w:val="both"/>
      </w:pPr>
      <w:r>
        <w:t>Trgovački sud u Osijeku, po stečajnom sucu mr. sc. Borisu Vukoviću, u stečajnom postupku nad dužnikom MAMON d.o.o. u stečaju, Čepin, Kneza Trpimira 1, MBS: 030106440, OIB: 99329013908, dana 20. rujna 2018.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454AF0" w:rsidP="00487CB9" w:rsidR="00487CB9">
      <w:pPr>
        <w:numPr>
          <w:ilvl w:val="0"/>
          <w:numId w:val="12"/>
        </w:numPr>
        <w:jc w:val="both"/>
      </w:pPr>
      <w:r>
        <w:t xml:space="preserve">U stečajnom postupku nad dužnikom </w:t>
      </w:r>
      <w:r w:rsidR="000C25E2">
        <w:t>MAMON d.o.o. u stečaju, Čepin, Kneza Trpimira 1, MBS: 030106440, OIB: 99329013908</w:t>
      </w:r>
      <w:r>
        <w:t xml:space="preserve"> zakazuje </w:t>
      </w:r>
      <w:r w:rsidR="001C0559">
        <w:t xml:space="preserve">se ročište </w:t>
      </w:r>
      <w:r w:rsidR="00487CB9">
        <w:t>vjerovnika na kojem će se ispitati prijavljene tražbine (</w:t>
      </w:r>
      <w:r w:rsidR="00487CB9">
        <w:rPr>
          <w:b/>
        </w:rPr>
        <w:t>ispitno ročište</w:t>
      </w:r>
      <w:r w:rsidR="00487CB9">
        <w:t>) za dan</w:t>
      </w:r>
      <w:r w:rsidR="00471E90">
        <w:t xml:space="preserve"> </w:t>
      </w:r>
    </w:p>
    <w:p w:rsidRDefault="00487CB9" w:rsidP="00487CB9" w:rsidR="00487CB9">
      <w:pPr>
        <w:ind w:left="720"/>
        <w:jc w:val="both"/>
      </w:pPr>
    </w:p>
    <w:p w:rsidRDefault="005F7F5F" w:rsidP="00487CB9" w:rsidR="00471E90">
      <w:pPr>
        <w:ind w:left="720"/>
        <w:jc w:val="center"/>
        <w:rPr>
          <w:b/>
        </w:rPr>
      </w:pPr>
      <w:r>
        <w:rPr>
          <w:b/>
        </w:rPr>
        <w:t>4. listopada</w:t>
      </w:r>
      <w:r w:rsidR="00471E90">
        <w:rPr>
          <w:b/>
        </w:rPr>
        <w:t xml:space="preserve"> 2018. u </w:t>
      </w:r>
      <w:r>
        <w:rPr>
          <w:b/>
        </w:rPr>
        <w:t>9</w:t>
      </w:r>
      <w:r w:rsidR="00471E90">
        <w:rPr>
          <w:b/>
        </w:rPr>
        <w:t xml:space="preserve">,30 sati 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 xml:space="preserve">u </w:t>
      </w:r>
      <w:r w:rsidRPr="00115125">
        <w:rPr>
          <w:b/>
        </w:rPr>
        <w:t xml:space="preserve"> prostorijama Trgovačkog suda u Osijeku</w:t>
      </w:r>
      <w:r>
        <w:rPr>
          <w:b/>
        </w:rPr>
        <w:t xml:space="preserve"> 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>Zagrebačka br. 2, soba br. 23/I.</w:t>
      </w:r>
    </w:p>
    <w:p w:rsidRDefault="00487CB9" w:rsidP="00487CB9" w:rsidR="00487CB9">
      <w:pPr>
        <w:jc w:val="both"/>
      </w:pPr>
    </w:p>
    <w:p w:rsidRDefault="00487CB9" w:rsidP="00487CB9" w:rsidR="00487CB9">
      <w:pPr>
        <w:jc w:val="both"/>
      </w:pPr>
    </w:p>
    <w:p w:rsidRDefault="00487CB9" w:rsidP="001C0559" w:rsidR="00700607">
      <w:pPr>
        <w:numPr>
          <w:ilvl w:val="0"/>
          <w:numId w:val="12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 xml:space="preserve">isti dan i na istom mjestu s početkom u </w:t>
      </w:r>
      <w:r w:rsidR="005F7F5F">
        <w:rPr>
          <w:b/>
        </w:rPr>
        <w:t>9</w:t>
      </w:r>
      <w:r w:rsidR="00471E90">
        <w:rPr>
          <w:b/>
        </w:rPr>
        <w:t>,</w:t>
      </w:r>
      <w:r w:rsidR="005F7F5F">
        <w:rPr>
          <w:b/>
        </w:rPr>
        <w:t>35</w:t>
      </w:r>
      <w:r w:rsidR="00471E90">
        <w:rPr>
          <w:b/>
        </w:rPr>
        <w:t xml:space="preserve"> sati</w:t>
      </w:r>
      <w:r>
        <w:t>.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B35A93">
        <w:t>20</w:t>
      </w:r>
      <w:r w:rsidR="00471E90">
        <w:t>. rujna 2018.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043F01">
        <w:rPr>
          <w:b w:val="false"/>
          <w:bCs w:val="false"/>
        </w:rPr>
        <w:t xml:space="preserve"> </w:t>
      </w:r>
      <w:r w:rsidR="00D378AB" w:rsidRPr="002722A7">
        <w:rPr>
          <w:b w:val="false"/>
          <w:bCs w:val="false"/>
        </w:rPr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043F01" w:rsidR="00043F01">
      <w:pPr>
        <w:jc w:val="both"/>
      </w:pPr>
    </w:p>
    <w:p w:rsidRDefault="00043F01" w:rsidR="00043F01">
      <w:pPr>
        <w:jc w:val="both"/>
      </w:pPr>
    </w:p>
    <w:p w:rsidRDefault="00687A19" w:rsidR="00687A19">
      <w:pPr>
        <w:jc w:val="both"/>
      </w:pPr>
      <w:r>
        <w:t>DNA:</w:t>
      </w:r>
    </w:p>
    <w:p w:rsidRDefault="001B365F" w:rsidP="001B365F" w:rsidR="001B365F" w:rsidRPr="001B365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1B365F">
        <w:rPr>
          <w:color w:val="000000"/>
        </w:rPr>
        <w:t>eOgl</w:t>
      </w:r>
      <w:proofErr w:type="spellEnd"/>
      <w:r>
        <w:rPr>
          <w:color w:val="000000"/>
        </w:rPr>
        <w:t>.</w:t>
      </w:r>
      <w:r w:rsidRPr="001B365F">
        <w:rPr>
          <w:color w:val="000000"/>
        </w:rPr>
        <w:t xml:space="preserve"> ploča</w:t>
      </w:r>
    </w:p>
    <w:p w:rsidRDefault="001B365F" w:rsidP="001B365F" w:rsidR="00687A19">
      <w:pPr>
        <w:pStyle w:val="Odlomakpopisa"/>
        <w:numPr>
          <w:ilvl w:val="0"/>
          <w:numId w:val="10"/>
        </w:numPr>
        <w:jc w:val="both"/>
      </w:pPr>
      <w:r w:rsidRPr="001B365F">
        <w:rPr>
          <w:color w:val="000000"/>
        </w:rPr>
        <w:t xml:space="preserve">R </w:t>
      </w:r>
      <w:r w:rsidR="009B2745">
        <w:rPr>
          <w:color w:val="000000"/>
        </w:rPr>
        <w:t>04.10</w:t>
      </w:r>
      <w:r w:rsidRPr="001B365F">
        <w:rPr>
          <w:color w:val="000000"/>
        </w:rPr>
        <w:t>.</w:t>
      </w:r>
      <w:r>
        <w:rPr>
          <w:color w:val="000000"/>
        </w:rPr>
        <w:t>20</w:t>
      </w:r>
      <w:r w:rsidRPr="001B365F">
        <w:rPr>
          <w:color w:val="000000"/>
        </w:rPr>
        <w:t xml:space="preserve">18. u </w:t>
      </w:r>
      <w:r w:rsidR="009B2745">
        <w:rPr>
          <w:color w:val="000000"/>
        </w:rPr>
        <w:t>9</w:t>
      </w:r>
      <w:r w:rsidRPr="001B365F">
        <w:rPr>
          <w:color w:val="000000"/>
        </w:rPr>
        <w:t xml:space="preserve">,30 h ispitno, a izvještajno u </w:t>
      </w:r>
      <w:r w:rsidR="009B2745">
        <w:rPr>
          <w:color w:val="000000"/>
        </w:rPr>
        <w:t>9,35</w:t>
      </w:r>
      <w:r>
        <w:rPr>
          <w:color w:val="000000"/>
        </w:rPr>
        <w:t xml:space="preserve"> h</w:t>
      </w:r>
    </w:p>
    <w:sectPr w:rsidSect="00C567D1"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692" w:rsidR="00377692">
      <w:r>
        <w:separator/>
      </w:r>
    </w:p>
  </w:endnote>
  <w:endnote w:id="0" w:type="continuationSeparator">
    <w:p w:rsidRDefault="00377692" w:rsidR="00377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692" w:rsidR="00377692">
      <w:r>
        <w:separator/>
      </w:r>
    </w:p>
  </w:footnote>
  <w:footnote w:id="0" w:type="continuationSeparator">
    <w:p w:rsidRDefault="00377692" w:rsidR="00377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C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5E2" w:rsidP="000C25E2" w:rsidR="000C25E2">
    <w:pPr>
      <w:jc w:val="right"/>
    </w:pPr>
    <w:r>
      <w:t>7 St-98/18-32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0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3F01"/>
    <w:rsid w:val="00044FC8"/>
    <w:rsid w:val="00045EE5"/>
    <w:rsid w:val="000508F2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25E2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A624B"/>
    <w:rsid w:val="001B365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692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54AF0"/>
    <w:rsid w:val="00467929"/>
    <w:rsid w:val="00471E90"/>
    <w:rsid w:val="00472388"/>
    <w:rsid w:val="00476730"/>
    <w:rsid w:val="00477D8E"/>
    <w:rsid w:val="00487CB9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F5782"/>
    <w:rsid w:val="005F7F5F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3637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745"/>
    <w:rsid w:val="009B2C97"/>
    <w:rsid w:val="009C0496"/>
    <w:rsid w:val="009C1C36"/>
    <w:rsid w:val="009C4790"/>
    <w:rsid w:val="009C60C6"/>
    <w:rsid w:val="009C64D8"/>
    <w:rsid w:val="009C6B97"/>
    <w:rsid w:val="009D14C4"/>
    <w:rsid w:val="009D5266"/>
    <w:rsid w:val="009D572A"/>
    <w:rsid w:val="009D5CDD"/>
    <w:rsid w:val="009E1AB1"/>
    <w:rsid w:val="009F422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5A93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1D45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97940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97221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EF530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2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A62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62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2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2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2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A62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62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2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2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5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43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77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16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18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Osijek zastupanog po punomoćniku Županijsko državno odvjetništvo u Osijeku</izvorni_sadrzaj>
    <derivirana_varijabla naziv="DomainObject.Predmet.StrankaFormated_1">  RH MF POREZNA UPRAVA , Područni ured Osijek zastupanog po punomoćniku Županijsko državno odvjetništvo u Osijeku</derivirana_varijabla>
  </DomainObject.Predmet.StrankaFormated>
  <DomainObject.Predmet.StrankaFormatedOIB>
    <izvorni_sadrzaj>  RH MF POREZNA UPRAVA , Područni ured Osijek, OIB 18683136487 zastupanog po punomoćniku Županijsko državno odvjetništvo u Osijeku</izvorni_sadrzaj>
    <derivirana_varijabla naziv="DomainObject.Predmet.StrankaFormatedOIB_1">  RH MF POREZNA UPRAVA , Područni ured Osijek, OIB 18683136487 zastupanog po punomoćniku Županijsko državno odvjetništvo u Osijeku</derivirana_varijabla>
  </DomainObject.Predmet.StrankaFormatedOIB>
  <DomainObject.Predmet.StrankaFormatedWithAdress>
    <izvorni_sadrzaj> RH MF POREZNA UPRAVA , Područni ured Osijek zastupanog po punomoćniku Županijsko državno odvjetništvo u Osijeku</izvorni_sadrzaj>
    <derivirana_varijabla naziv="DomainObject.Predmet.StrankaFormatedWithAdress_1"> RH MF POREZNA UPRAVA , Područni ured Osijek zastupanog po punomoćniku Županijsko državno odvjetništvo u Osijeku</derivirana_varijabla>
  </DomainObject.Predmet.StrankaFormatedWithAdress>
  <DomainObject.Predmet.StrankaFormatedWithAdressOIB>
    <izvorni_sadrzaj> RH MF POREZNA UPRAVA , Područni ured Osijek, OIB 18683136487 zastupanog po punomoćniku Županijsko državno odvjetništvo u Osijeku</izvorni_sadrzaj>
    <derivirana_varijabla naziv="DomainObject.Predmet.StrankaFormatedWithAdressOIB_1"> RH MF POREZNA UPRAVA , Područni ured Osijek, OIB 18683136487 zastupanog po punomoćniku Županijsko državno odvjetništvo u Osijeku</derivirana_varijabla>
  </DomainObject.Predmet.StrankaFormatedWithAdressOIB>
  <DomainObject.Predmet.StrankaWithAdress>
    <izvorni_sadrzaj>RH MF POREZNA UPRAVA , Područni ured Osijek </izvorni_sadrzaj>
    <derivirana_varijabla naziv="DomainObject.Predmet.StrankaWithAdress_1">RH MF POREZNA UPRAVA , Područni ured Osijek </derivirana_varijabla>
  </DomainObject.Predmet.StrankaWithAdress>
  <DomainObject.Predmet.StrankaWithAdressOIB>
    <izvorni_sadrzaj>RH MF POREZNA UPRAVA , Područni ured Osijek, OIB 18683136487</izvorni_sadrzaj>
    <derivirana_varijabla naziv="DomainObject.Predmet.StrankaWithAdressOIB_1">RH MF POREZNA UPRAVA , Područni ured Osijek, OIB 18683136487</derivirana_varijabla>
  </DomainObject.Predmet.StrankaWithAdressOIB>
  <DomainObject.Predmet.StrankaNazivFormated>
    <izvorni_sadrzaj>RH MF POREZNA UPRAVA , Područni ured Osijek</izvorni_sadrzaj>
    <derivirana_varijabla naziv="DomainObject.Predmet.StrankaNazivFormated_1">RH MF POREZNA UPRAVA , Područni ured Osijek</derivirana_varijabla>
  </DomainObject.Predmet.StrankaNazivFormated>
  <DomainObject.Predmet.StrankaNazivFormatedOIB>
    <izvorni_sadrzaj>RH MF POREZNA UPRAVA , Područni ured Osijek, OIB 18683136487</izvorni_sadrzaj>
    <derivirana_varijabla naziv="DomainObject.Predmet.StrankaNazivFormatedOIB_1">RH MF POREZNA UPRAVA 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, Područni ured Osijek zastupanog po punomoćniku Županijsko državno odvjetništvo u Osijeku</item>
    </izvorni_sadrzaj>
    <derivirana_varijabla naziv="DomainObject.Predmet.StrankaListFormated_1">
      <item>RH MF POREZNA UPRAVA , Područni ured Osijek zastupanog po punomoćniku Županijsko državno odvjetništvo u Osijeku</item>
    </derivirana_varijabla>
  </DomainObject.Predmet.StrankaListFormated>
  <DomainObject.Predmet.StrankaListFormatedOIB>
    <izvorni_sadrzaj>
      <item>RH MF POREZNA UPRAVA , Područni ured Osijek, OIB 18683136487 zastupanog po punomoćniku Županijsko državno odvjetništvo u Osijeku</item>
    </izvorni_sadrzaj>
    <derivirana_varijabla naziv="DomainObject.Predmet.StrankaListFormatedOIB_1">
      <item>RH MF POREZNA UPRAVA 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, Područni ured Osijek zastupanog po punomoćniku Županijsko državno odvjetništvo u Osijeku</item>
    </izvorni_sadrzaj>
    <derivirana_varijabla naziv="DomainObject.Predmet.StrankaListFormatedWithAdress_1">
      <item>RH MF POREZNA UPRAVA ,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POREZNA UPRAVA , Područni ured Osijek, OIB 18683136487 zastupanog po punomoćniku Županijsko državno odvjetništvo u Osijeku</item>
    </izvorni_sadrzaj>
    <derivirana_varijabla naziv="DomainObject.Predmet.StrankaListFormatedWithAdressOIB_1">
      <item>RH MF POREZNA UPRAVA ,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 , Područni ured Osijek</item>
    </izvorni_sadrzaj>
    <derivirana_varijabla naziv="DomainObject.Predmet.StrankaListNazivFormated_1">
      <item>RH MF POREZNA UPRAVA , Područni ured Osijek</item>
    </derivirana_varijabla>
  </DomainObject.Predmet.StrankaListNazivFormated>
  <DomainObject.Predmet.StrankaListNazivFormatedOIB>
    <izvorni_sadrzaj>
      <item>RH MF POREZNA UPRAVA , Područni ured Osijek, OIB 18683136487</item>
    </izvorni_sadrzaj>
    <derivirana_varijabla naziv="DomainObject.Predmet.StrankaListNazivFormatedOIB_1">
      <item>RH MF POREZNA UPRAVA , Područni ured Osijek, OIB 18683136487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>
      <item>Županijsko državno odvjetništvo u Osijeku punomoćnik sudionika u postupku RH MF POREZNA UPRAVA , Područni ured Osijek</item>
    </izvorni_sadrzaj>
    <derivirana_varijabla naziv="DomainObject.Predmet.OstaliListFormated_1">
      <item>Županijsko državno odvjetništvo u Osijeku punomoćnik sudionika u postupku RH MF POREZNA UPRAVA ,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POREZNA UPRAVA , Područni ured Osijek</item>
    </izvorni_sadrzaj>
    <derivirana_varijabla naziv="DomainObject.Predmet.OstaliListFormatedOIB_1">
      <item>Županijsko državno odvjetništvo u Osijeku, OIB 61379160880 punomoćnik sudionika u postupku RH MF POREZNA UPRAVA ,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 , Područni ured Osijek</item>
    </izvorni_sadrzaj>
    <derivirana_varijabla naziv="DomainObject.Predmet.OstaliListFormatedWithAdress_1">
      <item>Županijsko državno odvjetništvo u Osijeku, Kapucinska 21, 31000 Osijek punomoćnik sudionika u postupku RH MF POREZNA UPRAVA ,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 ,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POREZNA UPRAVA ,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Osijek</izvorni_sadrzaj>
    <derivirana_varijabla naziv="DomainObject.Predmet.StrankaIDrugi_1">RH MF POREZNA UPRAVA , Područni ured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RH MF POREZNA UPRAVA , Područni ured Osijek, OIB 18683136487</izvorni_sadrzaj>
    <derivirana_varijabla naziv="DomainObject.Predmet.StrankaIDrugiAdressOIB_1">RH MF POREZNA UPRAVA , Područni ured Osijek, OIB 18683136487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MAMON d.o.o. za trgovinu i usluge</item>
      <item>RH MF POREZNA UPRAVA , Područni ured Osijek</item>
      <item>Županijsko državno odvjetništvo u Osijeku</item>
    </izvorni_sadrzaj>
    <derivirana_varijabla naziv="DomainObject.Predmet.SudioniciListNaziv_1">
      <item>MAMON d.o.o. za trgovinu i usluge</item>
      <item>RH MF POREZNA UPRAVA , Područni ured Osijek</item>
      <item>Županijsko državno odvjetništvo u Osijeku</item>
    </derivirana_varijabla>
  </DomainObject.Predmet.SudioniciListNaziv>
  <DomainObject.Predmet.SudioniciListAdressOIB>
    <izvorni_sadrzaj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izvorni_sadrzaj>
    <derivirana_varijabla naziv="DomainObject.Predmet.SudioniciListAdressOIB_1"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99329013908</item>
      <item>, OIB 18683136487</item>
      <item>, OIB 61379160880</item>
    </izvorni_sadrzaj>
    <derivirana_varijabla naziv="DomainObject.Predmet.SudioniciListNazivOIB_1">
      <item>, OIB 99329013908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188</properties:Words>
  <properties:Characters>847</properties:Characters>
  <properties:Lines>42</properties:Lines>
  <properties:Paragraphs>18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2018-09-07T07:16:00Z</cp:lastPrinted>
  <dcterms:modified xmlns:xsi="http://www.w3.org/2001/XMLSchema-instance" xsi:type="dcterms:W3CDTF">2018-09-20T11:55:00Z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(98-18 (-32) MAMON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