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652bb" w14:paraId="50652bb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  <w:r w:rsidR="00020155">
        <w:rPr>
          <w:sz w:val="24"/>
          <w:szCs w:val="24"/>
        </w:rPr>
        <w:t xml:space="preserve"> 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EC750B">
        <w:rPr>
          <w:sz w:val="24"/>
          <w:szCs w:val="24"/>
        </w:rPr>
        <w:t>3200</w:t>
      </w:r>
      <w:r w:rsidR="00CA07F4">
        <w:rPr>
          <w:sz w:val="24"/>
          <w:szCs w:val="24"/>
        </w:rPr>
        <w:t>/1</w:t>
      </w:r>
      <w:r w:rsidR="00A3072D">
        <w:rPr>
          <w:sz w:val="24"/>
          <w:szCs w:val="24"/>
        </w:rPr>
        <w:t>8</w:t>
      </w:r>
      <w:r w:rsidR="008C2BBD" w:rsidRPr="00F354C1">
        <w:rPr>
          <w:sz w:val="24"/>
          <w:szCs w:val="24"/>
        </w:rPr>
        <w:t>-</w:t>
      </w:r>
      <w:r w:rsidR="00EC750B">
        <w:rPr>
          <w:sz w:val="24"/>
          <w:szCs w:val="24"/>
        </w:rPr>
        <w:t>33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CA07F4">
      <w:pPr>
        <w:jc w:val="center"/>
        <w:rPr>
          <w:sz w:val="24"/>
          <w:szCs w:val="24"/>
        </w:rPr>
      </w:pPr>
    </w:p>
    <w:p w:rsidRDefault="003F38AF" w:rsidP="00A3072D" w:rsidR="008A7C5A" w:rsidRPr="00EC750B">
      <w:pPr>
        <w:jc w:val="both"/>
        <w:rPr>
          <w:sz w:val="24"/>
          <w:szCs w:val="24"/>
        </w:rPr>
      </w:pPr>
      <w:r>
        <w:rPr>
          <w:szCs w:val="24"/>
        </w:rPr>
        <w:tab/>
      </w:r>
      <w:r w:rsidR="008A7C5A" w:rsidRPr="00A3072D">
        <w:rPr>
          <w:sz w:val="24"/>
          <w:szCs w:val="24"/>
        </w:rPr>
        <w:t>Trgovački sud u Zagrebu</w:t>
      </w:r>
      <w:r w:rsidR="00950152" w:rsidRPr="00A3072D">
        <w:rPr>
          <w:sz w:val="24"/>
          <w:szCs w:val="24"/>
        </w:rPr>
        <w:t>,</w:t>
      </w:r>
      <w:r w:rsidR="008A7C5A" w:rsidRPr="00A3072D">
        <w:rPr>
          <w:sz w:val="24"/>
          <w:szCs w:val="24"/>
        </w:rPr>
        <w:t xml:space="preserve"> po</w:t>
      </w:r>
      <w:r w:rsidR="00010A00" w:rsidRPr="00A3072D">
        <w:rPr>
          <w:sz w:val="24"/>
          <w:szCs w:val="24"/>
        </w:rPr>
        <w:t xml:space="preserve"> sucu </w:t>
      </w:r>
      <w:r w:rsidR="00EC5789" w:rsidRPr="00A3072D">
        <w:rPr>
          <w:sz w:val="24"/>
          <w:szCs w:val="24"/>
        </w:rPr>
        <w:t>Nikolini Dorić Hadžisejdić</w:t>
      </w:r>
      <w:r w:rsidR="00010A00" w:rsidRPr="00A3072D">
        <w:rPr>
          <w:sz w:val="24"/>
          <w:szCs w:val="24"/>
        </w:rPr>
        <w:t>,</w:t>
      </w:r>
      <w:r w:rsidR="001A4FAE" w:rsidRPr="00A3072D">
        <w:rPr>
          <w:sz w:val="24"/>
          <w:szCs w:val="24"/>
        </w:rPr>
        <w:t xml:space="preserve"> u stečajnom</w:t>
      </w:r>
      <w:r w:rsidR="00DA622A" w:rsidRPr="00A3072D">
        <w:rPr>
          <w:sz w:val="24"/>
          <w:szCs w:val="24"/>
        </w:rPr>
        <w:t xml:space="preserve"> postupku </w:t>
      </w:r>
      <w:r w:rsidR="008A7C5A" w:rsidRPr="00A3072D">
        <w:rPr>
          <w:sz w:val="24"/>
          <w:szCs w:val="24"/>
        </w:rPr>
        <w:t xml:space="preserve">nad </w:t>
      </w:r>
      <w:r w:rsidR="008A7C5A" w:rsidRPr="00EC750B">
        <w:rPr>
          <w:sz w:val="24"/>
          <w:szCs w:val="24"/>
        </w:rPr>
        <w:t>dužnikom</w:t>
      </w:r>
      <w:r w:rsidR="00517F61" w:rsidRPr="00EC750B">
        <w:rPr>
          <w:sz w:val="24"/>
          <w:szCs w:val="24"/>
        </w:rPr>
        <w:t xml:space="preserve"> </w:t>
      </w:r>
      <w:r w:rsidR="00EC750B" w:rsidRPr="00EC750B">
        <w:rPr>
          <w:sz w:val="24"/>
          <w:szCs w:val="24"/>
        </w:rPr>
        <w:t xml:space="preserve">Stečajna masa iza </w:t>
      </w:r>
      <w:r w:rsidR="00EC750B" w:rsidRPr="00EC750B">
        <w:rPr>
          <w:sz w:val="24"/>
          <w:szCs w:val="24"/>
          <w:lang w:val="pt-BR"/>
        </w:rPr>
        <w:t>SERVUS-TRGOVINA d.o.o.</w:t>
      </w:r>
      <w:r w:rsidR="00EC750B" w:rsidRPr="00EC750B">
        <w:rPr>
          <w:sz w:val="24"/>
          <w:szCs w:val="24"/>
        </w:rPr>
        <w:t>, u stečaju, Sveta Nedelja, Srebrnjak 20/B, OIB: 36520730323</w:t>
      </w:r>
      <w:r w:rsidR="00DA622A" w:rsidRPr="00EC750B">
        <w:rPr>
          <w:sz w:val="24"/>
          <w:szCs w:val="24"/>
        </w:rPr>
        <w:t xml:space="preserve">, nakon </w:t>
      </w:r>
      <w:r w:rsidR="009A0D04" w:rsidRPr="00EC750B">
        <w:rPr>
          <w:sz w:val="24"/>
          <w:szCs w:val="24"/>
        </w:rPr>
        <w:t xml:space="preserve">održanog </w:t>
      </w:r>
      <w:r w:rsidR="00DA622A" w:rsidRPr="00EC750B">
        <w:rPr>
          <w:sz w:val="24"/>
          <w:szCs w:val="24"/>
        </w:rPr>
        <w:t>općeg</w:t>
      </w:r>
      <w:r w:rsidR="009A0D04" w:rsidRPr="00EC750B">
        <w:rPr>
          <w:sz w:val="24"/>
          <w:szCs w:val="24"/>
        </w:rPr>
        <w:t xml:space="preserve"> ispitnog ročišta</w:t>
      </w:r>
      <w:r w:rsidR="00B635E7" w:rsidRPr="00EC750B">
        <w:rPr>
          <w:sz w:val="24"/>
          <w:szCs w:val="24"/>
        </w:rPr>
        <w:t xml:space="preserve">, </w:t>
      </w:r>
      <w:r w:rsidR="00EC750B">
        <w:rPr>
          <w:sz w:val="24"/>
          <w:szCs w:val="24"/>
        </w:rPr>
        <w:t>5</w:t>
      </w:r>
      <w:r w:rsidR="00EC5789" w:rsidRPr="00EC750B">
        <w:rPr>
          <w:sz w:val="24"/>
          <w:szCs w:val="24"/>
        </w:rPr>
        <w:t xml:space="preserve">. </w:t>
      </w:r>
      <w:r w:rsidR="00EC750B">
        <w:rPr>
          <w:sz w:val="24"/>
          <w:szCs w:val="24"/>
        </w:rPr>
        <w:t>veljače</w:t>
      </w:r>
      <w:r w:rsidR="000D5C36" w:rsidRPr="00EC750B">
        <w:rPr>
          <w:sz w:val="24"/>
          <w:szCs w:val="24"/>
        </w:rPr>
        <w:t xml:space="preserve"> 201</w:t>
      </w:r>
      <w:r w:rsidR="00EC750B">
        <w:rPr>
          <w:sz w:val="24"/>
          <w:szCs w:val="24"/>
        </w:rPr>
        <w:t>9</w:t>
      </w:r>
      <w:r w:rsidR="009A0D04" w:rsidRPr="00EC750B">
        <w:rPr>
          <w:sz w:val="24"/>
          <w:szCs w:val="24"/>
        </w:rPr>
        <w:t>.,</w:t>
      </w:r>
    </w:p>
    <w:p w:rsidRDefault="008A7C5A" w:rsidP="008A7C5A" w:rsidR="008A7C5A" w:rsidRPr="00EC750B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CA6133" w:rsidP="000D5C36" w:rsidR="00CA6133" w:rsidRPr="00F354C1">
      <w:pPr>
        <w:jc w:val="both"/>
        <w:rPr>
          <w:sz w:val="24"/>
          <w:szCs w:val="24"/>
        </w:rPr>
      </w:pPr>
    </w:p>
    <w:p w:rsidRDefault="001A4FAE" w:rsidP="00CA6133" w:rsidR="00CA6133" w:rsidRPr="00F354C1">
      <w:pPr>
        <w:ind w:firstLine="294" w:left="426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Prvi</w:t>
      </w:r>
      <w:r w:rsidR="00831180" w:rsidRPr="00F354C1">
        <w:rPr>
          <w:sz w:val="24"/>
          <w:szCs w:val="24"/>
        </w:rPr>
        <w:t xml:space="preserve"> viši isplatni red</w:t>
      </w:r>
    </w:p>
    <w:p w:rsidRDefault="00831180" w:rsidP="00831180" w:rsidR="00831180" w:rsidRPr="00F354C1">
      <w:pPr>
        <w:jc w:val="both"/>
        <w:rPr>
          <w:b/>
          <w:sz w:val="24"/>
          <w:szCs w:val="24"/>
        </w:rPr>
      </w:pPr>
    </w:p>
    <w:p w:rsidRDefault="00EC750B" w:rsidP="00EC750B" w:rsidR="00A3072D" w:rsidRPr="00EC750B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 w:rsidRPr="00EC750B">
        <w:rPr>
          <w:rFonts w:hAnsi="Times New Roman" w:ascii="Times New Roman"/>
          <w:sz w:val="24"/>
          <w:szCs w:val="24"/>
        </w:rPr>
        <w:t>5. Republika Hrvatska, Ministarstvo financija, Područni ured Zagreb, Zagreb, Avenija Dubrovnik 32, OIB: 18683136487, u iznosu od 89.465,59 kn.</w:t>
      </w:r>
    </w:p>
    <w:p w:rsidRDefault="006D51BD" w:rsidP="006D51BD" w:rsidR="006D51BD" w:rsidRPr="00347FD7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</w:p>
    <w:p w:rsidRDefault="001A4FAE" w:rsidP="001A4FAE" w:rsidR="001A4FAE" w:rsidRPr="00F354C1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1A4FAE" w:rsidP="00CA07F4" w:rsidR="001A4FAE" w:rsidRPr="00F354C1">
      <w:pPr>
        <w:ind w:left="360"/>
        <w:jc w:val="both"/>
        <w:rPr>
          <w:sz w:val="24"/>
          <w:szCs w:val="24"/>
        </w:rPr>
      </w:pPr>
    </w:p>
    <w:p w:rsidRDefault="00EC750B" w:rsidP="00EC750B" w:rsidR="00EC750B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>Grad Zagreb, Zagreb, Trg Stjepana Radića 1, OIB: 61817894937, u iznosu od 205.222,50 kn.</w:t>
      </w:r>
    </w:p>
    <w:p w:rsidRDefault="00EC750B" w:rsidP="00EC750B" w:rsidR="00EC750B" w:rsidRPr="00FF7E9E">
      <w:pPr>
        <w:pStyle w:val="Odlomakpopisa"/>
        <w:numPr>
          <w:ilvl w:val="0"/>
          <w:numId w:val="43"/>
        </w:numPr>
        <w:spacing w:before="60"/>
        <w:ind w:right="-57"/>
        <w:jc w:val="both"/>
        <w:rPr>
          <w:bCs/>
          <w:sz w:val="24"/>
          <w:szCs w:val="24"/>
        </w:rPr>
      </w:pPr>
      <w:r w:rsidRPr="00FF7E9E">
        <w:rPr>
          <w:rFonts w:hAnsi="Times New Roman" w:ascii="Times New Roman"/>
          <w:sz w:val="24"/>
          <w:szCs w:val="24"/>
        </w:rPr>
        <w:t>HRVATSKE VODE,</w:t>
      </w:r>
      <w:r>
        <w:rPr>
          <w:rFonts w:hAnsi="Times New Roman" w:ascii="Times New Roman"/>
          <w:sz w:val="24"/>
          <w:szCs w:val="24"/>
        </w:rPr>
        <w:t xml:space="preserve"> Vodnogospodarstveni odjel za gornju Savu,</w:t>
      </w:r>
      <w:r w:rsidRPr="00FF7E9E">
        <w:rPr>
          <w:rFonts w:hAnsi="Times New Roman" w:ascii="Times New Roman"/>
          <w:sz w:val="24"/>
          <w:szCs w:val="24"/>
        </w:rPr>
        <w:t xml:space="preserve"> Zagreb, Ulica grada Vukovara 220, OIB: 28</w:t>
      </w:r>
      <w:r>
        <w:rPr>
          <w:rFonts w:hAnsi="Times New Roman" w:ascii="Times New Roman"/>
          <w:sz w:val="24"/>
          <w:szCs w:val="24"/>
        </w:rPr>
        <w:t>921383001, u iznosu od 28.934,61</w:t>
      </w:r>
      <w:r w:rsidRPr="00FF7E9E">
        <w:rPr>
          <w:rFonts w:hAnsi="Times New Roman" w:ascii="Times New Roman"/>
          <w:sz w:val="24"/>
          <w:szCs w:val="24"/>
        </w:rPr>
        <w:t xml:space="preserve"> kn.</w:t>
      </w:r>
    </w:p>
    <w:p w:rsidRDefault="00EC750B" w:rsidP="00EC750B" w:rsidR="00EC750B">
      <w:pPr>
        <w:pStyle w:val="Odlomakpopisa"/>
        <w:numPr>
          <w:ilvl w:val="0"/>
          <w:numId w:val="43"/>
        </w:numPr>
        <w:spacing w:before="60"/>
        <w:ind w:right="-57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ZAGREBAČKI HOLDING d.o.o.</w:t>
      </w:r>
      <w:r w:rsidRPr="00033090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Zagreb, Ulica grada Vukovara 41, OIB: </w:t>
      </w:r>
      <w:r w:rsidRPr="00033090">
        <w:rPr>
          <w:rFonts w:hAnsi="Times New Roman" w:ascii="Times New Roman"/>
          <w:sz w:val="24"/>
          <w:szCs w:val="24"/>
        </w:rPr>
        <w:t>85584865987</w:t>
      </w:r>
      <w:r>
        <w:rPr>
          <w:rFonts w:hAnsi="Times New Roman" w:ascii="Times New Roman"/>
          <w:sz w:val="24"/>
          <w:szCs w:val="24"/>
        </w:rPr>
        <w:t>, u iznosu od 30.847,46 kn.</w:t>
      </w:r>
    </w:p>
    <w:p w:rsidRDefault="00EC750B" w:rsidP="00EC750B" w:rsidR="00EC750B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RUMAT d.o.o., Rijeka, Žrtava fašizma I/I, OIB: 79513253561, u iznosu od 85.160,69 kn.</w:t>
      </w:r>
    </w:p>
    <w:p w:rsidRDefault="00EC750B" w:rsidP="00EC750B" w:rsidR="00EC750B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193CA5">
        <w:rPr>
          <w:rFonts w:hAnsi="Times New Roman" w:ascii="Times New Roman"/>
          <w:sz w:val="24"/>
          <w:szCs w:val="24"/>
        </w:rPr>
        <w:t>Republika Hrvatska, Ministarstvo f</w:t>
      </w:r>
      <w:r>
        <w:rPr>
          <w:rFonts w:hAnsi="Times New Roman" w:ascii="Times New Roman"/>
          <w:sz w:val="24"/>
          <w:szCs w:val="24"/>
        </w:rPr>
        <w:t xml:space="preserve">inancija, Područni ured Zagreb, </w:t>
      </w:r>
      <w:r w:rsidRPr="00193CA5">
        <w:rPr>
          <w:rFonts w:hAnsi="Times New Roman" w:ascii="Times New Roman"/>
          <w:sz w:val="24"/>
          <w:szCs w:val="24"/>
        </w:rPr>
        <w:t>Zagreb, Avenija Dubrovnik 32, OIB: 18683</w:t>
      </w:r>
      <w:r>
        <w:rPr>
          <w:rFonts w:hAnsi="Times New Roman" w:ascii="Times New Roman"/>
          <w:sz w:val="24"/>
          <w:szCs w:val="24"/>
        </w:rPr>
        <w:t>136487, u iznosu od 574.484,18</w:t>
      </w:r>
      <w:r w:rsidRPr="00193CA5">
        <w:rPr>
          <w:rFonts w:hAnsi="Times New Roman" w:ascii="Times New Roman"/>
          <w:sz w:val="24"/>
          <w:szCs w:val="24"/>
        </w:rPr>
        <w:t xml:space="preserve"> kn.</w:t>
      </w:r>
    </w:p>
    <w:p w:rsidRDefault="00EC750B" w:rsidP="00EC750B" w:rsidR="00EC5789" w:rsidRPr="00A3072D">
      <w:pPr>
        <w:pStyle w:val="Odlomakpopisa"/>
        <w:numPr>
          <w:ilvl w:val="0"/>
          <w:numId w:val="43"/>
        </w:numPr>
        <w:jc w:val="both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HRVATSKA POŠTANSKA BANKA d.d., Zagreb, Jurišićeva 4, OIB: 87939104217, u iznosu od 3.254.395,55 kn.</w:t>
      </w:r>
      <w:r w:rsidR="0007685D" w:rsidRPr="00A3072D">
        <w:rPr>
          <w:sz w:val="24"/>
          <w:szCs w:val="24"/>
        </w:rPr>
        <w:tab/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</w:p>
    <w:p w:rsidRDefault="0007685D" w:rsidP="008A7C5A" w:rsidR="0007685D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Obrazloženje</w:t>
      </w:r>
    </w:p>
    <w:p w:rsidRDefault="0007685D" w:rsidP="008A7C5A" w:rsidR="0007685D" w:rsidRPr="00F354C1">
      <w:pPr>
        <w:jc w:val="center"/>
        <w:rPr>
          <w:sz w:val="24"/>
          <w:szCs w:val="24"/>
        </w:rPr>
      </w:pPr>
    </w:p>
    <w:p w:rsidRDefault="008A7C5A" w:rsidP="00B75B61" w:rsid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Na</w:t>
      </w:r>
      <w:r w:rsidR="009A0D04" w:rsidRPr="00F354C1">
        <w:rPr>
          <w:sz w:val="24"/>
          <w:szCs w:val="24"/>
        </w:rPr>
        <w:t xml:space="preserve"> </w:t>
      </w:r>
      <w:r w:rsidRPr="00F354C1">
        <w:rPr>
          <w:sz w:val="24"/>
          <w:szCs w:val="24"/>
        </w:rPr>
        <w:t>ispitnom ročištu odr</w:t>
      </w:r>
      <w:r w:rsidR="00537A4E" w:rsidRPr="00F354C1">
        <w:rPr>
          <w:sz w:val="24"/>
          <w:szCs w:val="24"/>
        </w:rPr>
        <w:t>žanom</w:t>
      </w:r>
      <w:r w:rsidR="009A0D04" w:rsidRPr="00F354C1">
        <w:rPr>
          <w:sz w:val="24"/>
          <w:szCs w:val="24"/>
        </w:rPr>
        <w:t xml:space="preserve"> </w:t>
      </w:r>
      <w:r w:rsidR="00EC750B">
        <w:rPr>
          <w:sz w:val="24"/>
          <w:szCs w:val="24"/>
        </w:rPr>
        <w:t>5</w:t>
      </w:r>
      <w:r w:rsidR="00EC5789" w:rsidRPr="00F354C1">
        <w:rPr>
          <w:sz w:val="24"/>
          <w:szCs w:val="24"/>
        </w:rPr>
        <w:t xml:space="preserve">. </w:t>
      </w:r>
      <w:r w:rsidR="00EC750B">
        <w:rPr>
          <w:sz w:val="24"/>
          <w:szCs w:val="24"/>
        </w:rPr>
        <w:t>veljače</w:t>
      </w:r>
      <w:r w:rsidR="00A00916" w:rsidRPr="00F354C1">
        <w:rPr>
          <w:sz w:val="24"/>
          <w:szCs w:val="24"/>
        </w:rPr>
        <w:t xml:space="preserve"> 201</w:t>
      </w:r>
      <w:r w:rsidR="00EC750B">
        <w:rPr>
          <w:sz w:val="24"/>
          <w:szCs w:val="24"/>
        </w:rPr>
        <w:t>9</w:t>
      </w:r>
      <w:r w:rsidR="000D5C36" w:rsidRPr="00F354C1">
        <w:rPr>
          <w:sz w:val="24"/>
          <w:szCs w:val="24"/>
        </w:rPr>
        <w:t>.</w:t>
      </w:r>
      <w:r w:rsidRPr="00F354C1">
        <w:rPr>
          <w:sz w:val="24"/>
          <w:szCs w:val="24"/>
        </w:rPr>
        <w:t xml:space="preserve"> ispitane su sve prijavljene tražbin</w:t>
      </w:r>
      <w:r w:rsidR="004D39FA">
        <w:rPr>
          <w:sz w:val="24"/>
          <w:szCs w:val="24"/>
        </w:rPr>
        <w:t>e prema  svojim iznosima i redu</w:t>
      </w:r>
      <w:r w:rsidR="00B75B61" w:rsidRPr="00F354C1">
        <w:rPr>
          <w:sz w:val="24"/>
          <w:szCs w:val="24"/>
        </w:rPr>
        <w:t>.</w:t>
      </w:r>
    </w:p>
    <w:p w:rsidRDefault="006145FE" w:rsidP="00B75B61" w:rsidR="00502F81" w:rsidRP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lastRenderedPageBreak/>
        <w:t xml:space="preserve"> Nakon navedenog ispitnog ročišta, sud je na temelju odredbe čl. 264. Stečajnog zako</w:t>
      </w:r>
      <w:r w:rsidR="003B5DAB">
        <w:rPr>
          <w:sz w:val="24"/>
          <w:szCs w:val="24"/>
        </w:rPr>
        <w:t>na („Narodne novine“ broj 71/15 i 104/17</w:t>
      </w:r>
      <w:r w:rsidRPr="00F354C1">
        <w:rPr>
          <w:sz w:val="24"/>
          <w:szCs w:val="24"/>
        </w:rPr>
        <w:t xml:space="preserve">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4D39FA" w:rsidP="004D39FA" w:rsidR="004D39FA">
      <w:pPr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>Tražbine navedene u točki I. izreke ovog rješenja, stečajni upravitelj je priznao,</w:t>
      </w:r>
      <w:r>
        <w:rPr>
          <w:sz w:val="24"/>
          <w:szCs w:val="24"/>
        </w:rPr>
        <w:t xml:space="preserve"> a </w:t>
      </w:r>
      <w:r w:rsidRPr="004D39FA">
        <w:rPr>
          <w:sz w:val="24"/>
          <w:szCs w:val="24"/>
        </w:rPr>
        <w:t>kako nitko od nazočnih stečajnih vjerovnika nije osporio priznate tražbine</w:t>
      </w:r>
      <w:r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>
        <w:rPr>
          <w:sz w:val="24"/>
          <w:szCs w:val="24"/>
        </w:rPr>
        <w:t>a.</w:t>
      </w:r>
    </w:p>
    <w:p w:rsidRDefault="004D39FA" w:rsidP="004D39FA" w:rsidR="00F354C1" w:rsidRPr="006D51BD">
      <w:pPr>
        <w:ind w:firstLine="720"/>
        <w:jc w:val="both"/>
        <w:rPr>
          <w:sz w:val="24"/>
          <w:szCs w:val="24"/>
        </w:rPr>
      </w:pPr>
      <w:r w:rsidRPr="006D51BD">
        <w:rPr>
          <w:sz w:val="24"/>
          <w:szCs w:val="24"/>
        </w:rPr>
        <w:t xml:space="preserve"> </w:t>
      </w: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EC750B">
        <w:rPr>
          <w:sz w:val="24"/>
          <w:szCs w:val="24"/>
        </w:rPr>
        <w:t>5</w:t>
      </w:r>
      <w:r w:rsidR="00EC5789" w:rsidRPr="00F354C1">
        <w:rPr>
          <w:sz w:val="24"/>
          <w:szCs w:val="24"/>
        </w:rPr>
        <w:t xml:space="preserve">. </w:t>
      </w:r>
      <w:r w:rsidR="00EC750B">
        <w:rPr>
          <w:sz w:val="24"/>
          <w:szCs w:val="24"/>
        </w:rPr>
        <w:t>veljače</w:t>
      </w:r>
      <w:r w:rsidR="003D0688" w:rsidRPr="00F354C1">
        <w:rPr>
          <w:sz w:val="24"/>
          <w:szCs w:val="24"/>
        </w:rPr>
        <w:t xml:space="preserve"> 2</w:t>
      </w:r>
      <w:r w:rsidR="000D5C36" w:rsidRPr="00F354C1">
        <w:rPr>
          <w:sz w:val="24"/>
          <w:szCs w:val="24"/>
        </w:rPr>
        <w:t>01</w:t>
      </w:r>
      <w:r w:rsidR="00EC750B">
        <w:rPr>
          <w:sz w:val="24"/>
          <w:szCs w:val="24"/>
        </w:rPr>
        <w:t>9</w:t>
      </w:r>
      <w:r w:rsidR="003D0688" w:rsidRPr="00F354C1">
        <w:rPr>
          <w:sz w:val="24"/>
          <w:szCs w:val="24"/>
        </w:rPr>
        <w:t xml:space="preserve">.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EC5789" w:rsidR="008A7C5A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SUDAC: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C51CFC">
        <w:rPr>
          <w:sz w:val="24"/>
          <w:szCs w:val="24"/>
        </w:rPr>
        <w:t>, 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EC5789" w:rsidP="008A7C5A" w:rsidR="00EC5789">
      <w:pPr>
        <w:jc w:val="both"/>
        <w:rPr>
          <w:sz w:val="24"/>
          <w:szCs w:val="24"/>
        </w:rPr>
      </w:pPr>
    </w:p>
    <w:p w:rsidRDefault="00EB070B" w:rsidP="008A7C5A" w:rsidR="00EB070B" w:rsidRPr="00F354C1">
      <w:pPr>
        <w:jc w:val="both"/>
        <w:rPr>
          <w:sz w:val="24"/>
          <w:szCs w:val="24"/>
        </w:rPr>
      </w:pPr>
    </w:p>
    <w:p w:rsidRDefault="00C51CFC" w:rsidP="007B64C7" w:rsidR="00C51CFC" w:rsidRPr="00C51CFC">
      <w:pPr>
        <w:ind w:firstLine="708" w:left="3540"/>
        <w:jc w:val="right"/>
        <w:rPr>
          <w:sz w:val="24"/>
          <w:szCs w:val="24"/>
        </w:rPr>
      </w:pPr>
      <w:r w:rsidRPr="00C51CFC">
        <w:rPr>
          <w:sz w:val="24"/>
          <w:szCs w:val="24"/>
        </w:rPr>
        <w:t>Za točnost otpravka-ovlašteni službenik:</w:t>
      </w:r>
    </w:p>
    <w:p w:rsidRDefault="00C51CFC" w:rsidP="007B64C7" w:rsidR="00C51CFC" w:rsidRPr="00C51CFC">
      <w:pPr>
        <w:ind w:firstLine="708" w:left="3540"/>
        <w:jc w:val="right"/>
        <w:rPr>
          <w:sz w:val="24"/>
          <w:szCs w:val="24"/>
        </w:rPr>
      </w:pPr>
      <w:r w:rsidRPr="00C51CFC">
        <w:rPr>
          <w:sz w:val="24"/>
          <w:szCs w:val="24"/>
        </w:rPr>
        <w:t xml:space="preserve">                                       Valentina Gabud</w:t>
      </w:r>
    </w:p>
    <w:p w:rsidRDefault="00935ABA" w:rsidR="00935ABA" w:rsidRPr="00C51CFC">
      <w:pPr>
        <w:rPr>
          <w:sz w:val="24"/>
          <w:szCs w:val="24"/>
        </w:rPr>
      </w:pPr>
    </w:p>
    <w:sectPr w:rsidSect="00EC5789" w:rsidR="00935ABA" w:rsidRPr="00C51CFC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1C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EC750B">
      <w:rPr>
        <w:sz w:val="24"/>
      </w:rPr>
      <w:t>3200</w:t>
    </w:r>
    <w:r w:rsidR="00BA212E" w:rsidRPr="00B635E7">
      <w:rPr>
        <w:sz w:val="24"/>
      </w:rPr>
      <w:t>/1</w:t>
    </w:r>
    <w:r w:rsidR="00A3072D">
      <w:rPr>
        <w:sz w:val="24"/>
      </w:rPr>
      <w:t>8</w:t>
    </w:r>
    <w:r w:rsidR="006D51BD">
      <w:rPr>
        <w:sz w:val="24"/>
      </w:rPr>
      <w:t>-</w:t>
    </w:r>
    <w:r w:rsidR="00EC750B">
      <w:rPr>
        <w:sz w:val="24"/>
      </w:rPr>
      <w:t>33</w:t>
    </w:r>
    <w:r w:rsidR="00BA212E" w:rsidRPr="00B635E7">
      <w:t xml:space="preserve">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F11B6B"/>
    <w:multiLevelType w:val="hybridMultilevel"/>
    <w:tmpl w:val="D1E019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B16482F"/>
    <w:multiLevelType w:val="hybridMultilevel"/>
    <w:tmpl w:val="287A21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7330C7"/>
    <w:multiLevelType w:val="hybridMultilevel"/>
    <w:tmpl w:val="A3F8FD58"/>
    <w:lvl w:tplc="D00871AE" w:ilvl="0">
      <w:start w:val="1"/>
      <w:numFmt w:val="decimal"/>
      <w:lvlText w:val="%1."/>
      <w:lvlJc w:val="left"/>
      <w:pPr>
        <w:ind w:hanging="690" w:left="69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AA12543"/>
    <w:multiLevelType w:val="hybridMultilevel"/>
    <w:tmpl w:val="196ED4FC"/>
    <w:lvl w:tplc="57E4510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8BE2337"/>
    <w:multiLevelType w:val="hybridMultilevel"/>
    <w:tmpl w:val="D78CD904"/>
    <w:lvl w:tplc="70D283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6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3CC1B6F"/>
    <w:multiLevelType w:val="hybridMultilevel"/>
    <w:tmpl w:val="0F50F628"/>
    <w:lvl w:tplc="041A000F" w:ilvl="0">
      <w:start w:val="1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9A27F4F"/>
    <w:multiLevelType w:val="hybridMultilevel"/>
    <w:tmpl w:val="5380BC5E"/>
    <w:lvl w:tplc="041A000F" w:ilvl="0">
      <w:start w:val="9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5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4961B3E"/>
    <w:multiLevelType w:val="hybridMultilevel"/>
    <w:tmpl w:val="813A26AA"/>
    <w:lvl w:tplc="041A000F" w:ilvl="0">
      <w:start w:val="1"/>
      <w:numFmt w:val="decimal"/>
      <w:lvlText w:val="%1."/>
      <w:lvlJc w:val="left"/>
      <w:pPr>
        <w:ind w:hanging="690" w:left="6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1">
    <w:nsid w:val="68F54A30"/>
    <w:multiLevelType w:val="hybridMultilevel"/>
    <w:tmpl w:val="09126B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BFB3F8C"/>
    <w:multiLevelType w:val="hybridMultilevel"/>
    <w:tmpl w:val="E5DE02CE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3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0DF5D8E"/>
    <w:multiLevelType w:val="hybridMultilevel"/>
    <w:tmpl w:val="7EB0BA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40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9E060BF"/>
    <w:multiLevelType w:val="hybridMultilevel"/>
    <w:tmpl w:val="C1268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33"/>
  </w:num>
  <w:num w:numId="3">
    <w:abstractNumId w:val="14"/>
  </w:num>
  <w:num w:numId="4">
    <w:abstractNumId w:val="25"/>
  </w:num>
  <w:num w:numId="5">
    <w:abstractNumId w:val="23"/>
  </w:num>
  <w:num w:numId="6">
    <w:abstractNumId w:val="6"/>
  </w:num>
  <w:num w:numId="7">
    <w:abstractNumId w:val="10"/>
  </w:num>
  <w:num w:numId="8">
    <w:abstractNumId w:val="16"/>
  </w:num>
  <w:num w:numId="9">
    <w:abstractNumId w:val="36"/>
  </w:num>
  <w:num w:numId="10">
    <w:abstractNumId w:val="37"/>
  </w:num>
  <w:num w:numId="11">
    <w:abstractNumId w:val="26"/>
  </w:num>
  <w:num w:numId="12">
    <w:abstractNumId w:val="1"/>
  </w:num>
  <w:num w:numId="13">
    <w:abstractNumId w:val="27"/>
  </w:num>
  <w:num w:numId="14">
    <w:abstractNumId w:val="40"/>
  </w:num>
  <w:num w:numId="15">
    <w:abstractNumId w:val="21"/>
  </w:num>
  <w:num w:numId="16">
    <w:abstractNumId w:val="0"/>
  </w:num>
  <w:num w:numId="17">
    <w:abstractNumId w:val="43"/>
  </w:num>
  <w:num w:numId="18">
    <w:abstractNumId w:val="29"/>
  </w:num>
  <w:num w:numId="19">
    <w:abstractNumId w:val="12"/>
  </w:num>
  <w:num w:numId="20">
    <w:abstractNumId w:val="22"/>
  </w:num>
  <w:num w:numId="21">
    <w:abstractNumId w:val="35"/>
  </w:num>
  <w:num w:numId="22">
    <w:abstractNumId w:val="19"/>
  </w:num>
  <w:num w:numId="23">
    <w:abstractNumId w:val="7"/>
  </w:num>
  <w:num w:numId="24">
    <w:abstractNumId w:val="38"/>
  </w:num>
  <w:num w:numId="25">
    <w:abstractNumId w:val="24"/>
  </w:num>
  <w:num w:numId="26">
    <w:abstractNumId w:val="13"/>
  </w:num>
  <w:num w:numId="27">
    <w:abstractNumId w:val="39"/>
  </w:num>
  <w:num w:numId="28">
    <w:abstractNumId w:val="42"/>
  </w:num>
  <w:num w:numId="29">
    <w:abstractNumId w:val="3"/>
  </w:num>
  <w:num w:numId="30">
    <w:abstractNumId w:val="28"/>
  </w:num>
  <w:num w:numId="31">
    <w:abstractNumId w:val="18"/>
  </w:num>
  <w:num w:numId="32">
    <w:abstractNumId w:val="9"/>
  </w:num>
  <w:num w:numId="33">
    <w:abstractNumId w:val="32"/>
  </w:num>
  <w:num w:numId="34">
    <w:abstractNumId w:val="11"/>
  </w:num>
  <w:num w:numId="35">
    <w:abstractNumId w:val="8"/>
  </w:num>
  <w:num w:numId="36">
    <w:abstractNumId w:val="41"/>
  </w:num>
  <w:num w:numId="37">
    <w:abstractNumId w:val="4"/>
  </w:num>
  <w:num w:numId="38">
    <w:abstractNumId w:val="20"/>
  </w:num>
  <w:num w:numId="39">
    <w:abstractNumId w:val="17"/>
  </w:num>
  <w:num w:numId="40">
    <w:abstractNumId w:val="2"/>
  </w:num>
  <w:num w:numId="41">
    <w:abstractNumId w:val="31"/>
  </w:num>
  <w:num w:numId="42">
    <w:abstractNumId w:val="34"/>
  </w:num>
  <w:num w:numId="43">
    <w:abstractNumId w:val="5"/>
  </w:num>
  <w:num w:numId="44">
    <w:abstractNumId w:val="3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04A2E"/>
    <w:rsid w:val="00010A00"/>
    <w:rsid w:val="00016CC8"/>
    <w:rsid w:val="00020155"/>
    <w:rsid w:val="00071935"/>
    <w:rsid w:val="0007685D"/>
    <w:rsid w:val="000B57CB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802B9"/>
    <w:rsid w:val="00195D5F"/>
    <w:rsid w:val="001A10EA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381A"/>
    <w:rsid w:val="0030456D"/>
    <w:rsid w:val="00306DD0"/>
    <w:rsid w:val="003077F7"/>
    <w:rsid w:val="00364BB5"/>
    <w:rsid w:val="003B5DAB"/>
    <w:rsid w:val="003D0688"/>
    <w:rsid w:val="003F38AF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D39FA"/>
    <w:rsid w:val="004D7507"/>
    <w:rsid w:val="00502F81"/>
    <w:rsid w:val="00517F61"/>
    <w:rsid w:val="00537A4E"/>
    <w:rsid w:val="005505E1"/>
    <w:rsid w:val="0057667A"/>
    <w:rsid w:val="005777B7"/>
    <w:rsid w:val="00577C20"/>
    <w:rsid w:val="005967F2"/>
    <w:rsid w:val="005A584D"/>
    <w:rsid w:val="005F0170"/>
    <w:rsid w:val="00614324"/>
    <w:rsid w:val="006145FE"/>
    <w:rsid w:val="00616BBE"/>
    <w:rsid w:val="00623EA3"/>
    <w:rsid w:val="006543B2"/>
    <w:rsid w:val="00665844"/>
    <w:rsid w:val="00676948"/>
    <w:rsid w:val="00686878"/>
    <w:rsid w:val="00687E0A"/>
    <w:rsid w:val="006A0BC4"/>
    <w:rsid w:val="006D4BF1"/>
    <w:rsid w:val="006D51BD"/>
    <w:rsid w:val="006E34BC"/>
    <w:rsid w:val="006E6817"/>
    <w:rsid w:val="00720D6B"/>
    <w:rsid w:val="00740009"/>
    <w:rsid w:val="00777985"/>
    <w:rsid w:val="007A2604"/>
    <w:rsid w:val="007C5A81"/>
    <w:rsid w:val="007C6869"/>
    <w:rsid w:val="007D0ACE"/>
    <w:rsid w:val="007E1AFD"/>
    <w:rsid w:val="007F5A11"/>
    <w:rsid w:val="00831180"/>
    <w:rsid w:val="00863F3A"/>
    <w:rsid w:val="0087647D"/>
    <w:rsid w:val="00885ABD"/>
    <w:rsid w:val="00887D22"/>
    <w:rsid w:val="00890EF9"/>
    <w:rsid w:val="008A286D"/>
    <w:rsid w:val="008A5470"/>
    <w:rsid w:val="008A7C5A"/>
    <w:rsid w:val="008B35A5"/>
    <w:rsid w:val="008C2BBD"/>
    <w:rsid w:val="008C6C34"/>
    <w:rsid w:val="008E1067"/>
    <w:rsid w:val="00917D21"/>
    <w:rsid w:val="00935ABA"/>
    <w:rsid w:val="0094536B"/>
    <w:rsid w:val="00950152"/>
    <w:rsid w:val="009816AC"/>
    <w:rsid w:val="009A0D04"/>
    <w:rsid w:val="009D6E98"/>
    <w:rsid w:val="00A00916"/>
    <w:rsid w:val="00A3072D"/>
    <w:rsid w:val="00A90A4C"/>
    <w:rsid w:val="00A937B0"/>
    <w:rsid w:val="00AA3297"/>
    <w:rsid w:val="00AA3ECC"/>
    <w:rsid w:val="00AA404C"/>
    <w:rsid w:val="00AC516D"/>
    <w:rsid w:val="00AF7B62"/>
    <w:rsid w:val="00B0292A"/>
    <w:rsid w:val="00B10D97"/>
    <w:rsid w:val="00B14D9B"/>
    <w:rsid w:val="00B15359"/>
    <w:rsid w:val="00B33B51"/>
    <w:rsid w:val="00B51CC1"/>
    <w:rsid w:val="00B635E7"/>
    <w:rsid w:val="00B64CF7"/>
    <w:rsid w:val="00B75B61"/>
    <w:rsid w:val="00B91E50"/>
    <w:rsid w:val="00BA212E"/>
    <w:rsid w:val="00BC3A84"/>
    <w:rsid w:val="00BE2434"/>
    <w:rsid w:val="00BF2DE7"/>
    <w:rsid w:val="00C00CB9"/>
    <w:rsid w:val="00C461C8"/>
    <w:rsid w:val="00C51CFC"/>
    <w:rsid w:val="00C61973"/>
    <w:rsid w:val="00CA07F4"/>
    <w:rsid w:val="00CA5B61"/>
    <w:rsid w:val="00CA6133"/>
    <w:rsid w:val="00CA675A"/>
    <w:rsid w:val="00CB2EE2"/>
    <w:rsid w:val="00CC0EFA"/>
    <w:rsid w:val="00CE0D8B"/>
    <w:rsid w:val="00CE0E59"/>
    <w:rsid w:val="00CE6B8C"/>
    <w:rsid w:val="00D05780"/>
    <w:rsid w:val="00D11701"/>
    <w:rsid w:val="00D7472A"/>
    <w:rsid w:val="00D96AB6"/>
    <w:rsid w:val="00D9778A"/>
    <w:rsid w:val="00DA622A"/>
    <w:rsid w:val="00DC76EE"/>
    <w:rsid w:val="00DE552F"/>
    <w:rsid w:val="00E110AD"/>
    <w:rsid w:val="00E14AB3"/>
    <w:rsid w:val="00E16958"/>
    <w:rsid w:val="00E36493"/>
    <w:rsid w:val="00E445E9"/>
    <w:rsid w:val="00E81382"/>
    <w:rsid w:val="00E9285F"/>
    <w:rsid w:val="00EA3CD1"/>
    <w:rsid w:val="00EB070B"/>
    <w:rsid w:val="00EC5789"/>
    <w:rsid w:val="00EC750B"/>
    <w:rsid w:val="00ED0FC4"/>
    <w:rsid w:val="00EE23AE"/>
    <w:rsid w:val="00F03D95"/>
    <w:rsid w:val="00F2577F"/>
    <w:rsid w:val="00F354C1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C51C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C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CF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C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C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3200</izvorni_sadrzaj>
    <derivirana_varijabla naziv="DomainObject.Predmet.Broj_1">3200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2018.</izvorni_sadrzaj>
    <derivirana_varijabla naziv="DomainObject.Predmet.DatumOsnivanja_1">28.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St-3200/2018</izvorni_sadrzaj>
    <derivirana_varijabla naziv="DomainObject.Predmet.OznakaBroj_1">St-3200/2018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SERVUS-TRGOVINA, društvo s ograničenom odgovornošću za trgovinu u stečaju</izvorni_sadrzaj>
    <derivirana_varijabla naziv="DomainObject.Predmet.ProtustrankaFormated_1">  Stečajna masa iza SERVUS-TRGOVINA, društvo s ograničenom odgovornošću za trgovinu u stečaju</derivirana_varijabla>
  </DomainObject.Predmet.ProtustrankaFormated>
  <DomainObject.Predmet.ProtustrankaFormatedOIB>
    <izvorni_sadrzaj>  Stečajna masa iza SERVUS-TRGOVINA, društvo s ograničenom odgovornošću za trgovinu u stečaju, OIB 36520730323</izvorni_sadrzaj>
    <derivirana_varijabla naziv="DomainObject.Predmet.ProtustrankaFormatedOIB_1">  Stečajna masa iza SERVUS-TRGOVINA, društvo s ograničenom odgovornošću za trgovinu u stečaju, OIB 36520730323</derivirana_varijabla>
  </DomainObject.Predmet.ProtustrankaFormatedOIB>
  <DomainObject.Predmet.ProtustrankaFormatedWithAdress>
    <izvorni_sadrzaj> Stečajna masa iza SERVUS-TRGOVINA, društvo s ograničenom odgovornošću za trgovinu u stečaju, Srebrnjak 20/B, 10431 Srebrnjak</izvorni_sadrzaj>
    <derivirana_varijabla naziv="DomainObject.Predmet.ProtustrankaFormatedWithAdress_1"> Stečajna masa iza SERVUS-TRGOVINA, društvo s ograničenom odgovornošću za trgovinu u stečaju, Srebrnjak 20/B, 10431 Srebrnjak</derivirana_varijabla>
  </DomainObject.Predmet.ProtustrankaFormatedWithAdress>
  <DomainObject.Predmet.ProtustrankaFormatedWithAdressOIB>
    <izvorni_sadrzaj> Stečajna masa iza SERVUS-TRGOVINA, društvo s ograničenom odgovornošću za trgovinu u stečaju, OIB 36520730323, Srebrnjak 20/B, 10431 Srebrnjak</izvorni_sadrzaj>
    <derivirana_varijabla naziv="DomainObject.Predmet.ProtustrankaFormatedWithAdressOIB_1"> Stečajna masa iza SERVUS-TRGOVINA, društvo s ograničenom odgovornošću za trgovinu u stečaju, OIB 36520730323, Srebrnjak 20/B, 10431 Srebrnjak</derivirana_varijabla>
  </DomainObject.Predmet.ProtustrankaFormatedWithAdressOIB>
  <DomainObject.Predmet.ProtustrankaWithAdress>
    <izvorni_sadrzaj>Stečajna masa iza SERVUS-TRGOVINA, društvo s ograničenom odgovornošću za trgovinu u stečaju Srebrnjak 20/B, 10431 Srebrnjak</izvorni_sadrzaj>
    <derivirana_varijabla naziv="DomainObject.Predmet.ProtustrankaWithAdress_1">Stečajna masa iza SERVUS-TRGOVINA, društvo s ograničenom odgovornošću za trgovinu u stečaju Srebrnjak 20/B, 10431 Srebrnjak</derivirana_varijabla>
  </DomainObject.Predmet.ProtustrankaWithAdress>
  <DomainObject.Predmet.ProtustrankaWithAdressOIB>
    <izvorni_sadrzaj>Stečajna masa iza SERVUS-TRGOVINA, društvo s ograničenom odgovornošću za trgovinu u stečaju, OIB 36520730323, Srebrnjak 20/B, 10431 Srebrnjak</izvorni_sadrzaj>
    <derivirana_varijabla naziv="DomainObject.Predmet.ProtustrankaWithAdressOIB_1">Stečajna masa iza SERVUS-TRGOVINA, društvo s ograničenom odgovornošću za trgovinu u stečaju, OIB 36520730323, Srebrnjak 20/B, 10431 Srebrnjak</derivirana_varijabla>
  </DomainObject.Predmet.ProtustrankaWithAdressOIB>
  <DomainObject.Predmet.ProtustrankaNazivFormated>
    <izvorni_sadrzaj>Stečajna masa iza SERVUS-TRGOVINA, društvo s ograničenom odgovornošću za trgovinu u stečaju</izvorni_sadrzaj>
    <derivirana_varijabla naziv="DomainObject.Predmet.ProtustrankaNazivFormated_1">Stečajna masa iza SERVUS-TRGOVINA, društvo s ograničenom odgovornošću za trgovinu u stečaju</derivirana_varijabla>
  </DomainObject.Predmet.ProtustrankaNazivFormated>
  <DomainObject.Predmet.ProtustrankaNazivFormatedOIB>
    <izvorni_sadrzaj>Stečajna masa iza SERVUS-TRGOVINA, društvo s ograničenom odgovornošću za trgovinu u stečaju, OIB 36520730323</izvorni_sadrzaj>
    <derivirana_varijabla naziv="DomainObject.Predmet.ProtustrankaNazivFormatedOIB_1">Stečajna masa iza SERVUS-TRGOVINA, društvo s ograničenom odgovornošću za trgovinu u stečaju, OIB 36520730323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Bariša Obradović</izvorni_sadrzaj>
    <derivirana_varijabla naziv="DomainObject.Predmet.StrankaFormated_1">  Milan Bariša Obradović</derivirana_varijabla>
  </DomainObject.Predmet.StrankaFormated>
  <DomainObject.Predmet.StrankaFormatedOIB>
    <izvorni_sadrzaj>  Milan Bariša Obradović, OIB 45619494339</izvorni_sadrzaj>
    <derivirana_varijabla naziv="DomainObject.Predmet.StrankaFormatedOIB_1">  Milan Bariša Obradović, OIB 45619494339</derivirana_varijabla>
  </DomainObject.Predmet.StrankaFormatedOIB>
  <DomainObject.Predmet.StrankaFormatedWithAdress>
    <izvorni_sadrzaj> Milan Bariša Obradović, Srebrnjak 20b, 10431 Srebrnjak</izvorni_sadrzaj>
    <derivirana_varijabla naziv="DomainObject.Predmet.StrankaFormatedWithAdress_1"> Milan Bariša Obradović, Srebrnjak 20b, 10431 Srebrnjak</derivirana_varijabla>
  </DomainObject.Predmet.StrankaFormatedWithAdress>
  <DomainObject.Predmet.StrankaFormatedWithAdressOIB>
    <izvorni_sadrzaj> Milan Bariša Obradović, OIB 45619494339, Srebrnjak 20b, 10431 Srebrnjak</izvorni_sadrzaj>
    <derivirana_varijabla naziv="DomainObject.Predmet.StrankaFormatedWithAdressOIB_1"> Milan Bariša Obradović, OIB 45619494339, Srebrnjak 20b, 10431 Srebrnjak</derivirana_varijabla>
  </DomainObject.Predmet.StrankaFormatedWithAdressOIB>
  <DomainObject.Predmet.StrankaWithAdress>
    <izvorni_sadrzaj>Milan Bariša Obradović Srebrnjak 20b,10431 Srebrnjak</izvorni_sadrzaj>
    <derivirana_varijabla naziv="DomainObject.Predmet.StrankaWithAdress_1">Milan Bariša Obradović Srebrnjak 20b,10431 Srebrnjak</derivirana_varijabla>
  </DomainObject.Predmet.StrankaWithAdress>
  <DomainObject.Predmet.StrankaWithAdressOIB>
    <izvorni_sadrzaj>Milan Bariša Obradović, OIB 45619494339, Srebrnjak 20b,10431 Srebrnjak</izvorni_sadrzaj>
    <derivirana_varijabla naziv="DomainObject.Predmet.StrankaWithAdressOIB_1">Milan Bariša Obradović, OIB 45619494339, Srebrnjak 20b,10431 Srebrnjak</derivirana_varijabla>
  </DomainObject.Predmet.StrankaWithAdressOIB>
  <DomainObject.Predmet.StrankaNazivFormated>
    <izvorni_sadrzaj>Milan Bariša Obradović</izvorni_sadrzaj>
    <derivirana_varijabla naziv="DomainObject.Predmet.StrankaNazivFormated_1">Milan Bariša Obradović</derivirana_varijabla>
  </DomainObject.Predmet.StrankaNazivFormated>
  <DomainObject.Predmet.StrankaNazivFormatedOIB>
    <izvorni_sadrzaj>Milan Bariša Obradović, OIB 45619494339</izvorni_sadrzaj>
    <derivirana_varijabla naziv="DomainObject.Predmet.StrankaNazivFormatedOIB_1">Milan Bariša Obradović, OIB 45619494339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Milan Bariša Obradović</item>
    </izvorni_sadrzaj>
    <derivirana_varijabla naziv="DomainObject.Predmet.StrankaListFormated_1">
      <item>Milan Bariša Obradović</item>
    </derivirana_varijabla>
  </DomainObject.Predmet.StrankaListFormated>
  <DomainObject.Predmet.StrankaListFormatedOIB>
    <izvorni_sadrzaj>
      <item>Milan Bariša Obradović, OIB 45619494339</item>
    </izvorni_sadrzaj>
    <derivirana_varijabla naziv="DomainObject.Predmet.StrankaListFormatedOIB_1">
      <item>Milan Bariša Obradović, OIB 45619494339</item>
    </derivirana_varijabla>
  </DomainObject.Predmet.StrankaListFormatedOIB>
  <DomainObject.Predmet.StrankaListFormatedWithAdress>
    <izvorni_sadrzaj>
      <item>Milan Bariša Obradović, Srebrnjak 20b, 10431 Srebrnjak</item>
    </izvorni_sadrzaj>
    <derivirana_varijabla naziv="DomainObject.Predmet.StrankaListFormatedWithAdress_1">
      <item>Milan Bariša Obradović, Srebrnjak 20b, 10431 Srebrnjak</item>
    </derivirana_varijabla>
  </DomainObject.Predmet.StrankaListFormatedWithAdress>
  <DomainObject.Predmet.StrankaListFormatedWithAdressOIB>
    <izvorni_sadrzaj>
      <item>Milan Bariša Obradović, OIB 45619494339, Srebrnjak 20b, 10431 Srebrnjak</item>
    </izvorni_sadrzaj>
    <derivirana_varijabla naziv="DomainObject.Predmet.StrankaListFormatedWithAdressOIB_1">
      <item>Milan Bariša Obradović, OIB 45619494339, Srebrnjak 20b, 10431 Srebrnjak</item>
    </derivirana_varijabla>
  </DomainObject.Predmet.StrankaListFormatedWithAdressOIB>
  <DomainObject.Predmet.StrankaListNazivFormated>
    <izvorni_sadrzaj>
      <item>Milan Bariša Obradović</item>
    </izvorni_sadrzaj>
    <derivirana_varijabla naziv="DomainObject.Predmet.StrankaListNazivFormated_1">
      <item>Milan Bariša Obradović</item>
    </derivirana_varijabla>
  </DomainObject.Predmet.StrankaListNazivFormated>
  <DomainObject.Predmet.StrankaListNazivFormatedOIB>
    <izvorni_sadrzaj>
      <item>Milan Bariša Obradović, OIB 45619494339</item>
    </izvorni_sadrzaj>
    <derivirana_varijabla naziv="DomainObject.Predmet.StrankaListNazivFormatedOIB_1">
      <item>Milan Bariša Obradović, OIB 45619494339</item>
    </derivirana_varijabla>
  </DomainObject.Predmet.StrankaListNazivFormatedOIB>
  <DomainObject.Predmet.ProtuStrankaListFormated>
    <izvorni_sadrzaj>
      <item>Stečajna masa iza SERVUS-TRGOVINA, društvo s ograničenom odgovornošću za trgovinu u stečaju</item>
    </izvorni_sadrzaj>
    <derivirana_varijabla naziv="DomainObject.Predmet.ProtuStrankaListFormated_1">
      <item>Stečajna masa iza SERVUS-TRGOVINA, društvo s ograničenom odgovornošću za trgovinu u stečaju</item>
    </derivirana_varijabla>
  </DomainObject.Predmet.ProtuStrankaListFormated>
  <DomainObject.Predmet.ProtuStrankaListFormatedOIB>
    <izvorni_sadrzaj>
      <item>Stečajna masa iza SERVUS-TRGOVINA, društvo s ograničenom odgovornošću za trgovinu u stečaju, OIB 36520730323</item>
    </izvorni_sadrzaj>
    <derivirana_varijabla naziv="DomainObject.Predmet.ProtuStrankaListFormatedOIB_1">
      <item>Stečajna masa iza SERVUS-TRGOVINA, društvo s ograničenom odgovornošću za trgovinu u stečaju, OIB 36520730323</item>
    </derivirana_varijabla>
  </DomainObject.Predmet.ProtuStrankaListFormatedOIB>
  <DomainObject.Predmet.ProtuStrankaListFormatedWithAdress>
    <izvorni_sadrzaj>
      <item>Stečajna masa iza SERVUS-TRGOVINA, društvo s ograničenom odgovornošću za trgovinu u stečaju, Srebrnjak 20/B, 10431 Srebrnjak</item>
    </izvorni_sadrzaj>
    <derivirana_varijabla naziv="DomainObject.Predmet.ProtuStrankaListFormatedWithAdress_1">
      <item>Stečajna masa iza SERVUS-TRGOVINA, društvo s ograničenom odgovornošću za trgovinu u stečaju, Srebrnjak 20/B, 10431 Srebrnjak</item>
    </derivirana_varijabla>
  </DomainObject.Predmet.ProtuStrankaListFormatedWithAdress>
  <DomainObject.Predmet.ProtuStrankaListFormatedWithAdressOIB>
    <izvorni_sadrzaj>
      <item>Stečajna masa iza SERVUS-TRGOVINA, društvo s ograničenom odgovornošću za trgovinu u stečaju, OIB 36520730323, Srebrnjak 20/B, 10431 Srebrnjak</item>
    </izvorni_sadrzaj>
    <derivirana_varijabla naziv="DomainObject.Predmet.ProtuStrankaListFormatedWithAdressOIB_1">
      <item>Stečajna masa iza SERVUS-TRGOVINA, društvo s ograničenom odgovornošću za trgovinu u stečaju, OIB 36520730323, Srebrnjak 20/B, 10431 Srebrnjak</item>
    </derivirana_varijabla>
  </DomainObject.Predmet.ProtuStrankaListFormatedWithAdressOIB>
  <DomainObject.Predmet.ProtuStrankaListNazivFormated>
    <izvorni_sadrzaj>
      <item>Stečajna masa iza SERVUS-TRGOVINA, društvo s ograničenom odgovornošću za trgovinu u stečaju</item>
    </izvorni_sadrzaj>
    <derivirana_varijabla naziv="DomainObject.Predmet.ProtuStrankaListNazivFormated_1">
      <item>Stečajna masa iza SERVUS-TRGOVINA, društvo s ograničenom odgovornošću za trgovinu u stečaju</item>
    </derivirana_varijabla>
  </DomainObject.Predmet.ProtuStrankaListNazivFormated>
  <DomainObject.Predmet.ProtuStrankaListNazivFormatedOIB>
    <izvorni_sadrzaj>
      <item>Stečajna masa iza SERVUS-TRGOVINA, društvo s ograničenom odgovornošću za trgovinu u stečaju, OIB 36520730323</item>
    </izvorni_sadrzaj>
    <derivirana_varijabla naziv="DomainObject.Predmet.ProtuStrankaListNazivFormatedOIB_1">
      <item>Stečajna masa iza SERVUS-TRGOVINA, društvo s ograničenom odgovornošću za trgovinu u stečaju, OIB 36520730323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Milan Bariša Obradović</izvorni_sadrzaj>
    <derivirana_varijabla naziv="DomainObject.Predmet.StrankaIDrugi_1">Milan Bariša Obradović</derivirana_varijabla>
  </DomainObject.Predmet.StrankaIDrugi>
  <DomainObject.Predmet.ProtustrankaIDrugi>
    <izvorni_sadrzaj>Stečajna masa iza SERVUS-TRGOVINA, društvo s ograničenom odgovornošću za trgovinu u stečaju</izvorni_sadrzaj>
    <derivirana_varijabla naziv="DomainObject.Predmet.ProtustrankaIDrugi_1">Stečajna masa iza SERVUS-TRGOVINA, društvo s ograničenom odgovornošću za trgovinu u stečaju</derivirana_varijabla>
  </DomainObject.Predmet.ProtustrankaIDrugi>
  <DomainObject.Predmet.StrankaIDrugiAdressOIB>
    <izvorni_sadrzaj>Milan Bariša Obradović, OIB 45619494339, Srebrnjak 20b, 10431 Srebrnjak</izvorni_sadrzaj>
    <derivirana_varijabla naziv="DomainObject.Predmet.StrankaIDrugiAdressOIB_1">Milan Bariša Obradović, OIB 45619494339, Srebrnjak 20b, 10431 Srebrnjak</derivirana_varijabla>
  </DomainObject.Predmet.StrankaIDrugiAdressOIB>
  <DomainObject.Predmet.ProtustrankaIDrugiAdressOIB>
    <izvorni_sadrzaj>Stečajna masa iza SERVUS-TRGOVINA, društvo s ograničenom odgovornošću za trgovinu u stečaju, OIB 36520730323, Srebrnjak 20/B, 10431 Srebrnjak</izvorni_sadrzaj>
    <derivirana_varijabla naziv="DomainObject.Predmet.ProtustrankaIDrugiAdressOIB_1">Stečajna masa iza SERVUS-TRGOVINA, društvo s ograničenom odgovornošću za trgovinu u stečaju, OIB 36520730323, Srebrnjak 20/B, 10431 Srebrnjak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Bariša Obradović</item>
      <item>Stečajna masa iza SERVUS-TRGOVINA, društvo s ograničenom odgovornošću za trgovinu u stečaju</item>
    </izvorni_sadrzaj>
    <derivirana_varijabla naziv="DomainObject.Predmet.SudioniciListNaziv_1">
      <item>Milan Bariša Obradović</item>
      <item>Stečajna masa iza SERVUS-TRGOVINA, društvo s ograničenom odgovornošću za trgovinu u stečaju</item>
    </derivirana_varijabla>
  </DomainObject.Predmet.SudioniciListNaziv>
  <DomainObject.Predmet.SudioniciListAdressOIB>
    <izvorni_sadrzaj>
      <item>Milan Bariša Obradović, OIB 45619494339, Srebrnjak 20b,10431 Srebrnjak</item>
      <item>Stečajna masa iza SERVUS-TRGOVINA, društvo s ograničenom odgovornošću za trgovinu u stečaju, OIB 36520730323, Srebrnjak 20/B,10431 Srebrnjak</item>
    </izvorni_sadrzaj>
    <derivirana_varijabla naziv="DomainObject.Predmet.SudioniciListAdressOIB_1">
      <item>Milan Bariša Obradović, OIB 45619494339, Srebrnjak 20b,10431 Srebrnjak</item>
      <item>Stečajna masa iza SERVUS-TRGOVINA, društvo s ograničenom odgovornošću za trgovinu u stečaju, OIB 36520730323, Srebrnjak 20/B,10431 Srebrnjak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45619494339</item>
      <item>, OIB 36520730323</item>
    </izvorni_sadrzaj>
    <derivirana_varijabla naziv="DomainObject.Predmet.SudioniciListNazivOIB_1">
      <item>, OIB 45619494339</item>
      <item>, OIB 36520730323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veljače 2019.</izvorni_sadrzaj>
    <derivirana_varijabla naziv="DomainObject.Predmet.DatumZadnjeOdrzaneSudskeRadnje_1">5.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2387FB-30D4-4ADE-B904-77FB3AC432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403</properties:Words>
  <properties:Characters>2169</properties:Characters>
  <properties:Lines>66</properties:Lines>
  <properties:Paragraphs>28</properties:Paragraphs>
  <properties:TotalTime>182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Valentina Gabud</cp:lastModifiedBy>
  <cp:lastPrinted>2019-02-05T10:05:00Z</cp:lastPrinted>
  <dcterms:modified xmlns:xsi="http://www.w3.org/2001/XMLSchema-instance" xsi:type="dcterms:W3CDTF">2019-02-05T10:05:00Z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(13. rj.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