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3460" w14:paraId="6013460"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pPr>
        <w:jc w:val="both"/>
      </w:pPr>
    </w:p>
    <w:p w:rsidRDefault="000E7DD0" w:rsidP="00680BBA" w:rsidR="000E7DD0" w:rsidRPr="00680BBA">
      <w:pPr>
        <w:jc w:val="both"/>
      </w:pPr>
    </w:p>
    <w:p w:rsidRDefault="00680BBA" w:rsidP="00D3609A" w:rsidR="00D3609A" w:rsidRPr="00FF5379">
      <w:pPr>
        <w:jc w:val="right"/>
        <w:rPr>
          <w:sz w:val="24"/>
          <w:szCs w:val="24"/>
        </w:rPr>
      </w:pPr>
      <w:r>
        <w:rPr>
          <w:b/>
          <w:sz w:val="24"/>
          <w:szCs w:val="24"/>
        </w:rPr>
        <w:tab/>
      </w:r>
      <w:r w:rsidR="00D3609A" w:rsidRPr="00FF5379">
        <w:rPr>
          <w:b/>
          <w:sz w:val="24"/>
          <w:szCs w:val="24"/>
        </w:rPr>
        <w:t xml:space="preserve">   </w:t>
      </w:r>
      <w:r w:rsidR="00D3609A" w:rsidRPr="00FF5379">
        <w:rPr>
          <w:sz w:val="24"/>
          <w:szCs w:val="24"/>
        </w:rPr>
        <w:t>40.</w:t>
      </w:r>
      <w:r w:rsidR="00D3609A" w:rsidRPr="00FF5379">
        <w:rPr>
          <w:b/>
          <w:sz w:val="24"/>
          <w:szCs w:val="24"/>
        </w:rPr>
        <w:t xml:space="preserve"> </w:t>
      </w:r>
      <w:r w:rsidR="00D3609A" w:rsidRPr="00FF5379">
        <w:rPr>
          <w:sz w:val="24"/>
          <w:szCs w:val="24"/>
        </w:rPr>
        <w:t>St-</w:t>
      </w:r>
      <w:r w:rsidR="006076DD">
        <w:rPr>
          <w:sz w:val="24"/>
          <w:szCs w:val="24"/>
        </w:rPr>
        <w:t>420</w:t>
      </w:r>
      <w:r w:rsidR="00D3609A" w:rsidRPr="00FF5379">
        <w:rPr>
          <w:sz w:val="24"/>
          <w:szCs w:val="24"/>
        </w:rPr>
        <w:t>/1</w:t>
      </w:r>
      <w:r w:rsidR="006076DD">
        <w:rPr>
          <w:sz w:val="24"/>
          <w:szCs w:val="24"/>
        </w:rPr>
        <w:t>4</w:t>
      </w:r>
      <w:r w:rsidR="00D3609A" w:rsidRPr="00FF5379">
        <w:rPr>
          <w:sz w:val="24"/>
          <w:szCs w:val="24"/>
        </w:rPr>
        <w:t xml:space="preserve">    </w:t>
      </w:r>
    </w:p>
    <w:p w:rsidRDefault="00BF2229" w:rsidP="00BF2229" w:rsidR="00BF2229">
      <w:pPr>
        <w:jc w:val="right"/>
        <w:rPr>
          <w:sz w:val="24"/>
          <w:szCs w:val="24"/>
          <w:lang w:val="pt-BR"/>
        </w:rPr>
      </w:pPr>
    </w:p>
    <w:p w:rsidRDefault="000E7DD0" w:rsidP="00BF2229" w:rsidR="000E7DD0" w:rsidRPr="00BF2229">
      <w:pPr>
        <w:jc w:val="right"/>
        <w:rPr>
          <w:sz w:val="24"/>
          <w:szCs w:val="24"/>
          <w:lang w:val="pt-BR"/>
        </w:rPr>
      </w:pP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6076DD">
      <w:pPr>
        <w:jc w:val="center"/>
        <w:rPr>
          <w:b/>
          <w:sz w:val="24"/>
          <w:szCs w:val="24"/>
          <w:lang w:val="pt-BR"/>
        </w:rPr>
      </w:pPr>
    </w:p>
    <w:p w:rsidRDefault="00BF2229" w:rsidP="00031EDF" w:rsidR="00680BBA" w:rsidRPr="006076DD">
      <w:pPr>
        <w:jc w:val="both"/>
        <w:rPr>
          <w:sz w:val="24"/>
          <w:szCs w:val="24"/>
        </w:rPr>
      </w:pPr>
      <w:r w:rsidRPr="006076DD">
        <w:rPr>
          <w:sz w:val="24"/>
          <w:szCs w:val="24"/>
        </w:rPr>
        <w:t xml:space="preserve">          </w:t>
      </w:r>
      <w:r w:rsidR="00D3609A" w:rsidRPr="006076DD">
        <w:rPr>
          <w:sz w:val="24"/>
          <w:szCs w:val="24"/>
        </w:rPr>
        <w:t xml:space="preserve">TRGOVAČKI SUD U ZAGREBU, po sucu Anti Galiću, kao stečajnom sucu, u stečajnom postupku nad dužnikom </w:t>
      </w:r>
      <w:r w:rsidR="006076DD" w:rsidRPr="006076DD">
        <w:rPr>
          <w:sz w:val="24"/>
          <w:szCs w:val="24"/>
        </w:rPr>
        <w:t xml:space="preserve">TRIARIUS d.o.o. u stečaju, Zagreb, Petrinjska 59. (OIB 75039202467), </w:t>
      </w:r>
      <w:r w:rsidRPr="006076DD">
        <w:rPr>
          <w:sz w:val="24"/>
          <w:szCs w:val="24"/>
        </w:rPr>
        <w:t xml:space="preserve">dana </w:t>
      </w:r>
      <w:r w:rsidR="006076DD">
        <w:rPr>
          <w:sz w:val="24"/>
          <w:szCs w:val="24"/>
        </w:rPr>
        <w:t>1</w:t>
      </w:r>
      <w:r w:rsidR="009E2448">
        <w:rPr>
          <w:sz w:val="24"/>
          <w:szCs w:val="24"/>
        </w:rPr>
        <w:t>3</w:t>
      </w:r>
      <w:r w:rsidR="006076DD">
        <w:rPr>
          <w:sz w:val="24"/>
          <w:szCs w:val="24"/>
        </w:rPr>
        <w:t>.</w:t>
      </w:r>
      <w:r w:rsidR="00D3609A" w:rsidRPr="006076DD">
        <w:rPr>
          <w:sz w:val="24"/>
          <w:szCs w:val="24"/>
        </w:rPr>
        <w:t xml:space="preserve">rujna </w:t>
      </w:r>
      <w:r w:rsidRPr="006076DD">
        <w:rPr>
          <w:sz w:val="24"/>
          <w:szCs w:val="24"/>
        </w:rPr>
        <w:t>201</w:t>
      </w:r>
      <w:r w:rsidR="00031EDF" w:rsidRPr="006076DD">
        <w:rPr>
          <w:sz w:val="24"/>
          <w:szCs w:val="24"/>
        </w:rPr>
        <w:t>7</w:t>
      </w:r>
      <w:r w:rsidRPr="006076DD">
        <w:rPr>
          <w:sz w:val="24"/>
          <w:szCs w:val="24"/>
        </w:rPr>
        <w:t>.</w:t>
      </w:r>
    </w:p>
    <w:p w:rsidRDefault="002E1396" w:rsidR="00680BBA" w:rsidRPr="000E7DD0">
      <w:pPr>
        <w:widowControl/>
        <w:jc w:val="center"/>
        <w:rPr>
          <w:sz w:val="40"/>
          <w:szCs w:val="40"/>
        </w:rPr>
      </w:pPr>
      <w:r w:rsidRPr="002F60C2">
        <w:rPr>
          <w:b/>
          <w:sz w:val="24"/>
          <w:szCs w:val="24"/>
        </w:rPr>
        <w:t xml:space="preserve"> </w:t>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5571E5">
      <w:pPr>
        <w:widowControl/>
        <w:rPr>
          <w:b/>
          <w:sz w:val="24"/>
          <w:szCs w:val="24"/>
        </w:rPr>
      </w:pPr>
    </w:p>
    <w:p w:rsidRDefault="006076DD" w:rsidP="006076DD" w:rsidR="00E86483" w:rsidRPr="006076DD">
      <w:pPr>
        <w:tabs>
          <w:tab w:pos="0" w:val="left"/>
          <w:tab w:pos="709" w:val="left"/>
          <w:tab w:pos="2160" w:val="left"/>
          <w:tab w:pos="2880" w:val="left"/>
          <w:tab w:pos="3600" w:val="left"/>
          <w:tab w:pos="4154" w:val="center"/>
        </w:tabs>
        <w:ind w:left="705"/>
        <w:jc w:val="both"/>
        <w:rPr>
          <w:sz w:val="24"/>
          <w:szCs w:val="24"/>
        </w:rPr>
      </w:pPr>
      <w:r>
        <w:rPr>
          <w:sz w:val="24"/>
          <w:szCs w:val="24"/>
        </w:rPr>
        <w:t>I.</w:t>
      </w:r>
      <w:r w:rsidR="00500170" w:rsidRPr="006076DD">
        <w:rPr>
          <w:sz w:val="24"/>
          <w:szCs w:val="24"/>
        </w:rPr>
        <w:t xml:space="preserve"> </w:t>
      </w:r>
      <w:r w:rsidR="002E1396" w:rsidRPr="006076DD">
        <w:rPr>
          <w:sz w:val="24"/>
          <w:szCs w:val="24"/>
        </w:rPr>
        <w:t xml:space="preserve">Iz kupovine </w:t>
      </w:r>
      <w:r w:rsidR="002F60C2" w:rsidRPr="006076DD">
        <w:rPr>
          <w:sz w:val="24"/>
          <w:szCs w:val="24"/>
        </w:rPr>
        <w:t xml:space="preserve">ostvarene </w:t>
      </w:r>
      <w:r w:rsidR="002E1396" w:rsidRPr="006076DD">
        <w:rPr>
          <w:sz w:val="24"/>
          <w:szCs w:val="24"/>
        </w:rPr>
        <w:t xml:space="preserve"> prodajom</w:t>
      </w:r>
      <w:r w:rsidR="00680BBA" w:rsidRPr="006076DD">
        <w:rPr>
          <w:sz w:val="24"/>
          <w:szCs w:val="24"/>
        </w:rPr>
        <w:t xml:space="preserve"> nekretnine stečajnog dužnika</w:t>
      </w:r>
      <w:r w:rsidR="007B4BBE" w:rsidRPr="006076DD">
        <w:rPr>
          <w:sz w:val="24"/>
          <w:szCs w:val="24"/>
        </w:rPr>
        <w:t>:</w:t>
      </w:r>
    </w:p>
    <w:p w:rsidRDefault="00574B82" w:rsidP="00574B82" w:rsidR="00574B82" w:rsidRPr="00574B82">
      <w:pPr>
        <w:ind w:firstLine="710"/>
        <w:jc w:val="both"/>
        <w:rPr>
          <w:sz w:val="24"/>
          <w:szCs w:val="24"/>
        </w:rPr>
      </w:pPr>
      <w:r w:rsidRPr="00574B82">
        <w:rPr>
          <w:sz w:val="24"/>
          <w:szCs w:val="24"/>
        </w:rPr>
        <w:t>upisana kod Općinskog građanskog suda u Zagrebu, Stalna služba u Sesvetama u zk.ul. 8970 k.o. Sesvete, etaža 4., koja se sastoji od 228/10000 dijela čk. br. 1368/6 stambena zgrada br. 19B Žugčićeva sa 177 m2 i dvorište sa 468 m2 povezano s vlasništvom posebnog dijela – garaže u podrumu ozn. GM4, stvarne površine 13,50m2, NKP od 6,75 m2.</w:t>
      </w:r>
    </w:p>
    <w:p w:rsidRDefault="006076DD" w:rsidP="003C49A2" w:rsidR="006076DD"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0A4BD7" w:rsidP="003C49A2" w:rsidR="00200BED">
      <w:pPr>
        <w:numPr>
          <w:ilvl w:val="0"/>
          <w:numId w:val="4"/>
        </w:numPr>
        <w:jc w:val="both"/>
        <w:rPr>
          <w:sz w:val="24"/>
          <w:szCs w:val="24"/>
        </w:rPr>
      </w:pPr>
      <w:r w:rsidRPr="00EC29BB">
        <w:rPr>
          <w:sz w:val="24"/>
          <w:szCs w:val="24"/>
        </w:rPr>
        <w:t>stečajna masa stečajnog dužnika</w:t>
      </w:r>
      <w:r w:rsidR="003C49A2" w:rsidRPr="00EC29BB">
        <w:rPr>
          <w:sz w:val="24"/>
          <w:szCs w:val="24"/>
        </w:rPr>
        <w:t xml:space="preserve"> </w:t>
      </w:r>
      <w:r w:rsidR="00200BED" w:rsidRPr="006076DD">
        <w:rPr>
          <w:sz w:val="24"/>
          <w:szCs w:val="24"/>
        </w:rPr>
        <w:t>TRIARIUS d.o.o. u stečaju, Zagreb, Petrinjska 59. (OIB 75039202467)</w:t>
      </w:r>
      <w:r w:rsidR="00EC29BB" w:rsidRPr="00EC29BB">
        <w:rPr>
          <w:sz w:val="24"/>
          <w:szCs w:val="24"/>
        </w:rPr>
        <w:t xml:space="preserve"> temeljem troškova</w:t>
      </w:r>
      <w:r w:rsidR="00200BED">
        <w:rPr>
          <w:sz w:val="24"/>
          <w:szCs w:val="24"/>
        </w:rPr>
        <w:t>:</w:t>
      </w:r>
    </w:p>
    <w:p w:rsidRDefault="00200BED" w:rsidP="00A92515" w:rsidR="00A92515">
      <w:pPr>
        <w:ind w:left="1040"/>
        <w:jc w:val="both"/>
        <w:rPr>
          <w:sz w:val="24"/>
          <w:szCs w:val="24"/>
        </w:rPr>
      </w:pPr>
      <w:r>
        <w:rPr>
          <w:sz w:val="24"/>
          <w:szCs w:val="24"/>
        </w:rPr>
        <w:t xml:space="preserve">a) </w:t>
      </w:r>
      <w:r w:rsidR="00A92515">
        <w:rPr>
          <w:sz w:val="24"/>
          <w:szCs w:val="24"/>
        </w:rPr>
        <w:t xml:space="preserve">utvrđenja tražbine u iznosu od </w:t>
      </w:r>
      <w:r>
        <w:rPr>
          <w:sz w:val="24"/>
          <w:szCs w:val="24"/>
        </w:rPr>
        <w:t>1</w:t>
      </w:r>
      <w:r w:rsidR="00574B82">
        <w:rPr>
          <w:sz w:val="24"/>
          <w:szCs w:val="24"/>
        </w:rPr>
        <w:t>.283,55</w:t>
      </w:r>
      <w:r w:rsidR="00A92515">
        <w:rPr>
          <w:sz w:val="24"/>
          <w:szCs w:val="24"/>
        </w:rPr>
        <w:t xml:space="preserve"> kn</w:t>
      </w:r>
    </w:p>
    <w:p w:rsidRDefault="00200BED" w:rsidP="00A92515" w:rsidR="00A92515">
      <w:pPr>
        <w:ind w:left="1040"/>
        <w:jc w:val="both"/>
        <w:rPr>
          <w:sz w:val="24"/>
          <w:szCs w:val="24"/>
        </w:rPr>
      </w:pPr>
      <w:r>
        <w:rPr>
          <w:sz w:val="24"/>
          <w:szCs w:val="24"/>
        </w:rPr>
        <w:t xml:space="preserve">b) </w:t>
      </w:r>
      <w:r w:rsidR="00A92515">
        <w:rPr>
          <w:sz w:val="24"/>
          <w:szCs w:val="24"/>
        </w:rPr>
        <w:t xml:space="preserve">unovčenja  u iznosu od </w:t>
      </w:r>
      <w:r w:rsidR="00CC4199">
        <w:rPr>
          <w:sz w:val="24"/>
          <w:szCs w:val="24"/>
        </w:rPr>
        <w:t>6.163,92</w:t>
      </w:r>
      <w:r w:rsidR="00A92515">
        <w:rPr>
          <w:sz w:val="24"/>
          <w:szCs w:val="24"/>
        </w:rPr>
        <w:t xml:space="preserve"> kn</w:t>
      </w:r>
    </w:p>
    <w:p w:rsidRDefault="000A4BD7" w:rsidP="00500170" w:rsidR="000A4BD7" w:rsidRPr="00EC29BB">
      <w:pPr>
        <w:ind w:left="1040"/>
        <w:jc w:val="both"/>
        <w:rPr>
          <w:sz w:val="24"/>
          <w:szCs w:val="24"/>
        </w:rPr>
      </w:pPr>
    </w:p>
    <w:p w:rsidRDefault="00B92875" w:rsidP="00536459" w:rsidR="00B92875" w:rsidRPr="00BF2347">
      <w:pPr>
        <w:pStyle w:val="Odlomakpopisa"/>
        <w:widowControl/>
        <w:numPr>
          <w:ilvl w:val="0"/>
          <w:numId w:val="4"/>
        </w:numPr>
        <w:overflowPunct/>
        <w:autoSpaceDE/>
        <w:autoSpaceDN/>
        <w:adjustRightInd/>
        <w:jc w:val="both"/>
        <w:textAlignment w:val="auto"/>
        <w:rPr>
          <w:sz w:val="24"/>
          <w:szCs w:val="24"/>
        </w:rPr>
      </w:pPr>
      <w:r w:rsidRPr="00BF2347">
        <w:rPr>
          <w:sz w:val="24"/>
          <w:szCs w:val="24"/>
        </w:rPr>
        <w:t>razlučni vjerovnik</w:t>
      </w:r>
      <w:r w:rsidR="006F3F56" w:rsidRPr="00BF2347">
        <w:rPr>
          <w:sz w:val="24"/>
          <w:szCs w:val="24"/>
        </w:rPr>
        <w:t xml:space="preserve"> </w:t>
      </w:r>
      <w:r w:rsidR="00BF2347" w:rsidRPr="00BF2347">
        <w:rPr>
          <w:sz w:val="24"/>
          <w:szCs w:val="24"/>
        </w:rPr>
        <w:t>ZVEZA BANK REGISTRIRANA ZADRUGA Z OMEJENIM JAMSTVOM, Klagenfurt, A-9010, PAULITSCHGASSE 5-7, AUSTRIA, OBI: 24250429800</w:t>
      </w:r>
      <w:r w:rsidR="009D4387" w:rsidRPr="00BF2347">
        <w:rPr>
          <w:sz w:val="24"/>
          <w:szCs w:val="24"/>
        </w:rPr>
        <w:t>,</w:t>
      </w:r>
      <w:r w:rsidRPr="00BF2347">
        <w:rPr>
          <w:sz w:val="24"/>
          <w:szCs w:val="24"/>
        </w:rPr>
        <w:t xml:space="preserve"> u</w:t>
      </w:r>
      <w:r w:rsidR="006B2CB9" w:rsidRPr="00BF2347">
        <w:rPr>
          <w:sz w:val="24"/>
          <w:szCs w:val="24"/>
        </w:rPr>
        <w:t xml:space="preserve"> preostalom iznosu od </w:t>
      </w:r>
      <w:r w:rsidR="00536459" w:rsidRPr="00BF2347">
        <w:rPr>
          <w:sz w:val="24"/>
          <w:szCs w:val="24"/>
        </w:rPr>
        <w:t xml:space="preserve"> </w:t>
      </w:r>
      <w:r w:rsidR="00BF2347" w:rsidRPr="00BF2347">
        <w:rPr>
          <w:sz w:val="24"/>
          <w:szCs w:val="24"/>
        </w:rPr>
        <w:t>1</w:t>
      </w:r>
      <w:r w:rsidR="00F11247">
        <w:rPr>
          <w:sz w:val="24"/>
          <w:szCs w:val="24"/>
        </w:rPr>
        <w:t>8.223,51</w:t>
      </w:r>
      <w:r w:rsidR="00BF2347" w:rsidRPr="00BF2347">
        <w:rPr>
          <w:sz w:val="24"/>
          <w:szCs w:val="24"/>
        </w:rPr>
        <w:t xml:space="preserve"> kn</w:t>
      </w:r>
      <w:r w:rsidRPr="00BF2347">
        <w:rPr>
          <w:sz w:val="24"/>
          <w:szCs w:val="24"/>
        </w:rPr>
        <w:t>.</w:t>
      </w:r>
    </w:p>
    <w:p w:rsidRDefault="005571E5" w:rsidP="00680BBA" w:rsidR="005571E5" w:rsidRPr="00BF2347">
      <w:pPr>
        <w:ind w:left="680"/>
        <w:jc w:val="both"/>
        <w:rPr>
          <w:sz w:val="24"/>
          <w:szCs w:val="24"/>
        </w:rPr>
      </w:pPr>
    </w:p>
    <w:p w:rsidRDefault="00680BBA" w:rsidP="006E3CA6" w:rsidR="006E3CA6" w:rsidRPr="000E7DD0">
      <w:pPr>
        <w:ind w:firstLine="680"/>
        <w:jc w:val="both"/>
        <w:rPr>
          <w:sz w:val="24"/>
          <w:szCs w:val="24"/>
        </w:rPr>
      </w:pPr>
      <w:r w:rsidRPr="002F60C2">
        <w:rPr>
          <w:sz w:val="24"/>
          <w:szCs w:val="24"/>
        </w:rPr>
        <w:t>II.</w:t>
      </w:r>
      <w:r w:rsidR="002F60C2">
        <w:rPr>
          <w:sz w:val="24"/>
          <w:szCs w:val="24"/>
        </w:rPr>
        <w:t xml:space="preserve"> </w:t>
      </w:r>
      <w:r w:rsidR="002E1396" w:rsidRPr="002F60C2">
        <w:rPr>
          <w:sz w:val="24"/>
          <w:szCs w:val="24"/>
        </w:rPr>
        <w:t xml:space="preserve">Nalaže se </w:t>
      </w:r>
      <w:r w:rsidRPr="002F60C2">
        <w:rPr>
          <w:sz w:val="24"/>
          <w:szCs w:val="24"/>
        </w:rPr>
        <w:t>računovodstvu</w:t>
      </w:r>
      <w:r w:rsidR="006E3CA6" w:rsidRPr="002F60C2">
        <w:rPr>
          <w:sz w:val="24"/>
          <w:szCs w:val="24"/>
        </w:rPr>
        <w:t xml:space="preserve"> </w:t>
      </w:r>
      <w:r w:rsidRPr="002F60C2">
        <w:rPr>
          <w:sz w:val="24"/>
          <w:szCs w:val="24"/>
        </w:rPr>
        <w:t>suda po pravomoćnosti ovog rješenja</w:t>
      </w:r>
      <w:r w:rsidR="006E3CA6" w:rsidRPr="002F60C2">
        <w:rPr>
          <w:sz w:val="24"/>
          <w:szCs w:val="24"/>
        </w:rPr>
        <w:t xml:space="preserve"> iz sudskog </w:t>
      </w:r>
      <w:r w:rsidR="006E3CA6" w:rsidRPr="000E7DD0">
        <w:rPr>
          <w:sz w:val="24"/>
          <w:szCs w:val="24"/>
        </w:rPr>
        <w:t xml:space="preserve">depozita broj </w:t>
      </w:r>
      <w:r w:rsidR="00BF2347">
        <w:rPr>
          <w:sz w:val="24"/>
          <w:szCs w:val="24"/>
        </w:rPr>
        <w:t>420/14</w:t>
      </w:r>
      <w:r w:rsidR="006E3CA6" w:rsidRPr="000E7DD0">
        <w:rPr>
          <w:sz w:val="24"/>
          <w:szCs w:val="24"/>
        </w:rPr>
        <w:t xml:space="preserve"> isplatiti za korist:</w:t>
      </w:r>
      <w:r w:rsidRPr="000E7DD0">
        <w:rPr>
          <w:sz w:val="24"/>
          <w:szCs w:val="24"/>
        </w:rPr>
        <w:t xml:space="preserve"> </w:t>
      </w:r>
    </w:p>
    <w:p w:rsidRDefault="00132E32" w:rsidP="00132E32" w:rsidR="00132E32">
      <w:pPr>
        <w:ind w:left="680"/>
        <w:jc w:val="both"/>
        <w:rPr>
          <w:sz w:val="24"/>
          <w:szCs w:val="24"/>
        </w:rPr>
      </w:pPr>
    </w:p>
    <w:p w:rsidRDefault="006E3CA6" w:rsidP="00CA1980" w:rsidR="00A03E2A" w:rsidRPr="00707976">
      <w:pPr>
        <w:ind w:left="680"/>
        <w:jc w:val="both"/>
        <w:rPr>
          <w:sz w:val="24"/>
          <w:szCs w:val="24"/>
        </w:rPr>
      </w:pPr>
      <w:r w:rsidRPr="000E7DD0">
        <w:rPr>
          <w:sz w:val="24"/>
          <w:szCs w:val="24"/>
        </w:rPr>
        <w:t>1.stečajn</w:t>
      </w:r>
      <w:r w:rsidR="008917B0" w:rsidRPr="000E7DD0">
        <w:rPr>
          <w:sz w:val="24"/>
          <w:szCs w:val="24"/>
        </w:rPr>
        <w:t>e</w:t>
      </w:r>
      <w:r w:rsidRPr="000E7DD0">
        <w:rPr>
          <w:sz w:val="24"/>
          <w:szCs w:val="24"/>
        </w:rPr>
        <w:t xml:space="preserve"> masa stečajnog dužnika </w:t>
      </w:r>
      <w:r w:rsidR="00CA1980" w:rsidRPr="006076DD">
        <w:rPr>
          <w:sz w:val="24"/>
          <w:szCs w:val="24"/>
        </w:rPr>
        <w:t>TRIARIUS d.o.o. u stečaju, Zagreb, Petrinjska 59. (OIB 75039202467)</w:t>
      </w:r>
      <w:r w:rsidR="00CA1980">
        <w:rPr>
          <w:sz w:val="24"/>
          <w:szCs w:val="24"/>
        </w:rPr>
        <w:t xml:space="preserve"> ukupan </w:t>
      </w:r>
      <w:r w:rsidRPr="00707976">
        <w:rPr>
          <w:sz w:val="24"/>
          <w:szCs w:val="24"/>
        </w:rPr>
        <w:t xml:space="preserve">iznos od </w:t>
      </w:r>
      <w:r w:rsidR="00CC4199">
        <w:rPr>
          <w:sz w:val="24"/>
          <w:szCs w:val="24"/>
        </w:rPr>
        <w:t>7.447,47</w:t>
      </w:r>
      <w:r w:rsidR="00E0708E">
        <w:rPr>
          <w:sz w:val="24"/>
          <w:szCs w:val="24"/>
        </w:rPr>
        <w:t xml:space="preserve"> kn</w:t>
      </w:r>
    </w:p>
    <w:p w:rsidRDefault="00A03E2A" w:rsidP="00A03E2A" w:rsidR="00A03E2A">
      <w:pPr>
        <w:pStyle w:val="Odlomakpopisa"/>
        <w:ind w:left="1040"/>
        <w:jc w:val="both"/>
        <w:rPr>
          <w:sz w:val="24"/>
          <w:szCs w:val="24"/>
        </w:rPr>
      </w:pPr>
    </w:p>
    <w:p w:rsidRDefault="006E3CA6" w:rsidP="00CA1980" w:rsidR="00AE531F">
      <w:pPr>
        <w:widowControl/>
        <w:ind w:firstLine="680"/>
        <w:jc w:val="both"/>
      </w:pPr>
      <w:r w:rsidRPr="000E7DD0">
        <w:rPr>
          <w:sz w:val="24"/>
          <w:szCs w:val="24"/>
        </w:rPr>
        <w:t xml:space="preserve">2.razlučnog vjerovnik </w:t>
      </w:r>
      <w:r w:rsidR="00CA1980" w:rsidRPr="00BF2347">
        <w:rPr>
          <w:sz w:val="24"/>
          <w:szCs w:val="24"/>
        </w:rPr>
        <w:t>ZVEZA BANK REGISTRIRANA ZADRUGA Z OMEJENIM JAMSTVOM, Klagenfurt, A-9010, PAULITSCHGASSE 5-7, AUSTRIA, OBI: 24250429800</w:t>
      </w:r>
      <w:r w:rsidR="00CA1980">
        <w:rPr>
          <w:sz w:val="24"/>
          <w:szCs w:val="24"/>
        </w:rPr>
        <w:t xml:space="preserve"> </w:t>
      </w:r>
      <w:r w:rsidR="00CB0908">
        <w:rPr>
          <w:sz w:val="24"/>
          <w:szCs w:val="24"/>
        </w:rPr>
        <w:t xml:space="preserve">preostali </w:t>
      </w:r>
      <w:r w:rsidR="00CA1980">
        <w:rPr>
          <w:sz w:val="24"/>
          <w:szCs w:val="24"/>
        </w:rPr>
        <w:t xml:space="preserve"> iznos</w:t>
      </w:r>
      <w:r w:rsidR="00E0708E">
        <w:rPr>
          <w:sz w:val="24"/>
          <w:szCs w:val="24"/>
        </w:rPr>
        <w:t xml:space="preserve"> od </w:t>
      </w:r>
      <w:r w:rsidR="00F11247" w:rsidRPr="00BF2347">
        <w:rPr>
          <w:sz w:val="24"/>
          <w:szCs w:val="24"/>
        </w:rPr>
        <w:t>1</w:t>
      </w:r>
      <w:r w:rsidR="00F11247">
        <w:rPr>
          <w:sz w:val="24"/>
          <w:szCs w:val="24"/>
        </w:rPr>
        <w:t>8.223,51</w:t>
      </w:r>
      <w:r w:rsidR="00E0708E">
        <w:rPr>
          <w:sz w:val="24"/>
          <w:szCs w:val="24"/>
        </w:rPr>
        <w:t xml:space="preserve"> kn</w:t>
      </w:r>
      <w:r w:rsidR="00CA1980">
        <w:rPr>
          <w:sz w:val="24"/>
          <w:szCs w:val="24"/>
        </w:rPr>
        <w:t xml:space="preserve"> </w:t>
      </w:r>
    </w:p>
    <w:p w:rsidRDefault="00AE531F" w:rsidP="00A03E2A" w:rsidR="00AE531F">
      <w:pPr>
        <w:ind w:firstLine="720"/>
        <w:jc w:val="both"/>
        <w:rPr>
          <w:sz w:val="24"/>
          <w:szCs w:val="24"/>
        </w:rPr>
      </w:pPr>
    </w:p>
    <w:p w:rsidRDefault="00107139" w:rsidP="00A03E2A" w:rsidR="00107139">
      <w:pPr>
        <w:ind w:firstLine="720"/>
        <w:jc w:val="both"/>
        <w:rPr>
          <w:sz w:val="24"/>
          <w:szCs w:val="24"/>
        </w:rPr>
      </w:pPr>
    </w:p>
    <w:p w:rsidRDefault="000D6FCE" w:rsidR="000D6FCE" w:rsidRPr="000E7DD0">
      <w:pPr>
        <w:widowControl/>
        <w:jc w:val="center"/>
        <w:rPr>
          <w:sz w:val="24"/>
          <w:szCs w:val="24"/>
        </w:rPr>
      </w:pPr>
    </w:p>
    <w:p w:rsidRDefault="002E1396" w:rsidR="002E1396" w:rsidRPr="000E7DD0">
      <w:pPr>
        <w:widowControl/>
        <w:jc w:val="center"/>
        <w:rPr>
          <w:sz w:val="24"/>
          <w:szCs w:val="24"/>
        </w:rPr>
      </w:pPr>
      <w:r w:rsidRPr="000E7DD0">
        <w:rPr>
          <w:sz w:val="24"/>
          <w:szCs w:val="24"/>
        </w:rPr>
        <w:lastRenderedPageBreak/>
        <w:t>Obrazloženje</w:t>
      </w:r>
    </w:p>
    <w:p w:rsidRDefault="008F6E94" w:rsidR="008F6E94" w:rsidRPr="002100B9">
      <w:pPr>
        <w:widowControl/>
        <w:jc w:val="center"/>
        <w:rPr>
          <w:sz w:val="24"/>
          <w:szCs w:val="24"/>
        </w:rPr>
      </w:pPr>
    </w:p>
    <w:p w:rsidRDefault="007C737C" w:rsidP="00977799" w:rsidR="00977799">
      <w:pPr>
        <w:ind w:firstLine="680"/>
        <w:jc w:val="both"/>
        <w:rPr>
          <w:sz w:val="24"/>
          <w:szCs w:val="24"/>
        </w:rPr>
      </w:pPr>
      <w:r>
        <w:rPr>
          <w:sz w:val="24"/>
          <w:szCs w:val="24"/>
        </w:rPr>
        <w:t xml:space="preserve">Uvidom u spis </w:t>
      </w:r>
      <w:r w:rsidR="00977799">
        <w:rPr>
          <w:sz w:val="24"/>
          <w:szCs w:val="24"/>
        </w:rPr>
        <w:t xml:space="preserve"> utvrđ</w:t>
      </w:r>
      <w:r>
        <w:rPr>
          <w:sz w:val="24"/>
          <w:szCs w:val="24"/>
        </w:rPr>
        <w:t xml:space="preserve">eno je </w:t>
      </w:r>
      <w:r w:rsidR="00977799">
        <w:rPr>
          <w:sz w:val="24"/>
          <w:szCs w:val="24"/>
        </w:rPr>
        <w:t xml:space="preserve"> kako slijedi:</w:t>
      </w:r>
    </w:p>
    <w:p w:rsidRDefault="00977799" w:rsidP="00977799" w:rsidR="00977799">
      <w:pPr>
        <w:ind w:firstLine="680"/>
        <w:jc w:val="both"/>
        <w:rPr>
          <w:sz w:val="24"/>
          <w:szCs w:val="24"/>
        </w:rPr>
      </w:pPr>
      <w:r>
        <w:rPr>
          <w:sz w:val="24"/>
          <w:szCs w:val="24"/>
        </w:rPr>
        <w:t>-r</w:t>
      </w:r>
      <w:r w:rsidRPr="00977799">
        <w:rPr>
          <w:sz w:val="24"/>
          <w:szCs w:val="24"/>
        </w:rPr>
        <w:t xml:space="preserve">ješenjem ovog suda  poslovni broj St-420/14 od 27. studenog 2014., te dopunom istog rješenja od 30. prosinca 2014. nad dužnikom TRIARIUS d.o.o., Zagreb, Petrinjska 59. (OIB 75039202467) otvoren je stečajni postupak. Stečajnu masu stečajnog dužnika čini  u izreci navedena </w:t>
      </w:r>
      <w:r w:rsidR="00975B72">
        <w:rPr>
          <w:sz w:val="24"/>
          <w:szCs w:val="24"/>
        </w:rPr>
        <w:t xml:space="preserve">nekretnina </w:t>
      </w:r>
      <w:r w:rsidRPr="00977799">
        <w:rPr>
          <w:sz w:val="24"/>
          <w:szCs w:val="24"/>
        </w:rPr>
        <w:t>pravnog prednika stečajnog dužnika TIM VELIKA d.o.o. Zagreb, Petrinjska 59, OIB 04555581622.</w:t>
      </w:r>
    </w:p>
    <w:p w:rsidRDefault="00977799" w:rsidP="00977799" w:rsidR="00977799" w:rsidRPr="00D60852">
      <w:pPr>
        <w:ind w:firstLine="680"/>
        <w:jc w:val="both"/>
        <w:rPr>
          <w:sz w:val="24"/>
          <w:szCs w:val="24"/>
        </w:rPr>
      </w:pPr>
      <w:r>
        <w:rPr>
          <w:sz w:val="24"/>
          <w:szCs w:val="24"/>
        </w:rPr>
        <w:t>-n</w:t>
      </w:r>
      <w:r w:rsidRPr="00977799">
        <w:rPr>
          <w:sz w:val="24"/>
          <w:szCs w:val="24"/>
        </w:rPr>
        <w:t>a predmetn</w:t>
      </w:r>
      <w:r w:rsidR="00351442">
        <w:rPr>
          <w:sz w:val="24"/>
          <w:szCs w:val="24"/>
        </w:rPr>
        <w:t>oj</w:t>
      </w:r>
      <w:r w:rsidRPr="00977799">
        <w:rPr>
          <w:sz w:val="24"/>
          <w:szCs w:val="24"/>
        </w:rPr>
        <w:t xml:space="preserve"> nekretnin</w:t>
      </w:r>
      <w:r w:rsidR="00351442">
        <w:rPr>
          <w:sz w:val="24"/>
          <w:szCs w:val="24"/>
        </w:rPr>
        <w:t>i</w:t>
      </w:r>
      <w:r w:rsidRPr="00977799">
        <w:rPr>
          <w:sz w:val="24"/>
          <w:szCs w:val="24"/>
        </w:rPr>
        <w:t xml:space="preserve"> upisano založno pravo za korist vjerovnika  ZVEZA BANK REGISTRIRANA ZADRUGA Z OMEJENIM JAMS</w:t>
      </w:r>
      <w:r w:rsidRPr="00D60852">
        <w:rPr>
          <w:sz w:val="24"/>
          <w:szCs w:val="24"/>
        </w:rPr>
        <w:t>TVOM, Klagenfurt, A-9010, PAULITSCHGASSE 5-7, AUSTRIA, OBI: 24250429800, i REPUBLIKA HRVATSKA, MINISTARSTVO FINANCIJA.</w:t>
      </w:r>
    </w:p>
    <w:p w:rsidRDefault="00351442" w:rsidP="00351442" w:rsidR="00351442" w:rsidRPr="00D60852">
      <w:pPr>
        <w:ind w:firstLine="708"/>
        <w:jc w:val="both"/>
        <w:rPr>
          <w:sz w:val="24"/>
          <w:szCs w:val="24"/>
        </w:rPr>
      </w:pPr>
      <w:r w:rsidRPr="00D60852">
        <w:rPr>
          <w:sz w:val="24"/>
          <w:szCs w:val="24"/>
        </w:rPr>
        <w:t>-pravomoćnim rješenjem ovog suda od 3.studenog  2014. određenja je prodaja nekretnine stečajnog dužnika opisane toč.I ovog rješenja u stečajnom postupku, uz odgovarajuću primjenu odredaba OZ-a.</w:t>
      </w:r>
    </w:p>
    <w:p w:rsidRDefault="00351442" w:rsidP="00351442" w:rsidR="00351442" w:rsidRPr="00D60852">
      <w:pPr>
        <w:pStyle w:val="Tijeloteksta"/>
        <w:ind w:firstLine="708"/>
        <w:jc w:val="both"/>
        <w:outlineLvl w:val="0"/>
        <w:rPr>
          <w:sz w:val="24"/>
          <w:szCs w:val="24"/>
        </w:rPr>
      </w:pPr>
      <w:r w:rsidRPr="00D60852">
        <w:rPr>
          <w:sz w:val="24"/>
          <w:szCs w:val="24"/>
        </w:rPr>
        <w:t xml:space="preserve">-na usmenoj javnoj dražbi održanoj na Trgovačkom sudu u Zagrebu  dana 10.studenog  2016. pristupio je ponuditelj SUPER IGRA d.o.o., Zagreb, Trpinjska 3., OIB 91725363853,  i ponudio  najvišu cijenu u iznosu od 25.670,98  kn, </w:t>
      </w:r>
    </w:p>
    <w:p w:rsidRDefault="00552C5B" w:rsidP="00552C5B" w:rsidR="00552C5B" w:rsidRPr="00D60852">
      <w:pPr>
        <w:jc w:val="both"/>
        <w:rPr>
          <w:sz w:val="24"/>
          <w:szCs w:val="24"/>
        </w:rPr>
      </w:pPr>
      <w:r w:rsidRPr="00D60852">
        <w:rPr>
          <w:sz w:val="24"/>
          <w:szCs w:val="24"/>
        </w:rPr>
        <w:tab/>
        <w:t xml:space="preserve">-pravomoćnim rješenjem od </w:t>
      </w:r>
      <w:r w:rsidR="00351442" w:rsidRPr="00D60852">
        <w:rPr>
          <w:sz w:val="24"/>
          <w:szCs w:val="24"/>
        </w:rPr>
        <w:t>23</w:t>
      </w:r>
      <w:r w:rsidRPr="00D60852">
        <w:rPr>
          <w:sz w:val="24"/>
          <w:szCs w:val="24"/>
        </w:rPr>
        <w:t>.</w:t>
      </w:r>
      <w:r w:rsidR="00351442" w:rsidRPr="00D60852">
        <w:rPr>
          <w:sz w:val="24"/>
          <w:szCs w:val="24"/>
        </w:rPr>
        <w:t>studenog</w:t>
      </w:r>
      <w:r w:rsidRPr="00D60852">
        <w:rPr>
          <w:sz w:val="24"/>
          <w:szCs w:val="24"/>
        </w:rPr>
        <w:t xml:space="preserve">  2017. u izreci op</w:t>
      </w:r>
      <w:r w:rsidR="00975B72" w:rsidRPr="00D60852">
        <w:rPr>
          <w:sz w:val="24"/>
          <w:szCs w:val="24"/>
        </w:rPr>
        <w:t>i</w:t>
      </w:r>
      <w:r w:rsidRPr="00D60852">
        <w:rPr>
          <w:sz w:val="24"/>
          <w:szCs w:val="24"/>
        </w:rPr>
        <w:t xml:space="preserve">sana nekretnina dosuđena je kupcu </w:t>
      </w:r>
      <w:r w:rsidR="00D60852" w:rsidRPr="00D60852">
        <w:rPr>
          <w:sz w:val="24"/>
          <w:szCs w:val="24"/>
        </w:rPr>
        <w:t>SUPER IGRA d.o.o., Zagreb, Trpinjska 3</w:t>
      </w:r>
    </w:p>
    <w:p w:rsidRDefault="00DF7E49" w:rsidR="00DF7E49">
      <w:pPr>
        <w:widowControl/>
        <w:ind w:firstLine="720"/>
        <w:jc w:val="both"/>
        <w:rPr>
          <w:sz w:val="24"/>
          <w:szCs w:val="24"/>
        </w:rPr>
      </w:pPr>
    </w:p>
    <w:p w:rsidRDefault="00975B72" w:rsidR="00975B72">
      <w:pPr>
        <w:widowControl/>
        <w:ind w:firstLine="720"/>
        <w:jc w:val="both"/>
        <w:rPr>
          <w:sz w:val="24"/>
          <w:szCs w:val="24"/>
        </w:rPr>
      </w:pPr>
    </w:p>
    <w:p w:rsidRDefault="001412D7" w:rsidR="009C2A61">
      <w:pPr>
        <w:widowControl/>
        <w:ind w:firstLine="720"/>
        <w:jc w:val="both"/>
        <w:rPr>
          <w:sz w:val="24"/>
          <w:szCs w:val="24"/>
        </w:rPr>
      </w:pPr>
      <w:r w:rsidRPr="001412D7">
        <w:rPr>
          <w:sz w:val="24"/>
          <w:szCs w:val="24"/>
        </w:rPr>
        <w:t xml:space="preserve">Prema odredbi članka 170. stavak 1. Stečajnog zakona (N.N. br. 44/96 do 133/12, dalje SZ) koji </w:t>
      </w:r>
      <w:r w:rsidR="009C2A61">
        <w:rPr>
          <w:sz w:val="24"/>
          <w:szCs w:val="24"/>
        </w:rPr>
        <w:t xml:space="preserve">Zakon </w:t>
      </w:r>
      <w:r w:rsidRPr="001412D7">
        <w:rPr>
          <w:sz w:val="24"/>
          <w:szCs w:val="24"/>
        </w:rPr>
        <w:t>se u ovom postupku primjenjuje temeljem odredbe članka 441. stavak 1. Stečajnog zakona (NN br. 71/15)</w:t>
      </w:r>
      <w:r>
        <w:rPr>
          <w:sz w:val="24"/>
          <w:szCs w:val="24"/>
        </w:rPr>
        <w:t xml:space="preserve"> troškovi utvrđenja tražbine, koji obuhvaćaju troškove </w:t>
      </w:r>
      <w:r w:rsidR="004833D3">
        <w:rPr>
          <w:sz w:val="24"/>
          <w:szCs w:val="24"/>
        </w:rPr>
        <w:t>utvrđenja istovjetnosti predmeta i prava na tom predmetu, određuju se paušalno 5</w:t>
      </w:r>
      <w:r w:rsidR="009C2A61">
        <w:rPr>
          <w:sz w:val="24"/>
          <w:szCs w:val="24"/>
        </w:rPr>
        <w:t xml:space="preserve"> posto</w:t>
      </w:r>
      <w:r w:rsidR="004833D3">
        <w:rPr>
          <w:sz w:val="24"/>
          <w:szCs w:val="24"/>
        </w:rPr>
        <w:t xml:space="preserve"> od utrška, a prema stavku 2. istog članka SZ-a troškovi unovčenja određuju se paušalno u iznosu od 5</w:t>
      </w:r>
      <w:r w:rsidR="009C2A61">
        <w:rPr>
          <w:sz w:val="24"/>
          <w:szCs w:val="24"/>
        </w:rPr>
        <w:t xml:space="preserve"> </w:t>
      </w:r>
      <w:r w:rsidR="004833D3">
        <w:rPr>
          <w:sz w:val="24"/>
          <w:szCs w:val="24"/>
        </w:rPr>
        <w:t xml:space="preserve">posto od utrška, ali ako su stvarno nastali troškovi i ostale obveze stečajne mase znatno viši ili niži </w:t>
      </w:r>
      <w:r w:rsidR="009C2A61">
        <w:rPr>
          <w:sz w:val="24"/>
          <w:szCs w:val="24"/>
        </w:rPr>
        <w:t xml:space="preserve">odrediti će se u stvarnoj visini. </w:t>
      </w:r>
    </w:p>
    <w:p w:rsidRDefault="004833D3" w:rsidR="002E0BC8" w:rsidRPr="001412D7">
      <w:pPr>
        <w:widowControl/>
        <w:ind w:firstLine="720"/>
        <w:jc w:val="both"/>
        <w:rPr>
          <w:sz w:val="24"/>
          <w:szCs w:val="24"/>
        </w:rPr>
      </w:pPr>
      <w:r>
        <w:rPr>
          <w:sz w:val="24"/>
          <w:szCs w:val="24"/>
        </w:rPr>
        <w:t xml:space="preserve">  </w:t>
      </w:r>
      <w:r w:rsidR="001412D7">
        <w:rPr>
          <w:sz w:val="24"/>
          <w:szCs w:val="24"/>
        </w:rPr>
        <w:t xml:space="preserve"> </w:t>
      </w:r>
    </w:p>
    <w:p w:rsidRDefault="00584AC6" w:rsidP="00DF7E49" w:rsidR="00AB5136">
      <w:pPr>
        <w:ind w:firstLine="720"/>
        <w:jc w:val="both"/>
        <w:rPr>
          <w:sz w:val="24"/>
          <w:szCs w:val="24"/>
        </w:rPr>
      </w:pPr>
      <w:r w:rsidRPr="002100B9">
        <w:rPr>
          <w:sz w:val="24"/>
          <w:szCs w:val="24"/>
        </w:rPr>
        <w:t xml:space="preserve">Na ročištu za diobu kupovine </w:t>
      </w:r>
      <w:r w:rsidR="00DF7E49" w:rsidRPr="002100B9">
        <w:rPr>
          <w:sz w:val="24"/>
          <w:szCs w:val="24"/>
        </w:rPr>
        <w:t xml:space="preserve">od </w:t>
      </w:r>
      <w:r w:rsidR="002E0BC8">
        <w:rPr>
          <w:sz w:val="24"/>
          <w:szCs w:val="24"/>
        </w:rPr>
        <w:t xml:space="preserve">12.rujna </w:t>
      </w:r>
      <w:r w:rsidR="00DF7E49" w:rsidRPr="002100B9">
        <w:rPr>
          <w:sz w:val="24"/>
          <w:szCs w:val="24"/>
        </w:rPr>
        <w:t xml:space="preserve"> 2017. </w:t>
      </w:r>
      <w:r w:rsidR="002E0BC8">
        <w:rPr>
          <w:sz w:val="24"/>
          <w:szCs w:val="24"/>
        </w:rPr>
        <w:t xml:space="preserve">utvrđeno je da su iznosi osiguranih tražbine viši od postignute cijene slijedom čega je </w:t>
      </w:r>
      <w:r w:rsidRPr="002100B9">
        <w:rPr>
          <w:sz w:val="24"/>
          <w:szCs w:val="24"/>
        </w:rPr>
        <w:t xml:space="preserve">stečajni upravitelj </w:t>
      </w:r>
      <w:r w:rsidR="00F02E07">
        <w:rPr>
          <w:sz w:val="24"/>
          <w:szCs w:val="24"/>
        </w:rPr>
        <w:t xml:space="preserve">zatražio </w:t>
      </w:r>
      <w:r w:rsidR="00E908F0" w:rsidRPr="002100B9">
        <w:rPr>
          <w:sz w:val="24"/>
          <w:szCs w:val="24"/>
        </w:rPr>
        <w:t>za  stečajnu masu stečajnog dužnika</w:t>
      </w:r>
      <w:r w:rsidR="00AB5136">
        <w:rPr>
          <w:sz w:val="24"/>
          <w:szCs w:val="24"/>
        </w:rPr>
        <w:t xml:space="preserve"> </w:t>
      </w:r>
      <w:r w:rsidR="00AB5136" w:rsidRPr="006076DD">
        <w:rPr>
          <w:sz w:val="24"/>
          <w:szCs w:val="24"/>
        </w:rPr>
        <w:t>TRIARIUS d.o.o. u stečaju, Zagreb</w:t>
      </w:r>
      <w:r w:rsidR="00AB5136">
        <w:rPr>
          <w:sz w:val="24"/>
          <w:szCs w:val="24"/>
        </w:rPr>
        <w:t xml:space="preserve"> od diobne osnove (</w:t>
      </w:r>
      <w:r w:rsidR="00D60852">
        <w:rPr>
          <w:sz w:val="24"/>
          <w:szCs w:val="24"/>
        </w:rPr>
        <w:t xml:space="preserve">25.670,98 </w:t>
      </w:r>
      <w:r w:rsidR="00AB5136">
        <w:rPr>
          <w:sz w:val="24"/>
          <w:szCs w:val="24"/>
        </w:rPr>
        <w:t>kn), osnovom troškova utvrđenja tražbine (članak 170. stavak 1. SZ-a) paušalno 5 posto – iznos od 1</w:t>
      </w:r>
      <w:r w:rsidR="00D60852">
        <w:rPr>
          <w:sz w:val="24"/>
          <w:szCs w:val="24"/>
        </w:rPr>
        <w:t>.283,55</w:t>
      </w:r>
      <w:r w:rsidR="00AB5136">
        <w:rPr>
          <w:sz w:val="24"/>
          <w:szCs w:val="24"/>
        </w:rPr>
        <w:t xml:space="preserve"> kn.</w:t>
      </w:r>
    </w:p>
    <w:p w:rsidRDefault="00AB5136" w:rsidP="00DF7E49" w:rsidR="00A07382">
      <w:pPr>
        <w:ind w:firstLine="720"/>
        <w:jc w:val="both"/>
        <w:rPr>
          <w:sz w:val="24"/>
          <w:szCs w:val="24"/>
        </w:rPr>
      </w:pPr>
      <w:r>
        <w:rPr>
          <w:sz w:val="24"/>
          <w:szCs w:val="24"/>
        </w:rPr>
        <w:t xml:space="preserve">Razlučni vjerovnik nije prigovorio </w:t>
      </w:r>
      <w:r w:rsidR="00A07382">
        <w:rPr>
          <w:sz w:val="24"/>
          <w:szCs w:val="24"/>
        </w:rPr>
        <w:t>zatraženom iznosu od 1</w:t>
      </w:r>
      <w:r w:rsidR="00D60852">
        <w:rPr>
          <w:sz w:val="24"/>
          <w:szCs w:val="24"/>
        </w:rPr>
        <w:t>.283,55</w:t>
      </w:r>
      <w:r w:rsidR="00A07382">
        <w:rPr>
          <w:sz w:val="24"/>
          <w:szCs w:val="24"/>
        </w:rPr>
        <w:t xml:space="preserve"> na ime troškova utvrđenja tražbine.</w:t>
      </w:r>
    </w:p>
    <w:p w:rsidRDefault="00A07382" w:rsidP="00DF7E49" w:rsidR="000534DA">
      <w:pPr>
        <w:ind w:firstLine="720"/>
        <w:jc w:val="both"/>
        <w:rPr>
          <w:sz w:val="24"/>
          <w:szCs w:val="24"/>
        </w:rPr>
      </w:pPr>
      <w:r>
        <w:rPr>
          <w:sz w:val="24"/>
          <w:szCs w:val="24"/>
        </w:rPr>
        <w:t xml:space="preserve">Temeljem članka 170. stavak 1. SZ-a sud je </w:t>
      </w:r>
      <w:r w:rsidRPr="002100B9">
        <w:rPr>
          <w:sz w:val="24"/>
          <w:szCs w:val="24"/>
        </w:rPr>
        <w:t>stečajn</w:t>
      </w:r>
      <w:r>
        <w:rPr>
          <w:sz w:val="24"/>
          <w:szCs w:val="24"/>
        </w:rPr>
        <w:t xml:space="preserve">oj </w:t>
      </w:r>
      <w:r w:rsidRPr="002100B9">
        <w:rPr>
          <w:sz w:val="24"/>
          <w:szCs w:val="24"/>
        </w:rPr>
        <w:t xml:space="preserve"> mas</w:t>
      </w:r>
      <w:r>
        <w:rPr>
          <w:sz w:val="24"/>
          <w:szCs w:val="24"/>
        </w:rPr>
        <w:t>i</w:t>
      </w:r>
      <w:r w:rsidRPr="002100B9">
        <w:rPr>
          <w:sz w:val="24"/>
          <w:szCs w:val="24"/>
        </w:rPr>
        <w:t xml:space="preserve"> stečajnog dužnika</w:t>
      </w:r>
      <w:r>
        <w:rPr>
          <w:sz w:val="24"/>
          <w:szCs w:val="24"/>
        </w:rPr>
        <w:t xml:space="preserve"> </w:t>
      </w:r>
      <w:r w:rsidRPr="006076DD">
        <w:rPr>
          <w:sz w:val="24"/>
          <w:szCs w:val="24"/>
        </w:rPr>
        <w:t xml:space="preserve">TRIARIUS d.o.o. u stečaju, </w:t>
      </w:r>
      <w:r>
        <w:rPr>
          <w:sz w:val="24"/>
          <w:szCs w:val="24"/>
        </w:rPr>
        <w:t xml:space="preserve">na ime troškova utvrđenja tražbine odmjerio </w:t>
      </w:r>
      <w:r w:rsidR="000534DA">
        <w:rPr>
          <w:sz w:val="24"/>
          <w:szCs w:val="24"/>
        </w:rPr>
        <w:t xml:space="preserve">paušalno </w:t>
      </w:r>
      <w:r>
        <w:rPr>
          <w:sz w:val="24"/>
          <w:szCs w:val="24"/>
        </w:rPr>
        <w:t xml:space="preserve">5 posto od </w:t>
      </w:r>
      <w:r w:rsidR="000534DA">
        <w:rPr>
          <w:sz w:val="24"/>
          <w:szCs w:val="24"/>
        </w:rPr>
        <w:t>utrška (2</w:t>
      </w:r>
      <w:r w:rsidR="00D60852">
        <w:rPr>
          <w:sz w:val="24"/>
          <w:szCs w:val="24"/>
        </w:rPr>
        <w:t>5.670,98</w:t>
      </w:r>
      <w:r w:rsidR="000534DA">
        <w:rPr>
          <w:sz w:val="24"/>
          <w:szCs w:val="24"/>
        </w:rPr>
        <w:t xml:space="preserve"> kn)</w:t>
      </w:r>
      <w:r w:rsidR="00550D16">
        <w:rPr>
          <w:sz w:val="24"/>
          <w:szCs w:val="24"/>
        </w:rPr>
        <w:t>,</w:t>
      </w:r>
      <w:r w:rsidR="000534DA">
        <w:rPr>
          <w:sz w:val="24"/>
          <w:szCs w:val="24"/>
        </w:rPr>
        <w:t xml:space="preserve"> tj. iznos od 1</w:t>
      </w:r>
      <w:r w:rsidR="00D60852">
        <w:rPr>
          <w:sz w:val="24"/>
          <w:szCs w:val="24"/>
        </w:rPr>
        <w:t>.283,55</w:t>
      </w:r>
      <w:r w:rsidR="000534DA">
        <w:rPr>
          <w:sz w:val="24"/>
          <w:szCs w:val="24"/>
        </w:rPr>
        <w:t xml:space="preserve"> kn.</w:t>
      </w:r>
    </w:p>
    <w:p w:rsidRDefault="000534DA" w:rsidP="00DF7E49" w:rsidR="000534DA">
      <w:pPr>
        <w:ind w:firstLine="720"/>
        <w:jc w:val="both"/>
        <w:rPr>
          <w:sz w:val="24"/>
          <w:szCs w:val="24"/>
        </w:rPr>
      </w:pPr>
    </w:p>
    <w:p w:rsidRDefault="000534DA" w:rsidP="00D2220A" w:rsidR="00D2220A">
      <w:pPr>
        <w:ind w:firstLine="720"/>
        <w:jc w:val="both"/>
        <w:rPr>
          <w:sz w:val="24"/>
          <w:szCs w:val="24"/>
        </w:rPr>
      </w:pPr>
      <w:r>
        <w:rPr>
          <w:sz w:val="24"/>
          <w:szCs w:val="24"/>
        </w:rPr>
        <w:t>Na istom ročištu za diobu stečajni je upravitelj temeljem članka 170. stavak 2. S</w:t>
      </w:r>
      <w:r w:rsidR="00550D16">
        <w:rPr>
          <w:sz w:val="24"/>
          <w:szCs w:val="24"/>
        </w:rPr>
        <w:t>Z</w:t>
      </w:r>
      <w:r>
        <w:rPr>
          <w:sz w:val="24"/>
          <w:szCs w:val="24"/>
        </w:rPr>
        <w:t xml:space="preserve">-a za  </w:t>
      </w:r>
      <w:r w:rsidR="00A07382">
        <w:rPr>
          <w:sz w:val="24"/>
          <w:szCs w:val="24"/>
        </w:rPr>
        <w:t xml:space="preserve"> </w:t>
      </w:r>
      <w:r w:rsidR="00D2220A" w:rsidRPr="002100B9">
        <w:rPr>
          <w:sz w:val="24"/>
          <w:szCs w:val="24"/>
        </w:rPr>
        <w:t>stečajn</w:t>
      </w:r>
      <w:r w:rsidR="00D2220A">
        <w:rPr>
          <w:sz w:val="24"/>
          <w:szCs w:val="24"/>
        </w:rPr>
        <w:t xml:space="preserve">u </w:t>
      </w:r>
      <w:r w:rsidR="00D2220A" w:rsidRPr="002100B9">
        <w:rPr>
          <w:sz w:val="24"/>
          <w:szCs w:val="24"/>
        </w:rPr>
        <w:t xml:space="preserve"> mas</w:t>
      </w:r>
      <w:r w:rsidR="00D2220A">
        <w:rPr>
          <w:sz w:val="24"/>
          <w:szCs w:val="24"/>
        </w:rPr>
        <w:t>u</w:t>
      </w:r>
      <w:r w:rsidR="00D2220A" w:rsidRPr="002100B9">
        <w:rPr>
          <w:sz w:val="24"/>
          <w:szCs w:val="24"/>
        </w:rPr>
        <w:t xml:space="preserve"> stečajnog dužnika</w:t>
      </w:r>
      <w:r w:rsidR="00D2220A">
        <w:rPr>
          <w:sz w:val="24"/>
          <w:szCs w:val="24"/>
        </w:rPr>
        <w:t xml:space="preserve"> </w:t>
      </w:r>
      <w:r w:rsidR="00D2220A" w:rsidRPr="006076DD">
        <w:rPr>
          <w:sz w:val="24"/>
          <w:szCs w:val="24"/>
        </w:rPr>
        <w:t>TRIARIUS d.o.o. u stečaju,</w:t>
      </w:r>
      <w:r w:rsidR="00D2220A">
        <w:rPr>
          <w:sz w:val="24"/>
          <w:szCs w:val="24"/>
        </w:rPr>
        <w:t xml:space="preserve"> zatražio troškove unovčenja i ostale obveze stečajne mase u stvarnom iznosu i to:</w:t>
      </w:r>
    </w:p>
    <w:p w:rsidRDefault="002D6772" w:rsidP="00D2220A" w:rsidR="00D2220A" w:rsidRPr="00D2220A">
      <w:pPr>
        <w:ind w:firstLine="720"/>
        <w:jc w:val="both"/>
        <w:rPr>
          <w:sz w:val="24"/>
          <w:szCs w:val="24"/>
        </w:rPr>
      </w:pPr>
      <w:r>
        <w:rPr>
          <w:sz w:val="24"/>
          <w:szCs w:val="24"/>
        </w:rPr>
        <w:t>1</w:t>
      </w:r>
      <w:r w:rsidR="00D2220A" w:rsidRPr="00D2220A">
        <w:rPr>
          <w:sz w:val="24"/>
          <w:szCs w:val="24"/>
        </w:rPr>
        <w:t>.knjigovodstva u iznosu 1</w:t>
      </w:r>
      <w:r>
        <w:rPr>
          <w:sz w:val="24"/>
          <w:szCs w:val="24"/>
        </w:rPr>
        <w:t>04,62</w:t>
      </w:r>
      <w:r w:rsidR="00D2220A" w:rsidRPr="00D2220A">
        <w:rPr>
          <w:sz w:val="24"/>
          <w:szCs w:val="24"/>
        </w:rPr>
        <w:t xml:space="preserve"> kn,</w:t>
      </w:r>
    </w:p>
    <w:p w:rsidRDefault="002D6772" w:rsidP="00D2220A" w:rsidR="00D2220A" w:rsidRPr="00D2220A">
      <w:pPr>
        <w:ind w:firstLine="720"/>
        <w:jc w:val="both"/>
        <w:rPr>
          <w:sz w:val="24"/>
          <w:szCs w:val="24"/>
        </w:rPr>
      </w:pPr>
      <w:r>
        <w:rPr>
          <w:sz w:val="24"/>
          <w:szCs w:val="24"/>
        </w:rPr>
        <w:t>2</w:t>
      </w:r>
      <w:r w:rsidR="00D2220A" w:rsidRPr="00D2220A">
        <w:rPr>
          <w:sz w:val="24"/>
          <w:szCs w:val="24"/>
        </w:rPr>
        <w:t xml:space="preserve">.odvjetnički troškovi u iznosu od </w:t>
      </w:r>
      <w:r>
        <w:rPr>
          <w:sz w:val="24"/>
          <w:szCs w:val="24"/>
        </w:rPr>
        <w:t>1.713,23</w:t>
      </w:r>
      <w:r w:rsidR="00D2220A" w:rsidRPr="00D2220A">
        <w:rPr>
          <w:sz w:val="24"/>
          <w:szCs w:val="24"/>
        </w:rPr>
        <w:t xml:space="preserve"> kn  </w:t>
      </w:r>
    </w:p>
    <w:p w:rsidRDefault="00D3167A" w:rsidP="00D2220A" w:rsidR="00D2220A" w:rsidRPr="00D2220A">
      <w:pPr>
        <w:ind w:firstLine="720"/>
        <w:jc w:val="both"/>
        <w:rPr>
          <w:sz w:val="24"/>
          <w:szCs w:val="24"/>
        </w:rPr>
      </w:pPr>
      <w:r>
        <w:rPr>
          <w:sz w:val="24"/>
          <w:szCs w:val="24"/>
        </w:rPr>
        <w:t>3</w:t>
      </w:r>
      <w:r w:rsidR="00D2220A" w:rsidRPr="00D2220A">
        <w:rPr>
          <w:sz w:val="24"/>
          <w:szCs w:val="24"/>
        </w:rPr>
        <w:t>.komunalna naknada u iznosu od 23</w:t>
      </w:r>
      <w:r w:rsidR="002D6772">
        <w:rPr>
          <w:sz w:val="24"/>
          <w:szCs w:val="24"/>
        </w:rPr>
        <w:t>8,71</w:t>
      </w:r>
      <w:r w:rsidR="00D2220A" w:rsidRPr="00D2220A">
        <w:rPr>
          <w:sz w:val="24"/>
          <w:szCs w:val="24"/>
        </w:rPr>
        <w:t xml:space="preserve"> kn </w:t>
      </w:r>
    </w:p>
    <w:p w:rsidRDefault="00D2220A" w:rsidP="00D2220A" w:rsidR="00D2220A" w:rsidRPr="00D2220A">
      <w:pPr>
        <w:ind w:firstLine="720"/>
        <w:jc w:val="both"/>
        <w:rPr>
          <w:sz w:val="24"/>
          <w:szCs w:val="24"/>
        </w:rPr>
      </w:pPr>
      <w:r w:rsidRPr="00D2220A">
        <w:rPr>
          <w:sz w:val="24"/>
          <w:szCs w:val="24"/>
        </w:rPr>
        <w:t xml:space="preserve">4. nagrada stečajnom upravitelju i iznosu </w:t>
      </w:r>
      <w:r w:rsidR="002D6772">
        <w:rPr>
          <w:sz w:val="24"/>
          <w:szCs w:val="24"/>
        </w:rPr>
        <w:t>4.107,36</w:t>
      </w:r>
      <w:r w:rsidRPr="00D2220A">
        <w:rPr>
          <w:sz w:val="24"/>
          <w:szCs w:val="24"/>
        </w:rPr>
        <w:t xml:space="preserve"> kn</w:t>
      </w:r>
    </w:p>
    <w:p w:rsidRDefault="00D2220A" w:rsidP="00D2220A" w:rsidR="00D2220A" w:rsidRPr="00D2220A">
      <w:pPr>
        <w:jc w:val="both"/>
        <w:rPr>
          <w:sz w:val="24"/>
          <w:szCs w:val="24"/>
        </w:rPr>
      </w:pPr>
      <w:r>
        <w:rPr>
          <w:sz w:val="24"/>
          <w:szCs w:val="24"/>
        </w:rPr>
        <w:t xml:space="preserve">odnosno, </w:t>
      </w:r>
      <w:r w:rsidRPr="00D2220A">
        <w:rPr>
          <w:sz w:val="24"/>
          <w:szCs w:val="24"/>
        </w:rPr>
        <w:t xml:space="preserve">sveukupno </w:t>
      </w:r>
      <w:r>
        <w:rPr>
          <w:sz w:val="24"/>
          <w:szCs w:val="24"/>
        </w:rPr>
        <w:t xml:space="preserve">u iznosu od </w:t>
      </w:r>
      <w:r w:rsidR="002D6772">
        <w:rPr>
          <w:sz w:val="24"/>
          <w:szCs w:val="24"/>
        </w:rPr>
        <w:t>6.163,92</w:t>
      </w:r>
      <w:r w:rsidRPr="00D2220A">
        <w:rPr>
          <w:sz w:val="24"/>
          <w:szCs w:val="24"/>
        </w:rPr>
        <w:t xml:space="preserve"> kn</w:t>
      </w:r>
    </w:p>
    <w:p w:rsidRDefault="00D3167A" w:rsidP="00D2220A" w:rsidR="00D3167A">
      <w:pPr>
        <w:ind w:firstLine="720"/>
        <w:jc w:val="both"/>
        <w:rPr>
          <w:sz w:val="24"/>
          <w:szCs w:val="24"/>
        </w:rPr>
      </w:pPr>
    </w:p>
    <w:p w:rsidRDefault="00D3167A" w:rsidP="00D2220A" w:rsidR="00D3167A">
      <w:pPr>
        <w:ind w:firstLine="720"/>
        <w:jc w:val="both"/>
        <w:rPr>
          <w:sz w:val="24"/>
          <w:szCs w:val="24"/>
        </w:rPr>
      </w:pPr>
    </w:p>
    <w:p w:rsidRDefault="00D3167A" w:rsidP="00D2220A" w:rsidR="00D3167A">
      <w:pPr>
        <w:ind w:firstLine="720"/>
        <w:jc w:val="both"/>
        <w:rPr>
          <w:sz w:val="24"/>
          <w:szCs w:val="24"/>
        </w:rPr>
      </w:pPr>
    </w:p>
    <w:p w:rsidRDefault="00D3167A" w:rsidP="00D2220A" w:rsidR="00D3167A">
      <w:pPr>
        <w:ind w:firstLine="720"/>
        <w:jc w:val="both"/>
        <w:rPr>
          <w:sz w:val="24"/>
          <w:szCs w:val="24"/>
        </w:rPr>
      </w:pPr>
    </w:p>
    <w:p w:rsidRDefault="00D3167A" w:rsidP="00D2220A" w:rsidR="00D3167A">
      <w:pPr>
        <w:ind w:firstLine="720"/>
        <w:jc w:val="both"/>
        <w:rPr>
          <w:sz w:val="24"/>
          <w:szCs w:val="24"/>
        </w:rPr>
      </w:pPr>
    </w:p>
    <w:p w:rsidRDefault="00AB5136" w:rsidP="00D2220A" w:rsidR="002E0BC8">
      <w:pPr>
        <w:ind w:firstLine="720"/>
        <w:jc w:val="both"/>
        <w:rPr>
          <w:sz w:val="24"/>
          <w:szCs w:val="24"/>
        </w:rPr>
      </w:pPr>
      <w:r>
        <w:rPr>
          <w:sz w:val="24"/>
          <w:szCs w:val="24"/>
        </w:rPr>
        <w:lastRenderedPageBreak/>
        <w:t xml:space="preserve"> </w:t>
      </w:r>
    </w:p>
    <w:p w:rsidRDefault="008912DC" w:rsidP="00DF7E49" w:rsidR="002E0BC8">
      <w:pPr>
        <w:ind w:firstLine="720"/>
        <w:jc w:val="both"/>
        <w:rPr>
          <w:sz w:val="24"/>
          <w:szCs w:val="24"/>
        </w:rPr>
      </w:pPr>
      <w:r>
        <w:rPr>
          <w:sz w:val="24"/>
          <w:szCs w:val="24"/>
        </w:rPr>
        <w:t>Razlučni je vjerovnik osporio naprijed navedene zahtjeve stečajnog upravitelja glede troškova unovčenja</w:t>
      </w:r>
      <w:r w:rsidR="002D6772">
        <w:rPr>
          <w:sz w:val="24"/>
          <w:szCs w:val="24"/>
        </w:rPr>
        <w:t>.</w:t>
      </w:r>
    </w:p>
    <w:p w:rsidRDefault="00B54444" w:rsidP="00B00CF5" w:rsidR="00B54444">
      <w:pPr>
        <w:widowControl/>
        <w:ind w:firstLine="680"/>
        <w:jc w:val="both"/>
        <w:rPr>
          <w:sz w:val="24"/>
          <w:szCs w:val="24"/>
        </w:rPr>
      </w:pPr>
    </w:p>
    <w:p w:rsidRDefault="005E7F68" w:rsidP="00B00CF5" w:rsidR="00FF4BE0">
      <w:pPr>
        <w:widowControl/>
        <w:ind w:firstLine="680"/>
        <w:jc w:val="both"/>
        <w:rPr>
          <w:sz w:val="24"/>
          <w:szCs w:val="24"/>
        </w:rPr>
      </w:pPr>
      <w:r>
        <w:rPr>
          <w:sz w:val="24"/>
          <w:szCs w:val="24"/>
        </w:rPr>
        <w:t>Prema obračunu stečajnog upravitelja, nekretnina opisana člankom I rješenja prodana za iznos 2</w:t>
      </w:r>
      <w:r w:rsidR="00D3167A">
        <w:rPr>
          <w:sz w:val="24"/>
          <w:szCs w:val="24"/>
        </w:rPr>
        <w:t>5.670,98</w:t>
      </w:r>
      <w:r>
        <w:rPr>
          <w:sz w:val="24"/>
          <w:szCs w:val="24"/>
        </w:rPr>
        <w:t xml:space="preserve"> kn sudjeluje u zajedničkim </w:t>
      </w:r>
      <w:r w:rsidR="003A3440">
        <w:rPr>
          <w:sz w:val="24"/>
          <w:szCs w:val="24"/>
        </w:rPr>
        <w:t xml:space="preserve">troškovima </w:t>
      </w:r>
      <w:r w:rsidR="00FF4BE0">
        <w:rPr>
          <w:sz w:val="24"/>
          <w:szCs w:val="24"/>
        </w:rPr>
        <w:t>(334.007,63 kn) sa 2</w:t>
      </w:r>
      <w:r w:rsidR="00D3167A">
        <w:rPr>
          <w:sz w:val="24"/>
          <w:szCs w:val="24"/>
        </w:rPr>
        <w:t>,79</w:t>
      </w:r>
      <w:r w:rsidR="00FF4BE0">
        <w:rPr>
          <w:sz w:val="24"/>
          <w:szCs w:val="24"/>
        </w:rPr>
        <w:t>%.</w:t>
      </w:r>
    </w:p>
    <w:p w:rsidRDefault="00FF4BE0" w:rsidP="00B00CF5" w:rsidR="00FF4BE0">
      <w:pPr>
        <w:widowControl/>
        <w:ind w:firstLine="680"/>
        <w:jc w:val="both"/>
        <w:rPr>
          <w:sz w:val="24"/>
          <w:szCs w:val="24"/>
        </w:rPr>
      </w:pPr>
    </w:p>
    <w:p w:rsidRDefault="00FF4BE0" w:rsidP="00B00CF5" w:rsidR="00EF1AE9">
      <w:pPr>
        <w:widowControl/>
        <w:ind w:firstLine="680"/>
        <w:jc w:val="both"/>
        <w:rPr>
          <w:sz w:val="24"/>
          <w:szCs w:val="24"/>
        </w:rPr>
      </w:pPr>
      <w:r>
        <w:rPr>
          <w:sz w:val="24"/>
          <w:szCs w:val="24"/>
        </w:rPr>
        <w:t xml:space="preserve">Na ročištu za diobu stečajni je upravitelj je izjavio da stečajni dužnik vodi postupke </w:t>
      </w:r>
      <w:r w:rsidR="00EF1AE9">
        <w:rPr>
          <w:sz w:val="24"/>
          <w:szCs w:val="24"/>
        </w:rPr>
        <w:t>radi pobijanja pravn</w:t>
      </w:r>
      <w:r w:rsidR="005E1EBE">
        <w:rPr>
          <w:sz w:val="24"/>
          <w:szCs w:val="24"/>
        </w:rPr>
        <w:t>ih</w:t>
      </w:r>
      <w:r w:rsidR="00EF1AE9">
        <w:rPr>
          <w:sz w:val="24"/>
          <w:szCs w:val="24"/>
        </w:rPr>
        <w:t xml:space="preserve"> radnj</w:t>
      </w:r>
      <w:r w:rsidR="005E1EBE">
        <w:rPr>
          <w:sz w:val="24"/>
          <w:szCs w:val="24"/>
        </w:rPr>
        <w:t>i</w:t>
      </w:r>
      <w:r w:rsidR="00EF1AE9">
        <w:rPr>
          <w:sz w:val="24"/>
          <w:szCs w:val="24"/>
        </w:rPr>
        <w:t xml:space="preserve"> i povrata u stečajnu masu još nek</w:t>
      </w:r>
      <w:r w:rsidR="00F02AE5">
        <w:rPr>
          <w:sz w:val="24"/>
          <w:szCs w:val="24"/>
        </w:rPr>
        <w:t>ih</w:t>
      </w:r>
      <w:r w:rsidR="00EF1AE9">
        <w:rPr>
          <w:sz w:val="24"/>
          <w:szCs w:val="24"/>
        </w:rPr>
        <w:t xml:space="preserve"> nekretnin</w:t>
      </w:r>
      <w:r w:rsidR="00F02AE5">
        <w:rPr>
          <w:sz w:val="24"/>
          <w:szCs w:val="24"/>
        </w:rPr>
        <w:t>a</w:t>
      </w:r>
      <w:r w:rsidR="00EF1AE9">
        <w:rPr>
          <w:sz w:val="24"/>
          <w:szCs w:val="24"/>
        </w:rPr>
        <w:t xml:space="preserve"> za koje smatra da su vlasništvo stečajnog dužnika. Međutim, u zemljišnim knjigama je kao vlasnik tih nekretnina još uvijek upisan protivnik pobijanja, te ako stečajni dužnik uspije  u parničnim postupcima radi pobijanja pravne radnje i u stečajnu masu se vrate nekretnine, prilikom prodaje tih nekretnina, uzet će se u obzir ovdje obračunati zajednički troškovi, jer isti vjerovnik ima</w:t>
      </w:r>
      <w:r w:rsidR="005E1EBE">
        <w:rPr>
          <w:sz w:val="24"/>
          <w:szCs w:val="24"/>
        </w:rPr>
        <w:t xml:space="preserve"> </w:t>
      </w:r>
      <w:r w:rsidR="00EF1AE9">
        <w:rPr>
          <w:sz w:val="24"/>
          <w:szCs w:val="24"/>
        </w:rPr>
        <w:t xml:space="preserve">razlučno pravo i na nekretninama za koje </w:t>
      </w:r>
      <w:r w:rsidR="005E1EBE">
        <w:rPr>
          <w:sz w:val="24"/>
          <w:szCs w:val="24"/>
        </w:rPr>
        <w:t>s</w:t>
      </w:r>
      <w:r w:rsidR="00EF1AE9">
        <w:rPr>
          <w:sz w:val="24"/>
          <w:szCs w:val="24"/>
        </w:rPr>
        <w:t>e vode postupci pobijanja pravn</w:t>
      </w:r>
      <w:r w:rsidR="005E1EBE">
        <w:rPr>
          <w:sz w:val="24"/>
          <w:szCs w:val="24"/>
        </w:rPr>
        <w:t>ih</w:t>
      </w:r>
      <w:r w:rsidR="00EF1AE9">
        <w:rPr>
          <w:sz w:val="24"/>
          <w:szCs w:val="24"/>
        </w:rPr>
        <w:t xml:space="preserve"> radnj</w:t>
      </w:r>
      <w:r w:rsidR="005E1EBE">
        <w:rPr>
          <w:sz w:val="24"/>
          <w:szCs w:val="24"/>
        </w:rPr>
        <w:t>i</w:t>
      </w:r>
      <w:r w:rsidR="00EF1AE9">
        <w:rPr>
          <w:sz w:val="24"/>
          <w:szCs w:val="24"/>
        </w:rPr>
        <w:t>.</w:t>
      </w:r>
    </w:p>
    <w:p w:rsidRDefault="00F02AE5" w:rsidP="00B00CF5" w:rsidR="008354A4">
      <w:pPr>
        <w:widowControl/>
        <w:ind w:firstLine="680"/>
        <w:jc w:val="both"/>
        <w:rPr>
          <w:sz w:val="24"/>
          <w:szCs w:val="24"/>
        </w:rPr>
      </w:pPr>
      <w:r>
        <w:rPr>
          <w:sz w:val="24"/>
          <w:szCs w:val="24"/>
        </w:rPr>
        <w:t>Stečajni sudac je prihvatio prednje razloge stečajnog upravitelja.</w:t>
      </w:r>
    </w:p>
    <w:p w:rsidRDefault="00F02AE5" w:rsidP="00B00CF5" w:rsidR="00F02AE5">
      <w:pPr>
        <w:widowControl/>
        <w:ind w:firstLine="680"/>
        <w:jc w:val="both"/>
        <w:rPr>
          <w:sz w:val="24"/>
          <w:szCs w:val="24"/>
        </w:rPr>
      </w:pPr>
    </w:p>
    <w:p w:rsidRDefault="00F02AE5" w:rsidP="00A37C59" w:rsidR="00A37C59" w:rsidRPr="00A37C59">
      <w:pPr>
        <w:ind w:firstLine="720"/>
        <w:jc w:val="both"/>
        <w:rPr>
          <w:sz w:val="24"/>
          <w:szCs w:val="24"/>
        </w:rPr>
      </w:pPr>
      <w:r>
        <w:rPr>
          <w:sz w:val="24"/>
          <w:szCs w:val="24"/>
        </w:rPr>
        <w:t xml:space="preserve">Ocjena je kako u </w:t>
      </w:r>
      <w:r w:rsidR="00A37C59" w:rsidRPr="00A37C59">
        <w:rPr>
          <w:sz w:val="24"/>
          <w:szCs w:val="24"/>
        </w:rPr>
        <w:t>troškove unovčenja spada</w:t>
      </w:r>
      <w:r w:rsidR="00A37C59">
        <w:rPr>
          <w:sz w:val="24"/>
          <w:szCs w:val="24"/>
        </w:rPr>
        <w:t xml:space="preserve">ju </w:t>
      </w:r>
      <w:r w:rsidR="00A37C59" w:rsidRPr="00A37C59">
        <w:rPr>
          <w:sz w:val="24"/>
          <w:szCs w:val="24"/>
        </w:rPr>
        <w:t>ne samo troškovi koji su u izravnoj svezi sa prodajom (procjena nekretnine, oglas o prodaji, itd.)</w:t>
      </w:r>
      <w:r w:rsidR="00A37C59">
        <w:rPr>
          <w:sz w:val="24"/>
          <w:szCs w:val="24"/>
        </w:rPr>
        <w:t>,</w:t>
      </w:r>
      <w:r w:rsidR="00A37C59" w:rsidRPr="00A37C59">
        <w:rPr>
          <w:sz w:val="24"/>
          <w:szCs w:val="24"/>
        </w:rPr>
        <w:t xml:space="preserve"> nego i svi drugi troškovi koji izravno i/ili u odgovarajućem omjeru u odnosu na drugu imovinu koja ulazi u stečajnu masu, terete prodanu nekretninu.</w:t>
      </w:r>
    </w:p>
    <w:p w:rsidRDefault="00A37C59" w:rsidP="00154F12" w:rsidR="00154F12">
      <w:pPr>
        <w:jc w:val="both"/>
        <w:rPr>
          <w:sz w:val="24"/>
          <w:szCs w:val="24"/>
        </w:rPr>
      </w:pPr>
      <w:r w:rsidRPr="00A37C59">
        <w:rPr>
          <w:sz w:val="24"/>
          <w:szCs w:val="24"/>
        </w:rPr>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sidR="00154F12">
        <w:rPr>
          <w:sz w:val="24"/>
          <w:szCs w:val="24"/>
        </w:rPr>
        <w:t xml:space="preserve"> Npr. t</w:t>
      </w:r>
      <w:r w:rsidRPr="00A37C59">
        <w:rPr>
          <w:sz w:val="24"/>
          <w:szCs w:val="24"/>
        </w:rPr>
        <w:t>rošak nagrade stečajnom upravitelju, trošak ostalih izdataka stečajnog upravitelja i sl. u izravnoj je vezi sa stečajnom masom tj.</w:t>
      </w:r>
      <w:r w:rsidR="00F02AE5">
        <w:rPr>
          <w:sz w:val="24"/>
          <w:szCs w:val="24"/>
        </w:rPr>
        <w:t xml:space="preserve"> </w:t>
      </w:r>
      <w:r w:rsidRPr="00A37C59">
        <w:rPr>
          <w:sz w:val="24"/>
          <w:szCs w:val="24"/>
        </w:rPr>
        <w:t xml:space="preserve">u vezi je sa stvarima na kojima postoji razlučno pravo i sa stvarima slobodnim od razlučnih prava. Troškove koji nisu u izravnoj vezi sa unovčenjem stvar na kojima postoji razlučno pravo, ali su nastali povodom i radi tih stvari </w:t>
      </w:r>
      <w:r w:rsidR="00154F12">
        <w:rPr>
          <w:sz w:val="24"/>
          <w:szCs w:val="24"/>
        </w:rPr>
        <w:t xml:space="preserve">treba </w:t>
      </w:r>
      <w:r w:rsidRPr="00A37C59">
        <w:rPr>
          <w:sz w:val="24"/>
          <w:szCs w:val="24"/>
        </w:rPr>
        <w:t>odgovarajuće alimentirati iz cijene postignute njihovom prodajom i to razmjerno vrijednosti stvari na kojoj postoji razlučno pravo u odnosu na ostalu stečajnu masu.</w:t>
      </w:r>
      <w:r w:rsidR="00154F12">
        <w:rPr>
          <w:sz w:val="24"/>
          <w:szCs w:val="24"/>
        </w:rPr>
        <w:t xml:space="preserve"> </w:t>
      </w:r>
    </w:p>
    <w:p w:rsidRDefault="00154F12" w:rsidP="00154F12" w:rsidR="00A37C59"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00A37C59" w:rsidRPr="00A37C59">
        <w:rPr>
          <w:iCs/>
          <w:sz w:val="24"/>
          <w:szCs w:val="24"/>
        </w:rPr>
        <w:t>shvaćanje usvojeno na 5. sjednici sudaca i sud</w:t>
      </w:r>
      <w:r w:rsidR="00A37C59" w:rsidRPr="008A00A2">
        <w:rPr>
          <w:iCs/>
          <w:sz w:val="24"/>
          <w:szCs w:val="24"/>
        </w:rPr>
        <w:t xml:space="preserve">skih savjetnika svih sudskih odjela Visokog trgovačkog suda Republike Hrvatske od 19. lipnja 2008. </w:t>
      </w:r>
      <w:r w:rsidRPr="008A00A2">
        <w:rPr>
          <w:iCs/>
          <w:sz w:val="24"/>
          <w:szCs w:val="24"/>
        </w:rPr>
        <w:t>p</w:t>
      </w:r>
      <w:r w:rsidR="009E2448">
        <w:rPr>
          <w:iCs/>
          <w:sz w:val="24"/>
          <w:szCs w:val="24"/>
        </w:rPr>
        <w:t>r</w:t>
      </w:r>
      <w:r w:rsidRPr="008A00A2">
        <w:rPr>
          <w:iCs/>
          <w:sz w:val="24"/>
          <w:szCs w:val="24"/>
        </w:rPr>
        <w:t xml:space="preserve">ema kojem:  </w:t>
      </w:r>
      <w:r w:rsidR="00A37C59" w:rsidRPr="008A00A2">
        <w:rPr>
          <w:sz w:val="24"/>
          <w:szCs w:val="24"/>
        </w:rPr>
        <w:t>"</w:t>
      </w:r>
      <w:r w:rsidR="00A37C59"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54A4" w:rsidP="00B00CF5" w:rsidR="008354A4">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107139" w:rsidP="00B00CF5" w:rsidR="00107139">
      <w:pPr>
        <w:widowControl/>
        <w:ind w:firstLine="680"/>
        <w:jc w:val="both"/>
        <w:rPr>
          <w:sz w:val="24"/>
          <w:szCs w:val="24"/>
        </w:rPr>
      </w:pPr>
    </w:p>
    <w:p w:rsidRDefault="008A00A2" w:rsidP="00D3167A" w:rsidR="00D3167A" w:rsidRPr="00D2220A">
      <w:pPr>
        <w:ind w:firstLine="720"/>
        <w:jc w:val="both"/>
        <w:rPr>
          <w:sz w:val="24"/>
          <w:szCs w:val="24"/>
        </w:rPr>
      </w:pPr>
      <w:r>
        <w:rPr>
          <w:sz w:val="24"/>
          <w:szCs w:val="24"/>
        </w:rPr>
        <w:t>Slijedom svega naprijed navedenog</w:t>
      </w:r>
      <w:r w:rsidR="00BC1004" w:rsidRPr="00BC1004">
        <w:rPr>
          <w:sz w:val="24"/>
          <w:szCs w:val="24"/>
        </w:rPr>
        <w:t xml:space="preserve"> </w:t>
      </w:r>
      <w:r w:rsidR="00BC1004">
        <w:rPr>
          <w:sz w:val="24"/>
          <w:szCs w:val="24"/>
        </w:rPr>
        <w:t xml:space="preserve">sud je prihvatio </w:t>
      </w:r>
      <w:r w:rsidR="0072238A">
        <w:rPr>
          <w:sz w:val="24"/>
          <w:szCs w:val="24"/>
        </w:rPr>
        <w:t xml:space="preserve">prijedlog </w:t>
      </w:r>
      <w:r w:rsidR="00BC1004">
        <w:rPr>
          <w:sz w:val="24"/>
          <w:szCs w:val="24"/>
        </w:rPr>
        <w:t>razmjer</w:t>
      </w:r>
      <w:r w:rsidR="0072238A">
        <w:rPr>
          <w:sz w:val="24"/>
          <w:szCs w:val="24"/>
        </w:rPr>
        <w:t>a</w:t>
      </w:r>
      <w:r w:rsidR="00BC1004">
        <w:rPr>
          <w:sz w:val="24"/>
          <w:szCs w:val="24"/>
        </w:rPr>
        <w:t xml:space="preserve">  ukupno unovčene stečajne mase</w:t>
      </w:r>
      <w:r w:rsidR="0072238A">
        <w:rPr>
          <w:sz w:val="24"/>
          <w:szCs w:val="24"/>
        </w:rPr>
        <w:t xml:space="preserve"> (896.006,59 kn) </w:t>
      </w:r>
      <w:r w:rsidR="00BC1004">
        <w:rPr>
          <w:sz w:val="24"/>
          <w:szCs w:val="24"/>
        </w:rPr>
        <w:t>i ostvarene kupovne cijene</w:t>
      </w:r>
      <w:r w:rsidR="0072238A">
        <w:rPr>
          <w:sz w:val="24"/>
          <w:szCs w:val="24"/>
        </w:rPr>
        <w:t xml:space="preserve"> konkretne nekretnine (</w:t>
      </w:r>
      <w:r w:rsidR="00D3167A">
        <w:rPr>
          <w:sz w:val="24"/>
          <w:szCs w:val="24"/>
        </w:rPr>
        <w:t>25.670,98</w:t>
      </w:r>
      <w:r w:rsidR="0072238A">
        <w:rPr>
          <w:sz w:val="24"/>
          <w:szCs w:val="24"/>
        </w:rPr>
        <w:t xml:space="preserve"> kn) </w:t>
      </w:r>
      <w:r w:rsidR="00BC1004">
        <w:rPr>
          <w:sz w:val="24"/>
          <w:szCs w:val="24"/>
        </w:rPr>
        <w:t xml:space="preserve"> od 2</w:t>
      </w:r>
      <w:r w:rsidR="00D3167A">
        <w:rPr>
          <w:sz w:val="24"/>
          <w:szCs w:val="24"/>
        </w:rPr>
        <w:t>,79</w:t>
      </w:r>
      <w:r w:rsidR="00BC1004">
        <w:rPr>
          <w:sz w:val="24"/>
          <w:szCs w:val="24"/>
        </w:rPr>
        <w:t xml:space="preserve">%, </w:t>
      </w:r>
      <w:r w:rsidR="009E2448">
        <w:rPr>
          <w:sz w:val="24"/>
          <w:szCs w:val="24"/>
        </w:rPr>
        <w:t xml:space="preserve">te </w:t>
      </w:r>
      <w:r w:rsidR="007A6104">
        <w:rPr>
          <w:sz w:val="24"/>
          <w:szCs w:val="24"/>
        </w:rPr>
        <w:t>prema tom razmjeru u odnosu na konkretnu nekretninu odredio zajedničke troškove unovčenja iz članka 170. stavak 2.</w:t>
      </w:r>
      <w:r w:rsidR="0072238A">
        <w:rPr>
          <w:sz w:val="24"/>
          <w:szCs w:val="24"/>
        </w:rPr>
        <w:t xml:space="preserve"> u iznosu </w:t>
      </w:r>
      <w:r w:rsidR="007A6104">
        <w:rPr>
          <w:sz w:val="24"/>
          <w:szCs w:val="24"/>
        </w:rPr>
        <w:t xml:space="preserve"> </w:t>
      </w:r>
      <w:r w:rsidR="009E2448">
        <w:rPr>
          <w:sz w:val="24"/>
          <w:szCs w:val="24"/>
        </w:rPr>
        <w:t xml:space="preserve">zatraženom od stečajnog upravitelja </w:t>
      </w:r>
      <w:r w:rsidR="007A6104">
        <w:rPr>
          <w:sz w:val="24"/>
          <w:szCs w:val="24"/>
        </w:rPr>
        <w:t>i to kako slijedi:</w:t>
      </w:r>
      <w:r w:rsidR="009E2448">
        <w:rPr>
          <w:sz w:val="24"/>
          <w:szCs w:val="24"/>
        </w:rPr>
        <w:t xml:space="preserve"> </w:t>
      </w:r>
      <w:r w:rsidR="00D3167A">
        <w:rPr>
          <w:sz w:val="24"/>
          <w:szCs w:val="24"/>
        </w:rPr>
        <w:t>1</w:t>
      </w:r>
      <w:r w:rsidR="00D3167A" w:rsidRPr="00D2220A">
        <w:rPr>
          <w:sz w:val="24"/>
          <w:szCs w:val="24"/>
        </w:rPr>
        <w:t>.knjigovodstva u iznosu 1</w:t>
      </w:r>
      <w:r w:rsidR="00D3167A">
        <w:rPr>
          <w:sz w:val="24"/>
          <w:szCs w:val="24"/>
        </w:rPr>
        <w:t>04,62</w:t>
      </w:r>
      <w:r w:rsidR="00D3167A" w:rsidRPr="00D2220A">
        <w:rPr>
          <w:sz w:val="24"/>
          <w:szCs w:val="24"/>
        </w:rPr>
        <w:t xml:space="preserve"> kn,</w:t>
      </w:r>
      <w:r w:rsidR="00D3167A">
        <w:rPr>
          <w:sz w:val="24"/>
          <w:szCs w:val="24"/>
        </w:rPr>
        <w:t xml:space="preserve"> 2</w:t>
      </w:r>
      <w:r w:rsidR="00D3167A" w:rsidRPr="00D2220A">
        <w:rPr>
          <w:sz w:val="24"/>
          <w:szCs w:val="24"/>
        </w:rPr>
        <w:t xml:space="preserve">.odvjetnički troškovi u iznosu od </w:t>
      </w:r>
      <w:r w:rsidR="00D3167A">
        <w:rPr>
          <w:sz w:val="24"/>
          <w:szCs w:val="24"/>
        </w:rPr>
        <w:t>1.713,23</w:t>
      </w:r>
      <w:r w:rsidR="00D3167A" w:rsidRPr="00D2220A">
        <w:rPr>
          <w:sz w:val="24"/>
          <w:szCs w:val="24"/>
        </w:rPr>
        <w:t xml:space="preserve"> kn</w:t>
      </w:r>
      <w:r w:rsidR="00D3167A">
        <w:rPr>
          <w:sz w:val="24"/>
          <w:szCs w:val="24"/>
        </w:rPr>
        <w:t>, 3</w:t>
      </w:r>
      <w:r w:rsidR="00D3167A" w:rsidRPr="00D2220A">
        <w:rPr>
          <w:sz w:val="24"/>
          <w:szCs w:val="24"/>
        </w:rPr>
        <w:t>.komunalna naknada u iznosu od 23</w:t>
      </w:r>
      <w:r w:rsidR="00D3167A">
        <w:rPr>
          <w:sz w:val="24"/>
          <w:szCs w:val="24"/>
        </w:rPr>
        <w:t>8,71</w:t>
      </w:r>
      <w:r w:rsidR="00D3167A" w:rsidRPr="00D2220A">
        <w:rPr>
          <w:sz w:val="24"/>
          <w:szCs w:val="24"/>
        </w:rPr>
        <w:t xml:space="preserve"> kn 4. nagrada stečajnom upravitelju i iznosu </w:t>
      </w:r>
      <w:r w:rsidR="00D3167A">
        <w:rPr>
          <w:sz w:val="24"/>
          <w:szCs w:val="24"/>
        </w:rPr>
        <w:t>4.107,36</w:t>
      </w:r>
      <w:r w:rsidR="00D3167A" w:rsidRPr="00D2220A">
        <w:rPr>
          <w:sz w:val="24"/>
          <w:szCs w:val="24"/>
        </w:rPr>
        <w:t xml:space="preserve"> kn</w:t>
      </w:r>
      <w:r w:rsidR="00D3167A">
        <w:rPr>
          <w:sz w:val="24"/>
          <w:szCs w:val="24"/>
        </w:rPr>
        <w:t>.</w:t>
      </w:r>
    </w:p>
    <w:p w:rsidRDefault="00295073" w:rsidP="00B00CF5" w:rsidR="00295073">
      <w:pPr>
        <w:widowControl/>
        <w:ind w:firstLine="680"/>
        <w:jc w:val="both"/>
        <w:rPr>
          <w:sz w:val="24"/>
          <w:szCs w:val="24"/>
        </w:rPr>
      </w:pPr>
    </w:p>
    <w:p w:rsidRDefault="00231884" w:rsidP="00B00CF5" w:rsidR="006F3F56"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E00DDE" w:rsidP="00B00CF5" w:rsidR="00E00DDE">
      <w:pPr>
        <w:widowControl/>
        <w:ind w:firstLine="680"/>
        <w:jc w:val="both"/>
        <w:rPr>
          <w:sz w:val="24"/>
          <w:szCs w:val="24"/>
        </w:rPr>
      </w:pPr>
    </w:p>
    <w:p w:rsidRDefault="006F3F56" w:rsidP="00B00CF5" w:rsidR="0026616B">
      <w:pPr>
        <w:widowControl/>
        <w:ind w:firstLine="680"/>
        <w:jc w:val="both"/>
        <w:rPr>
          <w:sz w:val="24"/>
          <w:szCs w:val="24"/>
        </w:rPr>
      </w:pPr>
      <w:r w:rsidRPr="002100B9">
        <w:rPr>
          <w:sz w:val="24"/>
          <w:szCs w:val="24"/>
        </w:rPr>
        <w:t>Uvidom izvadak iz zemljišnih knjiga za naprijed opisanu nekretninu utvrđeno je kako je</w:t>
      </w:r>
      <w:r w:rsidR="00231884" w:rsidRPr="002100B9">
        <w:rPr>
          <w:sz w:val="24"/>
          <w:szCs w:val="24"/>
        </w:rPr>
        <w:t xml:space="preserve"> razlučni vjerovnik</w:t>
      </w:r>
      <w:r w:rsidR="001C5FA8">
        <w:rPr>
          <w:sz w:val="24"/>
          <w:szCs w:val="24"/>
        </w:rPr>
        <w:t xml:space="preserve"> </w:t>
      </w:r>
      <w:r w:rsidR="001C5FA8" w:rsidRPr="00977799">
        <w:rPr>
          <w:sz w:val="24"/>
          <w:szCs w:val="24"/>
        </w:rPr>
        <w:t>ZVEZA BANK REGISTRIRANA ZADRUGA Z OMEJENIM JAMSTVOM, Klagenfurt, A-9010, PAULITSCHGASSE 5-7, AUSTRIA, OBI: 24250429800,</w:t>
      </w:r>
      <w:r w:rsidR="001C5FA8">
        <w:rPr>
          <w:sz w:val="24"/>
          <w:szCs w:val="24"/>
        </w:rPr>
        <w:t xml:space="preserve"> stekao</w:t>
      </w:r>
      <w:r w:rsidR="009E2448">
        <w:rPr>
          <w:sz w:val="24"/>
          <w:szCs w:val="24"/>
        </w:rPr>
        <w:t xml:space="preserve"> svoje založno pravo</w:t>
      </w:r>
      <w:r w:rsidR="001C5FA8">
        <w:rPr>
          <w:sz w:val="24"/>
          <w:szCs w:val="24"/>
        </w:rPr>
        <w:t xml:space="preserve"> uknjižbom od 15.travnja 2010., </w:t>
      </w:r>
      <w:r w:rsidR="00F6389E">
        <w:rPr>
          <w:sz w:val="24"/>
          <w:szCs w:val="24"/>
        </w:rPr>
        <w:t xml:space="preserve">pod Z-1521/10, </w:t>
      </w:r>
      <w:r w:rsidR="001C5FA8">
        <w:rPr>
          <w:sz w:val="24"/>
          <w:szCs w:val="24"/>
        </w:rPr>
        <w:t xml:space="preserve">a razlučni vjerovnik </w:t>
      </w:r>
      <w:r w:rsidR="001C5FA8" w:rsidRPr="00977799">
        <w:rPr>
          <w:sz w:val="24"/>
          <w:szCs w:val="24"/>
        </w:rPr>
        <w:t xml:space="preserve"> REPUBLIKA HRVATSKA, MINISTARSTVO FINANCIJA</w:t>
      </w:r>
      <w:r w:rsidR="0026616B" w:rsidRPr="002100B9">
        <w:rPr>
          <w:sz w:val="24"/>
          <w:szCs w:val="24"/>
        </w:rPr>
        <w:t xml:space="preserve"> svoje založno pravo stekao uknjižbom od </w:t>
      </w:r>
      <w:r w:rsidR="00F6389E">
        <w:rPr>
          <w:sz w:val="24"/>
          <w:szCs w:val="24"/>
        </w:rPr>
        <w:t xml:space="preserve">16.studenog 2012. </w:t>
      </w:r>
      <w:r w:rsidR="0026616B" w:rsidRPr="002100B9">
        <w:rPr>
          <w:sz w:val="24"/>
          <w:szCs w:val="24"/>
        </w:rPr>
        <w:t>pod Z-</w:t>
      </w:r>
      <w:r w:rsidR="00F6389E">
        <w:rPr>
          <w:sz w:val="24"/>
          <w:szCs w:val="24"/>
        </w:rPr>
        <w:t>5253</w:t>
      </w:r>
      <w:r w:rsidR="0026616B" w:rsidRPr="002100B9">
        <w:rPr>
          <w:sz w:val="24"/>
          <w:szCs w:val="24"/>
        </w:rPr>
        <w:t>/1</w:t>
      </w:r>
      <w:r w:rsidR="00F6389E">
        <w:rPr>
          <w:sz w:val="24"/>
          <w:szCs w:val="24"/>
        </w:rPr>
        <w:t>2</w:t>
      </w:r>
      <w:r w:rsidR="0026616B" w:rsidRPr="002100B9">
        <w:rPr>
          <w:sz w:val="24"/>
          <w:szCs w:val="24"/>
        </w:rPr>
        <w:t>1.</w:t>
      </w:r>
    </w:p>
    <w:p w:rsidRDefault="009E2448" w:rsidP="00B00CF5" w:rsidR="009E2448" w:rsidRPr="002100B9">
      <w:pPr>
        <w:widowControl/>
        <w:ind w:firstLine="680"/>
        <w:jc w:val="both"/>
        <w:rPr>
          <w:sz w:val="24"/>
          <w:szCs w:val="24"/>
        </w:rPr>
      </w:pPr>
    </w:p>
    <w:p w:rsidRDefault="0026616B" w:rsidP="002100B9" w:rsidR="002100B9" w:rsidRPr="002100B9">
      <w:pPr>
        <w:widowControl/>
        <w:ind w:firstLine="680"/>
        <w:jc w:val="both"/>
        <w:rPr>
          <w:sz w:val="24"/>
          <w:szCs w:val="24"/>
        </w:rPr>
      </w:pPr>
      <w:r w:rsidRPr="002100B9">
        <w:rPr>
          <w:sz w:val="24"/>
          <w:szCs w:val="24"/>
        </w:rPr>
        <w:t xml:space="preserve">Kako se založni vjerovnici </w:t>
      </w:r>
      <w:r w:rsidR="003C3DA9" w:rsidRPr="002100B9">
        <w:rPr>
          <w:sz w:val="24"/>
          <w:szCs w:val="24"/>
        </w:rPr>
        <w:t>iz iznosa dobivenog prodajom namiruju redom stjecanja založnog prava u c</w:t>
      </w:r>
      <w:r w:rsidR="007A43E8">
        <w:rPr>
          <w:sz w:val="24"/>
          <w:szCs w:val="24"/>
        </w:rPr>
        <w:t>i</w:t>
      </w:r>
      <w:r w:rsidR="003C3DA9" w:rsidRPr="002100B9">
        <w:rPr>
          <w:sz w:val="24"/>
          <w:szCs w:val="24"/>
        </w:rPr>
        <w:t>jelosti i do iznosa osigurane tražbine, te kako je iznos osigurane tražbine vjerovnika</w:t>
      </w:r>
      <w:r w:rsidR="00F6389E" w:rsidRPr="00F6389E">
        <w:rPr>
          <w:sz w:val="24"/>
          <w:szCs w:val="24"/>
        </w:rPr>
        <w:t xml:space="preserve"> </w:t>
      </w:r>
      <w:r w:rsidR="00F6389E" w:rsidRPr="00977799">
        <w:rPr>
          <w:sz w:val="24"/>
          <w:szCs w:val="24"/>
        </w:rPr>
        <w:t>ZVEZA BANK REGISTRIRANA ZADRUGA Z OMEJENIM JAMSTVOM, Klagenfurt, A-9010, PAULITSCHGASSE 5-7, AUSTRIA, OBI: 24250429800,</w:t>
      </w:r>
      <w:r w:rsidR="00F6389E">
        <w:rPr>
          <w:sz w:val="24"/>
          <w:szCs w:val="24"/>
        </w:rPr>
        <w:t xml:space="preserve"> </w:t>
      </w:r>
      <w:r w:rsidR="003C3DA9" w:rsidRPr="002100B9">
        <w:rPr>
          <w:sz w:val="24"/>
          <w:szCs w:val="24"/>
        </w:rPr>
        <w:t>(</w:t>
      </w:r>
      <w:r w:rsidR="00F6389E">
        <w:rPr>
          <w:sz w:val="24"/>
          <w:szCs w:val="24"/>
        </w:rPr>
        <w:t xml:space="preserve">500.000,00 EUR, sa svim kamatama, naknadama i troškovima) </w:t>
      </w:r>
      <w:r w:rsidR="003C3DA9" w:rsidRPr="002100B9">
        <w:rPr>
          <w:sz w:val="24"/>
          <w:szCs w:val="24"/>
        </w:rPr>
        <w:t xml:space="preserve">veći od iznosa preostalog nakon namirenja </w:t>
      </w:r>
      <w:r w:rsidR="002100B9" w:rsidRPr="002100B9">
        <w:rPr>
          <w:sz w:val="24"/>
          <w:szCs w:val="24"/>
        </w:rPr>
        <w:t>troškova iz članka 170. stavak 1. i 2. SZ-a r</w:t>
      </w:r>
      <w:r w:rsidR="007A43E8">
        <w:rPr>
          <w:sz w:val="24"/>
          <w:szCs w:val="24"/>
        </w:rPr>
        <w:t>i</w:t>
      </w:r>
      <w:r w:rsidR="002100B9" w:rsidRPr="002100B9">
        <w:rPr>
          <w:sz w:val="24"/>
          <w:szCs w:val="24"/>
        </w:rPr>
        <w:t>ješeno je kao u izreci.</w:t>
      </w:r>
    </w:p>
    <w:p w:rsidRDefault="004679D4" w:rsidP="00584AC6" w:rsidR="004679D4" w:rsidRPr="002100B9">
      <w:pPr>
        <w:ind w:firstLine="720"/>
        <w:jc w:val="both"/>
        <w:rPr>
          <w:sz w:val="24"/>
          <w:szCs w:val="24"/>
        </w:rPr>
      </w:pPr>
      <w:r w:rsidRPr="002100B9">
        <w:rPr>
          <w:sz w:val="24"/>
          <w:szCs w:val="24"/>
        </w:rPr>
        <w:t xml:space="preserve"> </w:t>
      </w:r>
    </w:p>
    <w:p w:rsidRDefault="002E1396" w:rsidR="002E1396" w:rsidRPr="002100B9">
      <w:pPr>
        <w:widowControl/>
        <w:jc w:val="center"/>
        <w:rPr>
          <w:sz w:val="24"/>
          <w:szCs w:val="24"/>
        </w:rPr>
      </w:pPr>
      <w:r w:rsidRPr="002100B9">
        <w:rPr>
          <w:sz w:val="24"/>
          <w:szCs w:val="24"/>
        </w:rPr>
        <w:t xml:space="preserve">Zagreb,  </w:t>
      </w:r>
      <w:r w:rsidR="00DB298D" w:rsidRPr="002100B9">
        <w:rPr>
          <w:sz w:val="24"/>
          <w:szCs w:val="24"/>
        </w:rPr>
        <w:t>1</w:t>
      </w:r>
      <w:r w:rsidR="007C737C">
        <w:rPr>
          <w:sz w:val="24"/>
          <w:szCs w:val="24"/>
        </w:rPr>
        <w:t>3</w:t>
      </w:r>
      <w:r w:rsidR="00DB298D" w:rsidRPr="002100B9">
        <w:rPr>
          <w:sz w:val="24"/>
          <w:szCs w:val="24"/>
        </w:rPr>
        <w:t>.</w:t>
      </w:r>
      <w:r w:rsidR="002100B9" w:rsidRPr="002100B9">
        <w:rPr>
          <w:sz w:val="24"/>
          <w:szCs w:val="24"/>
        </w:rPr>
        <w:t>rujna</w:t>
      </w:r>
      <w:r w:rsidR="00FB07BB" w:rsidRPr="002100B9">
        <w:rPr>
          <w:sz w:val="24"/>
          <w:szCs w:val="24"/>
        </w:rPr>
        <w:t xml:space="preserve"> </w:t>
      </w:r>
      <w:r w:rsidR="004679D4" w:rsidRPr="002100B9">
        <w:rPr>
          <w:sz w:val="24"/>
          <w:szCs w:val="24"/>
        </w:rPr>
        <w:t>201</w:t>
      </w:r>
      <w:r w:rsidR="002100B9" w:rsidRPr="002100B9">
        <w:rPr>
          <w:sz w:val="24"/>
          <w:szCs w:val="24"/>
        </w:rPr>
        <w:t>7</w:t>
      </w:r>
      <w:r w:rsidR="004679D4" w:rsidRPr="002100B9">
        <w:rPr>
          <w:sz w:val="24"/>
          <w:szCs w:val="24"/>
        </w:rPr>
        <w:t>.</w:t>
      </w:r>
      <w:r w:rsidRPr="002100B9">
        <w:rPr>
          <w:sz w:val="24"/>
          <w:szCs w:val="24"/>
        </w:rPr>
        <w:t xml:space="preserve"> </w:t>
      </w:r>
    </w:p>
    <w:p w:rsidRDefault="002E1396" w:rsidR="002E1396"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3C7165" w:rsidP="003C7165" w:rsidR="002E1396" w:rsidRPr="002100B9">
      <w:pPr>
        <w:widowControl/>
        <w:ind w:left="5040"/>
        <w:jc w:val="both"/>
        <w:rPr>
          <w:sz w:val="24"/>
          <w:szCs w:val="24"/>
        </w:rPr>
      </w:pPr>
      <w:r w:rsidRPr="002100B9">
        <w:rPr>
          <w:sz w:val="24"/>
          <w:szCs w:val="24"/>
        </w:rPr>
        <w:t xml:space="preserve"> </w:t>
      </w:r>
      <w:r w:rsidR="004A00DB" w:rsidRPr="002100B9">
        <w:rPr>
          <w:sz w:val="24"/>
          <w:szCs w:val="24"/>
        </w:rPr>
        <w:t>Sudac:</w:t>
      </w:r>
    </w:p>
    <w:p w:rsidRDefault="003C7165" w:rsidP="003B6357" w:rsidR="00DB298D" w:rsidRPr="002100B9">
      <w:pPr>
        <w:widowControl/>
        <w:ind w:firstLine="720" w:left="4320"/>
        <w:jc w:val="both"/>
        <w:rPr>
          <w:b/>
          <w:sz w:val="24"/>
          <w:szCs w:val="24"/>
          <w:lang w:val="nl-NL"/>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r w:rsidR="008400DD">
        <w:rPr>
          <w:sz w:val="24"/>
          <w:szCs w:val="24"/>
        </w:rPr>
        <w:t>v.r.</w:t>
      </w:r>
    </w:p>
    <w:p w:rsidRDefault="004A00DB"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rsidRPr="002100B9">
      <w:pPr>
        <w:widowControl/>
        <w:jc w:val="both"/>
        <w:rPr>
          <w:sz w:val="24"/>
          <w:szCs w:val="24"/>
        </w:rPr>
      </w:pPr>
    </w:p>
    <w:p w:rsidRDefault="008400DD" w:rsidP="008400DD" w:rsidR="008400DD" w:rsidRPr="008400DD">
      <w:pPr>
        <w:ind w:firstLine="720" w:left="3600"/>
        <w:jc w:val="both"/>
        <w:rPr>
          <w:sz w:val="24"/>
          <w:szCs w:val="24"/>
        </w:rPr>
      </w:pPr>
      <w:r w:rsidRPr="008400DD">
        <w:rPr>
          <w:sz w:val="24"/>
          <w:szCs w:val="24"/>
        </w:rPr>
        <w:t>Za točnost otpravka, ovlašteni službenik:</w:t>
      </w:r>
    </w:p>
    <w:p w:rsidRDefault="008400DD" w:rsidP="00422EE0" w:rsidR="008400DD" w:rsidRPr="008400DD">
      <w:pPr>
        <w:jc w:val="both"/>
        <w:rPr>
          <w:sz w:val="24"/>
          <w:szCs w:val="24"/>
        </w:rPr>
      </w:pPr>
      <w:r w:rsidRPr="008400DD">
        <w:rPr>
          <w:sz w:val="24"/>
          <w:szCs w:val="24"/>
        </w:rPr>
        <w:t xml:space="preserve">               </w:t>
      </w:r>
      <w:r w:rsidRPr="008400DD">
        <w:rPr>
          <w:sz w:val="24"/>
          <w:szCs w:val="24"/>
        </w:rPr>
        <w:tab/>
      </w:r>
      <w:r w:rsidRPr="008400DD">
        <w:rPr>
          <w:sz w:val="24"/>
          <w:szCs w:val="24"/>
        </w:rPr>
        <w:tab/>
      </w:r>
      <w:r w:rsidRPr="008400DD">
        <w:rPr>
          <w:sz w:val="24"/>
          <w:szCs w:val="24"/>
        </w:rPr>
        <w:tab/>
      </w:r>
      <w:r w:rsidRPr="008400DD">
        <w:rPr>
          <w:sz w:val="24"/>
          <w:szCs w:val="24"/>
        </w:rPr>
        <w:tab/>
      </w:r>
      <w:r w:rsidRPr="008400DD">
        <w:rPr>
          <w:sz w:val="24"/>
          <w:szCs w:val="24"/>
        </w:rPr>
        <w:tab/>
      </w:r>
      <w:r w:rsidRPr="008400DD">
        <w:rPr>
          <w:sz w:val="24"/>
          <w:szCs w:val="24"/>
        </w:rPr>
        <w:tab/>
        <w:t>Valentina Delač</w:t>
      </w:r>
    </w:p>
    <w:p w:rsidRDefault="004A00DB" w:rsidP="008400DD" w:rsidR="004A00DB" w:rsidRPr="008400DD">
      <w:pPr>
        <w:widowControl/>
        <w:ind w:left="720"/>
        <w:jc w:val="both"/>
        <w:rPr>
          <w:sz w:val="24"/>
          <w:szCs w:val="24"/>
        </w:rPr>
      </w:pPr>
      <w:r w:rsidRPr="008400DD">
        <w:rPr>
          <w:sz w:val="24"/>
          <w:szCs w:val="24"/>
        </w:rPr>
        <w:t xml:space="preserve"> </w:t>
      </w:r>
    </w:p>
    <w:sectPr w:rsidSect="004A00DB" w:rsidR="004A00DB" w:rsidRPr="008400DD">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00DD">
      <w:rPr>
        <w:rStyle w:val="Brojstranice"/>
        <w:noProof/>
      </w:rPr>
      <w:t>4</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E0295F">
      <w:rPr>
        <w:sz w:val="24"/>
        <w:szCs w:val="24"/>
      </w:rPr>
      <w:t>420</w:t>
    </w:r>
    <w:r w:rsidR="00444712">
      <w:rPr>
        <w:sz w:val="24"/>
        <w:szCs w:val="24"/>
      </w:rPr>
      <w:t>/201</w:t>
    </w:r>
    <w:r w:rsidR="00E0295F">
      <w:rPr>
        <w:sz w:val="24"/>
        <w:szCs w:val="24"/>
      </w:rPr>
      <w:t>4</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4">
    <w:nsid w:val="24EA501A"/>
    <w:multiLevelType w:val="hybridMultilevel"/>
    <w:tmpl w:val="279019D2"/>
    <w:lvl w:tplc="40D225D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87B28B5"/>
    <w:multiLevelType w:val="hybridMultilevel"/>
    <w:tmpl w:val="1B12DD38"/>
    <w:lvl w:tplc="1FD0EAD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175E04"/>
    <w:multiLevelType w:val="multilevel"/>
    <w:tmpl w:val="B2C0FD20"/>
    <w:lvl w:ilvl="0">
      <w:start w:val="1"/>
      <w:numFmt w:val="decimal"/>
      <w:lvlText w:val="%1."/>
      <w:lvlJc w:val="left"/>
      <w:pPr>
        <w:ind w:hanging="360" w:left="360"/>
      </w:pPr>
    </w:lvl>
    <w:lvl w:ilvl="1">
      <w:start w:val="1"/>
      <w:numFmt w:val="decimal"/>
      <w:lvlText w:val="%1.%2."/>
      <w:lvlJc w:val="left"/>
      <w:pPr>
        <w:ind w:hanging="360" w:left="1040"/>
      </w:pPr>
    </w:lvl>
    <w:lvl w:ilvl="2">
      <w:start w:val="1"/>
      <w:numFmt w:val="decimal"/>
      <w:lvlText w:val="%1.%2.%3."/>
      <w:lvlJc w:val="left"/>
      <w:pPr>
        <w:ind w:hanging="720" w:left="2080"/>
      </w:pPr>
    </w:lvl>
    <w:lvl w:ilvl="3">
      <w:start w:val="1"/>
      <w:numFmt w:val="decimal"/>
      <w:lvlText w:val="%1.%2.%3.%4."/>
      <w:lvlJc w:val="left"/>
      <w:pPr>
        <w:ind w:hanging="720" w:left="2760"/>
      </w:pPr>
    </w:lvl>
    <w:lvl w:ilvl="4">
      <w:start w:val="1"/>
      <w:numFmt w:val="decimal"/>
      <w:lvlText w:val="%1.%2.%3.%4.%5."/>
      <w:lvlJc w:val="left"/>
      <w:pPr>
        <w:ind w:hanging="1080" w:left="3800"/>
      </w:pPr>
    </w:lvl>
    <w:lvl w:ilvl="5">
      <w:start w:val="1"/>
      <w:numFmt w:val="decimal"/>
      <w:lvlText w:val="%1.%2.%3.%4.%5.%6."/>
      <w:lvlJc w:val="left"/>
      <w:pPr>
        <w:ind w:hanging="1080" w:left="4480"/>
      </w:pPr>
    </w:lvl>
    <w:lvl w:ilvl="6">
      <w:start w:val="1"/>
      <w:numFmt w:val="decimal"/>
      <w:lvlText w:val="%1.%2.%3.%4.%5.%6.%7."/>
      <w:lvlJc w:val="left"/>
      <w:pPr>
        <w:ind w:hanging="1440" w:left="5520"/>
      </w:pPr>
    </w:lvl>
    <w:lvl w:ilvl="7">
      <w:start w:val="1"/>
      <w:numFmt w:val="decimal"/>
      <w:lvlText w:val="%1.%2.%3.%4.%5.%6.%7.%8."/>
      <w:lvlJc w:val="left"/>
      <w:pPr>
        <w:ind w:hanging="1440" w:left="6200"/>
      </w:pPr>
    </w:lvl>
    <w:lvl w:ilvl="8">
      <w:start w:val="1"/>
      <w:numFmt w:val="decimal"/>
      <w:lvlText w:val="%1.%2.%3.%4.%5.%6.%7.%8.%9."/>
      <w:lvlJc w:val="left"/>
      <w:pPr>
        <w:ind w:hanging="1800" w:left="7240"/>
      </w:pPr>
    </w:lvl>
  </w:abstractNum>
  <w:abstractNum w:abstractNumId="10">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1">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0"/>
  </w:num>
  <w:num w:numId="2">
    <w:abstractNumId w:val="6"/>
  </w:num>
  <w:num w:numId="3">
    <w:abstractNumId w:val="3"/>
  </w:num>
  <w:num w:numId="4">
    <w:abstractNumId w:val="0"/>
  </w:num>
  <w:num w:numId="5">
    <w:abstractNumId w:val="8"/>
  </w:num>
  <w:num w:numId="6">
    <w:abstractNumId w:val="11"/>
  </w:num>
  <w:num w:numId="7">
    <w:abstractNumId w:val="1"/>
  </w:num>
  <w:num w:numId="8">
    <w:abstractNumId w:val="7"/>
  </w:num>
  <w:num w:numId="9">
    <w:abstractNumId w:val="2"/>
  </w:num>
  <w:num w:numId="10">
    <w:abstractNumId w:val="4"/>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6051"/>
    <w:rsid w:val="00031EDF"/>
    <w:rsid w:val="000534DA"/>
    <w:rsid w:val="000840F5"/>
    <w:rsid w:val="000A4BD7"/>
    <w:rsid w:val="000D6741"/>
    <w:rsid w:val="000D6FCE"/>
    <w:rsid w:val="000E0CB5"/>
    <w:rsid w:val="000E7DD0"/>
    <w:rsid w:val="000F0479"/>
    <w:rsid w:val="00107139"/>
    <w:rsid w:val="00107F22"/>
    <w:rsid w:val="001164AB"/>
    <w:rsid w:val="00132E32"/>
    <w:rsid w:val="001412D7"/>
    <w:rsid w:val="00154F12"/>
    <w:rsid w:val="001C5FA8"/>
    <w:rsid w:val="001E6FA1"/>
    <w:rsid w:val="00200BED"/>
    <w:rsid w:val="00201202"/>
    <w:rsid w:val="002100B9"/>
    <w:rsid w:val="00231884"/>
    <w:rsid w:val="0026616B"/>
    <w:rsid w:val="00295073"/>
    <w:rsid w:val="00295815"/>
    <w:rsid w:val="002B368B"/>
    <w:rsid w:val="002D6772"/>
    <w:rsid w:val="002D7487"/>
    <w:rsid w:val="002E0BC8"/>
    <w:rsid w:val="002E1396"/>
    <w:rsid w:val="002F2220"/>
    <w:rsid w:val="002F60C2"/>
    <w:rsid w:val="002F7A69"/>
    <w:rsid w:val="00316BA2"/>
    <w:rsid w:val="0034094D"/>
    <w:rsid w:val="00344827"/>
    <w:rsid w:val="00347326"/>
    <w:rsid w:val="00351442"/>
    <w:rsid w:val="0036783D"/>
    <w:rsid w:val="003702BF"/>
    <w:rsid w:val="003875E0"/>
    <w:rsid w:val="003A3440"/>
    <w:rsid w:val="003B6357"/>
    <w:rsid w:val="003C3DA9"/>
    <w:rsid w:val="003C49A2"/>
    <w:rsid w:val="003C7165"/>
    <w:rsid w:val="003E530E"/>
    <w:rsid w:val="00404E91"/>
    <w:rsid w:val="004329B8"/>
    <w:rsid w:val="00444712"/>
    <w:rsid w:val="00445FF1"/>
    <w:rsid w:val="00452E5A"/>
    <w:rsid w:val="004679D4"/>
    <w:rsid w:val="00470514"/>
    <w:rsid w:val="004833D3"/>
    <w:rsid w:val="004A00DB"/>
    <w:rsid w:val="004D1127"/>
    <w:rsid w:val="004D7BA9"/>
    <w:rsid w:val="00500170"/>
    <w:rsid w:val="00521B50"/>
    <w:rsid w:val="00536459"/>
    <w:rsid w:val="00550D16"/>
    <w:rsid w:val="00552C5B"/>
    <w:rsid w:val="005571E5"/>
    <w:rsid w:val="00574B82"/>
    <w:rsid w:val="00584AC6"/>
    <w:rsid w:val="00592CD6"/>
    <w:rsid w:val="005A4BAD"/>
    <w:rsid w:val="005B3778"/>
    <w:rsid w:val="005E1EBE"/>
    <w:rsid w:val="005E7F68"/>
    <w:rsid w:val="006006B6"/>
    <w:rsid w:val="006076DD"/>
    <w:rsid w:val="0063686E"/>
    <w:rsid w:val="00680BBA"/>
    <w:rsid w:val="00685354"/>
    <w:rsid w:val="006B2CB9"/>
    <w:rsid w:val="006C539B"/>
    <w:rsid w:val="006D3B0A"/>
    <w:rsid w:val="006E3CA6"/>
    <w:rsid w:val="006F3F56"/>
    <w:rsid w:val="006F75D6"/>
    <w:rsid w:val="00707976"/>
    <w:rsid w:val="007109AF"/>
    <w:rsid w:val="0072238A"/>
    <w:rsid w:val="007A43E8"/>
    <w:rsid w:val="007A6104"/>
    <w:rsid w:val="007B4BBE"/>
    <w:rsid w:val="007C737C"/>
    <w:rsid w:val="007D648A"/>
    <w:rsid w:val="007F6928"/>
    <w:rsid w:val="00815D64"/>
    <w:rsid w:val="008354A4"/>
    <w:rsid w:val="008400DD"/>
    <w:rsid w:val="008668BE"/>
    <w:rsid w:val="008717EF"/>
    <w:rsid w:val="008912DC"/>
    <w:rsid w:val="008914B1"/>
    <w:rsid w:val="008917B0"/>
    <w:rsid w:val="008A00A2"/>
    <w:rsid w:val="008F6E94"/>
    <w:rsid w:val="009069A4"/>
    <w:rsid w:val="009250CA"/>
    <w:rsid w:val="009303E2"/>
    <w:rsid w:val="009342AB"/>
    <w:rsid w:val="00936834"/>
    <w:rsid w:val="009738BC"/>
    <w:rsid w:val="00975B72"/>
    <w:rsid w:val="00977799"/>
    <w:rsid w:val="009C2A61"/>
    <w:rsid w:val="009C5450"/>
    <w:rsid w:val="009D4387"/>
    <w:rsid w:val="009E2448"/>
    <w:rsid w:val="009E4FB4"/>
    <w:rsid w:val="009F7C69"/>
    <w:rsid w:val="00A03E2A"/>
    <w:rsid w:val="00A07382"/>
    <w:rsid w:val="00A37C59"/>
    <w:rsid w:val="00A70AA7"/>
    <w:rsid w:val="00A719DF"/>
    <w:rsid w:val="00A920BE"/>
    <w:rsid w:val="00A92515"/>
    <w:rsid w:val="00AB5136"/>
    <w:rsid w:val="00AE4E08"/>
    <w:rsid w:val="00AE531F"/>
    <w:rsid w:val="00B00CF5"/>
    <w:rsid w:val="00B05C11"/>
    <w:rsid w:val="00B22B4C"/>
    <w:rsid w:val="00B362C8"/>
    <w:rsid w:val="00B4444E"/>
    <w:rsid w:val="00B54444"/>
    <w:rsid w:val="00B57F7F"/>
    <w:rsid w:val="00B70EBA"/>
    <w:rsid w:val="00B84188"/>
    <w:rsid w:val="00B92875"/>
    <w:rsid w:val="00BA485E"/>
    <w:rsid w:val="00BC1004"/>
    <w:rsid w:val="00BC1839"/>
    <w:rsid w:val="00BE13B8"/>
    <w:rsid w:val="00BF2229"/>
    <w:rsid w:val="00BF2347"/>
    <w:rsid w:val="00C07000"/>
    <w:rsid w:val="00C23FCA"/>
    <w:rsid w:val="00C26BF6"/>
    <w:rsid w:val="00C31C0A"/>
    <w:rsid w:val="00C3748F"/>
    <w:rsid w:val="00CA1980"/>
    <w:rsid w:val="00CB0908"/>
    <w:rsid w:val="00CC4199"/>
    <w:rsid w:val="00D17E04"/>
    <w:rsid w:val="00D2220A"/>
    <w:rsid w:val="00D25F2B"/>
    <w:rsid w:val="00D3167A"/>
    <w:rsid w:val="00D32080"/>
    <w:rsid w:val="00D3609A"/>
    <w:rsid w:val="00D43772"/>
    <w:rsid w:val="00D60852"/>
    <w:rsid w:val="00D7688A"/>
    <w:rsid w:val="00D80EB4"/>
    <w:rsid w:val="00DA12DA"/>
    <w:rsid w:val="00DA2893"/>
    <w:rsid w:val="00DB298D"/>
    <w:rsid w:val="00DC5C2F"/>
    <w:rsid w:val="00DF7E49"/>
    <w:rsid w:val="00E00DDE"/>
    <w:rsid w:val="00E0295F"/>
    <w:rsid w:val="00E0708E"/>
    <w:rsid w:val="00E86483"/>
    <w:rsid w:val="00E908F0"/>
    <w:rsid w:val="00E92FBF"/>
    <w:rsid w:val="00EC29BB"/>
    <w:rsid w:val="00EC654D"/>
    <w:rsid w:val="00EE5BED"/>
    <w:rsid w:val="00EF1AE9"/>
    <w:rsid w:val="00F02AE5"/>
    <w:rsid w:val="00F02E07"/>
    <w:rsid w:val="00F11247"/>
    <w:rsid w:val="00F24BEE"/>
    <w:rsid w:val="00F4072D"/>
    <w:rsid w:val="00F6389E"/>
    <w:rsid w:val="00FB07BB"/>
    <w:rsid w:val="00FF4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true"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styleId="Tekstrezerviranogmjesta" w:type="character">
    <w:name w:val="Placeholder Text"/>
    <w:basedOn w:val="Zadanifontodlomka"/>
    <w:uiPriority w:val="99"/>
    <w:semiHidden/>
    <w:rsid w:val="008400DD"/>
    <w:rPr>
      <w:color w:val="808080"/>
      <w:bdr w:space="0" w:sz="0" w:color="auto" w:val="none"/>
      <w:shd w:fill="auto" w:color="auto" w:val="clear"/>
    </w:rPr>
  </w:style>
  <w:style w:customStyle="true" w:styleId="eSPISCCParagraphDefaultFont" w:type="character">
    <w:name w:val="eSPIS_CC_Paragraph Default Font"/>
    <w:basedOn w:val="Zadanifontodlomka"/>
    <w:rsid w:val="008400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00DD"/>
    <w:rPr>
      <w:noProof/>
      <w:bdr w:space="0" w:sz="0" w:color="auto" w:val="none"/>
      <w:shd w:fill="FFFFCC" w:color="auto" w:val="clear"/>
      <w:lang w:val="hr-HR"/>
    </w:rPr>
  </w:style>
  <w:style w:customStyle="true" w:styleId="PozadinaSvijetloCrvena" w:type="character">
    <w:name w:val="Pozadina_SvijetloCrvena"/>
    <w:basedOn w:val="eSPISCCParagraphDefaultFont"/>
    <w:rsid w:val="008400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00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1"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styleId="Tekstrezerviranogmjesta" w:type="character">
    <w:name w:val="Placeholder Text"/>
    <w:basedOn w:val="Zadanifontodlomka"/>
    <w:uiPriority w:val="99"/>
    <w:semiHidden/>
    <w:rsid w:val="008400DD"/>
    <w:rPr>
      <w:color w:val="808080"/>
      <w:bdr w:color="auto" w:space="0" w:sz="0" w:val="none"/>
      <w:shd w:color="auto" w:fill="auto" w:val="clear"/>
    </w:rPr>
  </w:style>
  <w:style w:customStyle="1" w:styleId="eSPISCCParagraphDefaultFont" w:type="character">
    <w:name w:val="eSPIS_CC_Paragraph Default Font"/>
    <w:basedOn w:val="Zadanifontodlomka"/>
    <w:rsid w:val="008400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00DD"/>
    <w:rPr>
      <w:noProof/>
      <w:bdr w:color="auto" w:space="0" w:sz="0" w:val="none"/>
      <w:shd w:color="auto" w:fill="FFFFCC" w:val="clear"/>
      <w:lang w:val="hr-HR"/>
    </w:rPr>
  </w:style>
  <w:style w:customStyle="1" w:styleId="PozadinaSvijetloCrvena" w:type="character">
    <w:name w:val="Pozadina_SvijetloCrvena"/>
    <w:basedOn w:val="eSPISCCParagraphDefaultFont"/>
    <w:rsid w:val="008400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00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710035">
      <w:bodyDiv w:val="true"/>
      <w:marLeft w:val="0"/>
      <w:marRight w:val="0"/>
      <w:marTop w:val="0"/>
      <w:marBottom w:val="0"/>
      <w:divBdr>
        <w:top w:space="0" w:sz="0" w:color="auto" w:val="none"/>
        <w:left w:space="0" w:sz="0" w:color="auto" w:val="none"/>
        <w:bottom w:space="0" w:sz="0" w:color="auto" w:val="none"/>
        <w:right w:space="0" w:sz="0" w:color="auto" w:val="none"/>
      </w:divBdr>
    </w:div>
    <w:div w:id="1089037892">
      <w:bodyDiv w:val="true"/>
      <w:marLeft w:val="0"/>
      <w:marRight w:val="0"/>
      <w:marTop w:val="0"/>
      <w:marBottom w:val="0"/>
      <w:divBdr>
        <w:top w:space="0" w:sz="0" w:color="auto" w:val="none"/>
        <w:left w:space="0" w:sz="0" w:color="auto" w:val="none"/>
        <w:bottom w:space="0" w:sz="0" w:color="auto" w:val="none"/>
        <w:right w:space="0" w:sz="0" w:color="auto" w:val="none"/>
      </w:divBdr>
    </w:div>
    <w:div w:id="1477650132">
      <w:bodyDiv w:val="true"/>
      <w:marLeft w:val="0"/>
      <w:marRight w:val="0"/>
      <w:marTop w:val="0"/>
      <w:marBottom w:val="0"/>
      <w:divBdr>
        <w:top w:space="0" w:sz="0" w:color="auto" w:val="none"/>
        <w:left w:space="0" w:sz="0" w:color="auto" w:val="none"/>
        <w:bottom w:space="0" w:sz="0" w:color="auto" w:val="none"/>
        <w:right w:space="0" w:sz="0" w:color="auto" w:val="none"/>
      </w:divBdr>
    </w:div>
    <w:div w:id="1675065144">
      <w:bodyDiv w:val="true"/>
      <w:marLeft w:val="0"/>
      <w:marRight w:val="0"/>
      <w:marTop w:val="0"/>
      <w:marBottom w:val="0"/>
      <w:divBdr>
        <w:top w:space="0" w:sz="0" w:color="auto" w:val="none"/>
        <w:left w:space="0" w:sz="0" w:color="auto" w:val="none"/>
        <w:bottom w:space="0" w:sz="0" w:color="auto" w:val="none"/>
        <w:right w:space="0" w:sz="0" w:color="auto" w:val="none"/>
      </w:divBdr>
    </w:div>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 Playtronic vl. Davor Kolak; Tihomir Poljak; Neven Lončar</izvorni_sadrzaj>
    <derivirana_varijabla naziv="DomainObject.Predmet.StrankaFormated_1">  FINA Regionalni centar Zagreb; SUPER IGRA društvo s ograničenom odgovornošću za proizvodnju, trgovinu i usluge; Stjepan Grubanović; Robert Kolak; Anto Babić; Playtronic vl. Davor Kolak; Tihomir Poljak; Neven Lončar</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derivirana_varijabla>
  </DomainObject.Predmet.StrankaWithAdressOIB>
  <DomainObject.Predmet.StrankaNazivFormated>
    <izvorni_sadrzaj>FINA Regionalni centar Zagreb,SUPER IGRA društvo s ograničenom odgovornošću za proizvodnju, trgovinu i usluge,Stjepan Grubanović,Robert Kolak,Anto Babić,Playtronic vl. Davor Kolak,Tihomir Poljak,Neven Lončar</izvorni_sadrzaj>
    <derivirana_varijabla naziv="DomainObject.Predmet.StrankaNazivFormated_1">FINA Regionalni centar Zagreb,SUPER IGRA društvo s ograničenom odgovornošću za proizvodnju, trgovinu i usluge,Stjepan Grubanović,Robert Kolak,Anto Babić,Playtronic vl. Davor Kolak,Tihomir Poljak,Neven Lončar</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Od Kallay &amp; partneri</item>
    </izvorni_sadrzaj>
    <derivirana_varijabla naziv="DomainObject.Predmet.OstaliListFormated_1">
      <item>ZDRAVKO RAGUŽ</item>
      <item>Jerko-Duško Suić</item>
      <item>Od Kallay &amp; partneri</item>
    </derivirana_varijabla>
  </DomainObject.Predmet.OstaliListFormated>
  <DomainObject.Predmet.OstaliListFormatedOIB>
    <izvorni_sadrzaj>
      <item>ZDRAVKO RAGUŽ, OIB 86143595953</item>
      <item>Jerko-Duško Suić, OIB 53510817959</item>
      <item>Od Kallay &amp; partneri</item>
    </izvorni_sadrzaj>
    <derivirana_varijabla naziv="DomainObject.Predmet.OstaliListFormatedOIB_1">
      <item>ZDRAVKO RAGUŽ, OIB 86143595953</item>
      <item>Jerko-Duško Suić, OIB 53510817959</item>
      <item>Od Kallay &amp; partneri</item>
    </derivirana_varijabla>
  </DomainObject.Predmet.OstaliListFormatedOIB>
  <DomainObject.Predmet.OstaliListFormatedWithAdress>
    <izvorni_sadrzaj>
      <item>ZDRAVKO RAGUŽ, Vilima Korejca 17/B, 34330 Velika</item>
      <item>Jerko-Duško Suić, Hegedušićeva 10, 10000 Zagreb</item>
      <item>Od Kallay &amp; partneri, Ilica 1A/III, 10000 Zagreb</item>
    </izvorni_sadrzaj>
    <derivirana_varijabla naziv="DomainObject.Predmet.OstaliListFormatedWithAdress_1">
      <item>ZDRAVKO RAGUŽ, Vilima Korejca 17/B, 34330 Velika</item>
      <item>Jerko-Duško Suić, Hegedušićeva 10, 10000 Zagreb</item>
      <item>Od Kallay &amp; partneri, Ilica 1A/III,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Od Kallay &amp; partneri, Ilica 1A/III, 10000 Zagreb</item>
    </izvorni_sadrzaj>
    <derivirana_varijabla naziv="DomainObject.Predmet.OstaliListFormatedWithAdressOIB_1">
      <item>ZDRAVKO RAGUŽ, OIB 86143595953, Vilima Korejca 17/B, 34330 Velika</item>
      <item>Jerko-Duško Suić, OIB 53510817959, Hegedušićeva 10, 10000 Zagreb</item>
      <item>Od Kallay &amp; partneri, Ilica 1A/III, 10000 Zagreb</item>
    </derivirana_varijabla>
  </DomainObject.Predmet.OstaliListFormatedWithAdressOIB>
  <DomainObject.Predmet.OstaliListNazivFormated>
    <izvorni_sadrzaj>
      <item>ZDRAVKO RAGUŽ</item>
      <item>Jerko-Duško Suić</item>
      <item>Od Kallay &amp; partneri</item>
    </izvorni_sadrzaj>
    <derivirana_varijabla naziv="DomainObject.Predmet.OstaliListNazivFormated_1">
      <item>ZDRAVKO RAGUŽ</item>
      <item>Jerko-Duško Suić</item>
      <item>Od Kallay &amp; partneri</item>
    </derivirana_varijabla>
  </DomainObject.Predmet.OstaliListNazivFormated>
  <DomainObject.Predmet.OstaliListNazivFormatedOIB>
    <izvorni_sadrzaj>
      <item>ZDRAVKO RAGUŽ, OIB 86143595953</item>
      <item>Jerko-Duško Suić, OIB 53510817959</item>
      <item>Od Kallay &amp; partneri</item>
    </izvorni_sadrzaj>
    <derivirana_varijabla naziv="DomainObject.Predmet.OstaliListNazivFormatedOIB_1">
      <item>ZDRAVKO RAGUŽ, OIB 86143595953</item>
      <item>Jerko-Duško Suić, OIB 53510817959</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izvorni_sadrzaj>
    <derivirana_varijabla naziv="DomainObject.Predmet.SudioniciListNaziv_1">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izvorni_sadrzaj>
    <derivirana_varijabla naziv="DomainObject.Predmet.SudioniciListNazivOIB_1">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C644C-AFDF-4D27-934C-410E83339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1439</properties:Words>
  <properties:Characters>8196</properties:Characters>
  <properties:Lines>200</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9744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2017-09-13T12:37:00Z</dcterms:created>
  <dc:creator>user</dc:creator>
  <cp:lastModifiedBy>Valentina Delač</cp:lastModifiedBy>
  <cp:lastPrinted>2017-09-13T12:38:00Z</cp:lastPrinted>
  <dcterms:modified xmlns:xsi="http://www.w3.org/2001/XMLSchema-instance" xsi:type="dcterms:W3CDTF">2017-09-13T12:39:00Z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