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9bc0425" w14:paraId="9bc0425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B70E6F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800E29">
              <w:t>9</w:t>
            </w:r>
            <w:r>
              <w:t xml:space="preserve"> </w:t>
            </w:r>
            <w:r w:rsidR="00800E29">
              <w:t>St-</w:t>
            </w:r>
            <w:r w:rsidR="00133EBE">
              <w:t>301</w:t>
            </w:r>
            <w:r w:rsidR="005C2711">
              <w:t>/18-6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133EBE">
        <w:rPr>
          <w:rFonts w:hAnsi="Times New Roman" w:ascii="Times New Roman"/>
          <w:sz w:val="24"/>
          <w:szCs w:val="24"/>
        </w:rPr>
        <w:t>PRO-MERO j.d.o.o., OIB: 16303588384, sa sjedištem u Koprivnička 11, 42230 Ludbreg</w:t>
      </w:r>
      <w:r w:rsidR="00102CA7">
        <w:rPr>
          <w:rFonts w:hAnsi="Times New Roman" w:ascii="Times New Roman"/>
          <w:sz w:val="24"/>
          <w:szCs w:val="24"/>
        </w:rPr>
        <w:t xml:space="preserve">, dana </w:t>
      </w:r>
      <w:r w:rsidR="004D36A9">
        <w:rPr>
          <w:rFonts w:hAnsi="Times New Roman" w:ascii="Times New Roman"/>
          <w:sz w:val="24"/>
          <w:szCs w:val="24"/>
        </w:rPr>
        <w:t>29</w:t>
      </w:r>
      <w:r w:rsidR="003E5727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3E5727">
        <w:rPr>
          <w:rFonts w:hAnsi="Times New Roman" w:ascii="Times New Roman"/>
          <w:sz w:val="24"/>
          <w:szCs w:val="24"/>
        </w:rPr>
        <w:t xml:space="preserve"> 2018. godine</w:t>
      </w:r>
      <w:r>
        <w:rPr>
          <w:rFonts w:hAnsi="Times New Roman" w:ascii="Times New Roman"/>
          <w:sz w:val="24"/>
          <w:szCs w:val="24"/>
        </w:rPr>
        <w:t>,</w:t>
      </w:r>
      <w:r w:rsidR="00F509E5">
        <w:rPr>
          <w:rFonts w:hAnsi="Times New Roman" w:ascii="Times New Roman"/>
          <w:sz w:val="24"/>
          <w:szCs w:val="24"/>
        </w:rPr>
        <w:t xml:space="preserve"> </w:t>
      </w:r>
      <w:r w:rsidR="003E5727">
        <w:rPr>
          <w:rFonts w:hAnsi="Times New Roman" w:ascii="Times New Roman"/>
          <w:sz w:val="24"/>
          <w:szCs w:val="24"/>
        </w:rPr>
        <w:t xml:space="preserve"> 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</w:t>
      </w:r>
      <w:r w:rsidRPr="00800E29">
        <w:rPr>
          <w:rFonts w:hAnsi="Times New Roman" w:ascii="Times New Roman"/>
          <w:sz w:val="24"/>
          <w:szCs w:val="24"/>
        </w:rPr>
        <w:tab/>
        <w:t xml:space="preserve">Otvara se stečajni postupak nad stečajnim dužnikom </w:t>
      </w:r>
      <w:r w:rsidR="00133EBE">
        <w:rPr>
          <w:rFonts w:hAnsi="Times New Roman" w:ascii="Times New Roman"/>
          <w:sz w:val="24"/>
          <w:szCs w:val="24"/>
        </w:rPr>
        <w:t>PRO-MERO j.d.o.o., OIB: 16303588384, sa sjedištem u Koprivnička 11, 42230 Ludbreg</w:t>
      </w:r>
      <w:r w:rsidR="008A088C">
        <w:rPr>
          <w:rFonts w:hAnsi="Times New Roman" w:ascii="Times New Roman"/>
          <w:sz w:val="24"/>
          <w:szCs w:val="24"/>
        </w:rPr>
        <w:t>, s da</w:t>
      </w:r>
      <w:r w:rsidR="00AD53A7">
        <w:rPr>
          <w:rFonts w:hAnsi="Times New Roman" w:ascii="Times New Roman"/>
          <w:sz w:val="24"/>
          <w:szCs w:val="24"/>
        </w:rPr>
        <w:t>nom</w:t>
      </w:r>
      <w:r w:rsidR="004D36A9">
        <w:rPr>
          <w:rFonts w:hAnsi="Times New Roman" w:ascii="Times New Roman"/>
          <w:sz w:val="24"/>
          <w:szCs w:val="24"/>
        </w:rPr>
        <w:t xml:space="preserve"> 29</w:t>
      </w:r>
      <w:r w:rsidRPr="00800E29">
        <w:rPr>
          <w:rFonts w:hAnsi="Times New Roman" w:ascii="Times New Roman"/>
          <w:sz w:val="24"/>
          <w:szCs w:val="24"/>
        </w:rPr>
        <w:t xml:space="preserve">. </w:t>
      </w:r>
      <w:r w:rsidR="004D36A9">
        <w:rPr>
          <w:rFonts w:hAnsi="Times New Roman" w:ascii="Times New Roman"/>
          <w:sz w:val="24"/>
          <w:szCs w:val="24"/>
        </w:rPr>
        <w:t>listopada</w:t>
      </w:r>
      <w:r w:rsidR="00F13A1F">
        <w:rPr>
          <w:rFonts w:hAnsi="Times New Roman" w:ascii="Times New Roman"/>
          <w:sz w:val="24"/>
          <w:szCs w:val="24"/>
        </w:rPr>
        <w:t xml:space="preserve"> 2018. u 15</w:t>
      </w:r>
      <w:r w:rsidRPr="00800E29">
        <w:rPr>
          <w:rFonts w:hAnsi="Times New Roman" w:ascii="Times New Roman"/>
          <w:sz w:val="24"/>
          <w:szCs w:val="24"/>
        </w:rPr>
        <w:t>,00 sati.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</w:t>
      </w:r>
      <w:r w:rsidRPr="00800E29">
        <w:rPr>
          <w:rFonts w:hAnsi="Times New Roman" w:ascii="Times New Roman"/>
          <w:sz w:val="24"/>
          <w:szCs w:val="24"/>
        </w:rPr>
        <w:tab/>
        <w:t xml:space="preserve">Za stečajnog </w:t>
      </w:r>
      <w:r w:rsidR="00B70E6F">
        <w:rPr>
          <w:rFonts w:hAnsi="Times New Roman" w:ascii="Times New Roman"/>
          <w:sz w:val="24"/>
          <w:szCs w:val="24"/>
        </w:rPr>
        <w:t xml:space="preserve">upravitelja imenuje se </w:t>
      </w:r>
      <w:r w:rsidR="00133EBE">
        <w:rPr>
          <w:rFonts w:hAnsi="Times New Roman" w:ascii="Times New Roman"/>
          <w:sz w:val="24"/>
          <w:szCs w:val="24"/>
        </w:rPr>
        <w:t xml:space="preserve">Sanja </w:t>
      </w:r>
      <w:proofErr w:type="spellStart"/>
      <w:r w:rsidR="00133EBE">
        <w:rPr>
          <w:rFonts w:hAnsi="Times New Roman" w:ascii="Times New Roman"/>
          <w:sz w:val="24"/>
          <w:szCs w:val="24"/>
        </w:rPr>
        <w:t>Janči</w:t>
      </w:r>
      <w:proofErr w:type="spellEnd"/>
      <w:r w:rsidR="00133EBE">
        <w:rPr>
          <w:rFonts w:hAnsi="Times New Roman" w:ascii="Times New Roman"/>
          <w:sz w:val="24"/>
          <w:szCs w:val="24"/>
        </w:rPr>
        <w:t xml:space="preserve">, OIB: 93345021703, Mihovila </w:t>
      </w:r>
      <w:proofErr w:type="spellStart"/>
      <w:r w:rsidR="00133EBE">
        <w:rPr>
          <w:rFonts w:hAnsi="Times New Roman" w:ascii="Times New Roman"/>
          <w:sz w:val="24"/>
          <w:szCs w:val="24"/>
        </w:rPr>
        <w:t>Pavleka</w:t>
      </w:r>
      <w:proofErr w:type="spellEnd"/>
      <w:r w:rsidR="00133EB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33EBE">
        <w:rPr>
          <w:rFonts w:hAnsi="Times New Roman" w:ascii="Times New Roman"/>
          <w:sz w:val="24"/>
          <w:szCs w:val="24"/>
        </w:rPr>
        <w:t>Miškine</w:t>
      </w:r>
      <w:proofErr w:type="spellEnd"/>
      <w:r w:rsidR="00133EBE">
        <w:rPr>
          <w:rFonts w:hAnsi="Times New Roman" w:ascii="Times New Roman"/>
          <w:sz w:val="24"/>
          <w:szCs w:val="24"/>
        </w:rPr>
        <w:t xml:space="preserve"> 25, Čakovec</w:t>
      </w:r>
      <w:r w:rsidR="0052027F">
        <w:rPr>
          <w:rFonts w:hAnsi="Times New Roman" w:ascii="Times New Roman"/>
          <w:sz w:val="24"/>
          <w:szCs w:val="24"/>
        </w:rPr>
        <w:t>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III</w:t>
      </w:r>
      <w:r w:rsidRPr="00800E29">
        <w:rPr>
          <w:rFonts w:hAnsi="Times New Roman" w:ascii="Times New Roman"/>
          <w:sz w:val="24"/>
          <w:szCs w:val="24"/>
        </w:rPr>
        <w:tab/>
        <w:t xml:space="preserve">Zaključuje se stečajni postupak nad stečajnim dužnikom </w:t>
      </w:r>
      <w:r w:rsidR="00133EBE">
        <w:rPr>
          <w:rFonts w:hAnsi="Times New Roman" w:ascii="Times New Roman"/>
          <w:sz w:val="24"/>
          <w:szCs w:val="24"/>
        </w:rPr>
        <w:t>PRO-MERO j.d.o.o., OIB: 16303588384, sa sjedištem u Koprivnička 11, 42230 Ludbreg</w:t>
      </w:r>
      <w:r w:rsidRPr="00800E29">
        <w:rPr>
          <w:rFonts w:hAnsi="Times New Roman" w:ascii="Times New Roman"/>
          <w:sz w:val="24"/>
          <w:szCs w:val="24"/>
        </w:rPr>
        <w:t>.</w:t>
      </w:r>
    </w:p>
    <w:p w:rsidRDefault="00F13A1F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IV</w:t>
      </w:r>
      <w:r w:rsidRPr="00800E29">
        <w:rPr>
          <w:rFonts w:hAnsi="Times New Roman" w:ascii="Times New Roman"/>
          <w:sz w:val="24"/>
          <w:szCs w:val="24"/>
        </w:rPr>
        <w:tab/>
        <w:t>Ovo rješenje objavit će se na mrežnoj stranici e-Oglasna ploča suda.</w:t>
      </w:r>
    </w:p>
    <w:p w:rsidRDefault="00800E29" w:rsidP="00800E29" w:rsidR="00800E29" w:rsidRPr="00800E29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450291" w:rsidRPr="00B92B86">
      <w:pPr>
        <w:spacing w:lineRule="auto" w:line="240" w:after="0"/>
        <w:ind w:hanging="705" w:left="1414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V</w:t>
      </w:r>
      <w:r w:rsidRPr="00800E29">
        <w:rPr>
          <w:rFonts w:hAnsi="Times New Roman" w:ascii="Times New Roman"/>
          <w:sz w:val="24"/>
          <w:szCs w:val="24"/>
        </w:rPr>
        <w:tab/>
        <w:t xml:space="preserve">Nakon pravomoćnosti ovoga rješenja stečajni dužnik </w:t>
      </w:r>
      <w:r w:rsidR="00133EBE">
        <w:rPr>
          <w:rFonts w:hAnsi="Times New Roman" w:ascii="Times New Roman"/>
          <w:sz w:val="24"/>
          <w:szCs w:val="24"/>
        </w:rPr>
        <w:t>PRO-MERO j.d.o.o., OIB: 16303588384, sa sjedištem u Koprivnička 11, 42230 Ludbreg</w:t>
      </w:r>
      <w:r w:rsidRPr="00800E29">
        <w:rPr>
          <w:rFonts w:hAnsi="Times New Roman" w:ascii="Times New Roman"/>
          <w:sz w:val="24"/>
          <w:szCs w:val="24"/>
        </w:rPr>
        <w:t>, bit će brisan iz sudskog registra.</w:t>
      </w:r>
    </w:p>
    <w:p w:rsidRDefault="008A088C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84796" w:rsidP="0049749B" w:rsidR="008A088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Predlagatelj Financijska agencija Regionalni centar Zagre</w:t>
      </w:r>
      <w:r w:rsidR="000106AA">
        <w:rPr>
          <w:rFonts w:hAnsi="Times New Roman" w:ascii="Times New Roman"/>
          <w:sz w:val="24"/>
          <w:szCs w:val="24"/>
        </w:rPr>
        <w:t xml:space="preserve">b, Podružnica </w:t>
      </w:r>
      <w:r w:rsidR="009A7DB6">
        <w:rPr>
          <w:rFonts w:hAnsi="Times New Roman" w:ascii="Times New Roman"/>
          <w:sz w:val="24"/>
          <w:szCs w:val="24"/>
        </w:rPr>
        <w:t xml:space="preserve">Varaždin je dana </w:t>
      </w:r>
      <w:r w:rsidR="00133EBE">
        <w:rPr>
          <w:rFonts w:hAnsi="Times New Roman" w:ascii="Times New Roman"/>
          <w:sz w:val="24"/>
          <w:szCs w:val="24"/>
        </w:rPr>
        <w:t>10</w:t>
      </w:r>
      <w:r w:rsidR="00E84796">
        <w:rPr>
          <w:rFonts w:hAnsi="Times New Roman" w:ascii="Times New Roman"/>
          <w:sz w:val="24"/>
          <w:szCs w:val="24"/>
        </w:rPr>
        <w:t xml:space="preserve">. </w:t>
      </w:r>
      <w:r w:rsidR="0052027F">
        <w:rPr>
          <w:rFonts w:hAnsi="Times New Roman" w:ascii="Times New Roman"/>
          <w:sz w:val="24"/>
          <w:szCs w:val="24"/>
        </w:rPr>
        <w:t>kolovoza</w:t>
      </w:r>
      <w:r w:rsidR="00E84796">
        <w:rPr>
          <w:rFonts w:hAnsi="Times New Roman" w:ascii="Times New Roman"/>
          <w:sz w:val="24"/>
          <w:szCs w:val="24"/>
        </w:rPr>
        <w:t xml:space="preserve"> 2018.</w:t>
      </w:r>
      <w:r w:rsidR="005405D3">
        <w:rPr>
          <w:rFonts w:hAnsi="Times New Roman" w:ascii="Times New Roman"/>
          <w:sz w:val="24"/>
          <w:szCs w:val="24"/>
        </w:rPr>
        <w:t xml:space="preserve">, </w:t>
      </w:r>
      <w:r w:rsidRPr="00800E29">
        <w:rPr>
          <w:rFonts w:hAnsi="Times New Roman" w:ascii="Times New Roman"/>
          <w:sz w:val="24"/>
          <w:szCs w:val="24"/>
        </w:rPr>
        <w:t xml:space="preserve">podnio zahtjev za provedbu skraćenog stečajnog postupka nad dužnikom navedenim u izreci, pa kako su za to bile ispunjene pretpostavke iz čl. 428. Stečajnog zakona (''Narodne novine'' br. 71/15 - dalje SZ-a), sud je, primjenom čl. 430 i 431. SZ-a, objavio oglas na e-Oglasnoj ploči suda, u kojem je zatražio od osobe ovlaštene za zastupanje da u roku od 15 dana podnese sudu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 na propisanom obrascu i kojim je pozvao vjerovnike da najkasnije u roku od 45 dana od objave oglasa predlože otvaranje stečajnoga postupka.</w:t>
      </w:r>
    </w:p>
    <w:p w:rsidRDefault="00B70E6F" w:rsidP="00800E29" w:rsidR="00B70E6F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 xml:space="preserve">Kako osoba ovlaštena za zastupanje pravne osobe u roku od 15 dana nije podnijela javnobilježnički ovjerovljeni </w:t>
      </w:r>
      <w:proofErr w:type="spellStart"/>
      <w:r w:rsidRPr="00800E29">
        <w:rPr>
          <w:rFonts w:hAnsi="Times New Roman" w:ascii="Times New Roman"/>
          <w:sz w:val="24"/>
          <w:szCs w:val="24"/>
        </w:rPr>
        <w:t>prokazni</w:t>
      </w:r>
      <w:proofErr w:type="spellEnd"/>
      <w:r w:rsidRPr="00800E29">
        <w:rPr>
          <w:rFonts w:hAnsi="Times New Roman" w:ascii="Times New Roman"/>
          <w:sz w:val="24"/>
          <w:szCs w:val="24"/>
        </w:rPr>
        <w:t xml:space="preserve"> popis imovine i obveza dužnika, te kako u roku od 45 dana nijedan vjerovnik nije predložio otvaranje stečajnoga postupka i nije predujmio sredstva za pokriće troškova toga postupka, sud je primjenom čl. 431. i 432. SZ-a odlučio kao u izreci ovog rješenja.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AD53A7">
        <w:rPr>
          <w:rFonts w:hAnsi="Times New Roman" w:ascii="Times New Roman"/>
          <w:sz w:val="24"/>
          <w:szCs w:val="24"/>
        </w:rPr>
        <w:t xml:space="preserve">u </w:t>
      </w:r>
      <w:r w:rsidR="004D36A9">
        <w:rPr>
          <w:rFonts w:hAnsi="Times New Roman" w:ascii="Times New Roman"/>
          <w:sz w:val="24"/>
          <w:szCs w:val="24"/>
        </w:rPr>
        <w:t>29. listopada 2018.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800E29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Sudska savjetnica:</w:t>
      </w:r>
    </w:p>
    <w:p w:rsidRDefault="00800E29" w:rsidP="002F61DE" w:rsidR="00800E29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Martina Mašić</w:t>
      </w:r>
      <w:r w:rsidR="002222B9">
        <w:rPr>
          <w:rFonts w:hAnsi="Times New Roman" w:ascii="Times New Roman"/>
          <w:sz w:val="24"/>
          <w:szCs w:val="24"/>
        </w:rPr>
        <w:t xml:space="preserve">, v. r. </w:t>
      </w: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F509E5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5E1D89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5E1D89">
        <w:rPr>
          <w:rFonts w:hAnsi="Times New Roman" w:ascii="Times New Roman"/>
          <w:sz w:val="24"/>
          <w:szCs w:val="24"/>
        </w:rPr>
        <w:t>otpravka</w:t>
      </w:r>
      <w:proofErr w:type="spellEnd"/>
      <w:r w:rsidR="005E1D89">
        <w:rPr>
          <w:rFonts w:hAnsi="Times New Roman" w:ascii="Times New Roman"/>
          <w:sz w:val="24"/>
          <w:szCs w:val="24"/>
        </w:rPr>
        <w:t xml:space="preserve"> – ovlašteni službenik</w:t>
      </w:r>
      <w:r w:rsidR="00544F5D">
        <w:rPr>
          <w:rFonts w:hAnsi="Times New Roman" w:ascii="Times New Roman"/>
          <w:sz w:val="24"/>
          <w:szCs w:val="24"/>
        </w:rPr>
        <w:t>: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00E29" w:rsidP="002F61DE" w:rsidR="00800E2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800E29" w:rsidP="00800E29" w:rsidR="00800E29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Uputa o pravnom lijeku:</w:t>
      </w: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544F5D" w:rsid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ab/>
      </w:r>
      <w:r w:rsidR="00544F5D" w:rsidRPr="00544F5D">
        <w:rPr>
          <w:rFonts w:hAnsi="Times New Roman" w:ascii="Times New Roman"/>
          <w:sz w:val="24"/>
          <w:szCs w:val="24"/>
        </w:rPr>
        <w:t>Protiv ovoga rješenja može se podnijeti žalba u roku od osam dana nakon isteka osam dana od njegove objave na e-oglasnoj ploči suda, pisano u četiri primjerka.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rješenja sudskog savjetnika odlučuje sudac pojedinac toga suda.</w:t>
      </w:r>
    </w:p>
    <w:p w:rsidRDefault="00544F5D" w:rsidP="00544F5D" w:rsidR="00544F5D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O žalbi protiv odluke suca donesene u prvom stupnju odlučuje Visoki trgovački sud.</w:t>
      </w:r>
    </w:p>
    <w:p w:rsidRDefault="00544F5D" w:rsidP="00544F5D" w:rsidR="00800E29" w:rsidRPr="00544F5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4F5D">
        <w:rPr>
          <w:rFonts w:hAnsi="Times New Roman" w:ascii="Times New Roman"/>
          <w:sz w:val="24"/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800E29" w:rsidP="00800E29" w:rsidR="00800E29" w:rsidRPr="000106AA">
      <w:pPr>
        <w:spacing w:lineRule="auto" w:line="240" w:after="0"/>
        <w:jc w:val="both"/>
        <w:rPr>
          <w:rFonts w:hAnsi="Times New Roman" w:ascii="Times New Roman"/>
          <w:color w:val="FF0000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00E29" w:rsidP="00800E2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800E29">
        <w:rPr>
          <w:rFonts w:hAnsi="Times New Roman" w:ascii="Times New Roman"/>
          <w:sz w:val="24"/>
          <w:szCs w:val="24"/>
        </w:rPr>
        <w:t>DNA: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1. </w:t>
      </w:r>
      <w:r w:rsidRPr="00800E29">
        <w:rPr>
          <w:rFonts w:hAnsi="Times New Roman" w:ascii="Times New Roman"/>
          <w:sz w:val="24"/>
          <w:szCs w:val="24"/>
        </w:rPr>
        <w:t>Predlagatelj Financijska agencija, Regionalni centar Zagreb, Podružnica Varaždin, Augusta Cesarca 2, Varaždin</w:t>
      </w:r>
      <w:r w:rsidR="002222B9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</w:t>
      </w:r>
      <w:r w:rsidRPr="00800E29">
        <w:rPr>
          <w:rFonts w:hAnsi="Times New Roman" w:ascii="Times New Roman"/>
          <w:sz w:val="24"/>
          <w:szCs w:val="24"/>
        </w:rPr>
        <w:t>Županijsko državno odvjetništvo u Varaždinu, Braće Radića 2</w:t>
      </w:r>
      <w:r w:rsidR="00140FA0">
        <w:rPr>
          <w:rFonts w:hAnsi="Times New Roman" w:ascii="Times New Roman"/>
          <w:sz w:val="24"/>
          <w:szCs w:val="24"/>
        </w:rPr>
        <w:t>,</w:t>
      </w:r>
    </w:p>
    <w:p w:rsidRDefault="00800E29" w:rsidP="002222B9" w:rsidR="00133EB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3. </w:t>
      </w:r>
      <w:r w:rsidRPr="00800E29">
        <w:rPr>
          <w:rFonts w:hAnsi="Times New Roman" w:ascii="Times New Roman"/>
          <w:sz w:val="24"/>
          <w:szCs w:val="24"/>
        </w:rPr>
        <w:t xml:space="preserve">Dužnik - </w:t>
      </w:r>
      <w:r w:rsidR="00133EBE">
        <w:rPr>
          <w:rFonts w:hAnsi="Times New Roman" w:ascii="Times New Roman"/>
          <w:sz w:val="24"/>
          <w:szCs w:val="24"/>
        </w:rPr>
        <w:t>PRO-MERO j.d.o.o., sa sjedištem u Koprivnička 11, 42230 Ludbreg</w:t>
      </w:r>
      <w:r w:rsidR="00133EBE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4D36A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4. </w:t>
      </w:r>
      <w:r w:rsidR="00800E29" w:rsidRPr="00800E29">
        <w:rPr>
          <w:rFonts w:hAnsi="Times New Roman" w:ascii="Times New Roman"/>
          <w:sz w:val="24"/>
          <w:szCs w:val="24"/>
        </w:rPr>
        <w:t xml:space="preserve">Osoba ovlaštena za zastupanje – </w:t>
      </w:r>
      <w:r w:rsidR="00133EBE">
        <w:rPr>
          <w:rFonts w:hAnsi="Times New Roman" w:ascii="Times New Roman"/>
          <w:sz w:val="24"/>
          <w:szCs w:val="24"/>
        </w:rPr>
        <w:t xml:space="preserve">Mario </w:t>
      </w:r>
      <w:proofErr w:type="spellStart"/>
      <w:r w:rsidR="00133EBE">
        <w:rPr>
          <w:rFonts w:hAnsi="Times New Roman" w:ascii="Times New Roman"/>
          <w:sz w:val="24"/>
          <w:szCs w:val="24"/>
        </w:rPr>
        <w:t>Tečić</w:t>
      </w:r>
      <w:proofErr w:type="spellEnd"/>
      <w:r w:rsidR="00133EBE">
        <w:rPr>
          <w:rFonts w:hAnsi="Times New Roman" w:ascii="Times New Roman"/>
          <w:sz w:val="24"/>
          <w:szCs w:val="24"/>
        </w:rPr>
        <w:t>, Ludbreg, Augusta Šenoe 3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5.</w:t>
      </w:r>
      <w:r w:rsidR="00800E29" w:rsidRPr="00800E29">
        <w:rPr>
          <w:rFonts w:hAnsi="Times New Roman" w:ascii="Times New Roman"/>
          <w:sz w:val="24"/>
          <w:szCs w:val="24"/>
        </w:rPr>
        <w:t>Sudski registar ovog suda, radi zabilježbe-odmah, radi brisan</w:t>
      </w:r>
      <w:r w:rsidR="002222B9">
        <w:rPr>
          <w:rFonts w:hAnsi="Times New Roman" w:ascii="Times New Roman"/>
          <w:sz w:val="24"/>
          <w:szCs w:val="24"/>
        </w:rPr>
        <w:t>ja dužnika- nakon pravomoćnosti,</w:t>
      </w:r>
      <w:r w:rsidR="009A7DB6">
        <w:rPr>
          <w:rFonts w:hAnsi="Times New Roman" w:ascii="Times New Roman"/>
          <w:sz w:val="24"/>
          <w:szCs w:val="24"/>
        </w:rPr>
        <w:t xml:space="preserve"> </w:t>
      </w:r>
    </w:p>
    <w:p w:rsidRDefault="00140FA0" w:rsidP="002222B9" w:rsidR="00800E29" w:rsidRPr="00800E2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6.</w:t>
      </w:r>
      <w:r w:rsidR="00800E29" w:rsidRPr="00800E29">
        <w:rPr>
          <w:rFonts w:hAnsi="Times New Roman" w:ascii="Times New Roman"/>
          <w:sz w:val="24"/>
          <w:szCs w:val="24"/>
        </w:rPr>
        <w:t xml:space="preserve">Ministarstvo financija, Porezna uprava, </w:t>
      </w:r>
      <w:r w:rsidR="00102CA7" w:rsidRPr="00800E29">
        <w:rPr>
          <w:rFonts w:hAnsi="Times New Roman" w:ascii="Times New Roman"/>
          <w:sz w:val="24"/>
          <w:szCs w:val="24"/>
        </w:rPr>
        <w:t>Područni ured</w:t>
      </w:r>
      <w:r w:rsidR="00133EBE">
        <w:rPr>
          <w:rFonts w:hAnsi="Times New Roman" w:ascii="Times New Roman"/>
          <w:sz w:val="24"/>
          <w:szCs w:val="24"/>
        </w:rPr>
        <w:t xml:space="preserve"> Varaždin, Ispostava Ludbreg</w:t>
      </w:r>
      <w:r w:rsidR="001A4FB9">
        <w:rPr>
          <w:rFonts w:hAnsi="Times New Roman" w:ascii="Times New Roman"/>
          <w:sz w:val="24"/>
          <w:szCs w:val="24"/>
        </w:rPr>
        <w:t xml:space="preserve">, </w:t>
      </w:r>
      <w:r w:rsidR="00133EBE">
        <w:rPr>
          <w:rFonts w:hAnsi="Times New Roman" w:ascii="Times New Roman"/>
          <w:sz w:val="24"/>
          <w:szCs w:val="24"/>
        </w:rPr>
        <w:t>Trg Sv. Trojstva 14</w:t>
      </w:r>
    </w:p>
    <w:p w:rsidRDefault="00140FA0" w:rsidP="002222B9" w:rsidR="0052027F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7. </w:t>
      </w:r>
      <w:r w:rsidR="00800E29" w:rsidRPr="00800E29">
        <w:rPr>
          <w:rFonts w:hAnsi="Times New Roman" w:ascii="Times New Roman"/>
          <w:sz w:val="24"/>
          <w:szCs w:val="24"/>
        </w:rPr>
        <w:t xml:space="preserve">Stečajni upravitelj- </w:t>
      </w:r>
      <w:r w:rsidR="00133EBE">
        <w:rPr>
          <w:rFonts w:hAnsi="Times New Roman" w:ascii="Times New Roman"/>
          <w:sz w:val="24"/>
          <w:szCs w:val="24"/>
        </w:rPr>
        <w:t xml:space="preserve">Sanja </w:t>
      </w:r>
      <w:proofErr w:type="spellStart"/>
      <w:r w:rsidR="00133EBE">
        <w:rPr>
          <w:rFonts w:hAnsi="Times New Roman" w:ascii="Times New Roman"/>
          <w:sz w:val="24"/>
          <w:szCs w:val="24"/>
        </w:rPr>
        <w:t>Janči</w:t>
      </w:r>
      <w:proofErr w:type="spellEnd"/>
      <w:r w:rsidR="00133EBE">
        <w:rPr>
          <w:rFonts w:hAnsi="Times New Roman" w:ascii="Times New Roman"/>
          <w:sz w:val="24"/>
          <w:szCs w:val="24"/>
        </w:rPr>
        <w:t xml:space="preserve">, Mihovila </w:t>
      </w:r>
      <w:proofErr w:type="spellStart"/>
      <w:r w:rsidR="00133EBE">
        <w:rPr>
          <w:rFonts w:hAnsi="Times New Roman" w:ascii="Times New Roman"/>
          <w:sz w:val="24"/>
          <w:szCs w:val="24"/>
        </w:rPr>
        <w:t>Pavleka</w:t>
      </w:r>
      <w:proofErr w:type="spellEnd"/>
      <w:r w:rsidR="00133EBE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133EBE">
        <w:rPr>
          <w:rFonts w:hAnsi="Times New Roman" w:ascii="Times New Roman"/>
          <w:sz w:val="24"/>
          <w:szCs w:val="24"/>
        </w:rPr>
        <w:t>Miškine</w:t>
      </w:r>
      <w:proofErr w:type="spellEnd"/>
      <w:r w:rsidR="00133EBE">
        <w:rPr>
          <w:rFonts w:hAnsi="Times New Roman" w:ascii="Times New Roman"/>
          <w:sz w:val="24"/>
          <w:szCs w:val="24"/>
        </w:rPr>
        <w:t xml:space="preserve"> 25, Čakovec</w:t>
      </w:r>
    </w:p>
    <w:p w:rsidRDefault="00140FA0" w:rsidP="002222B9" w:rsidR="00DC70E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8. </w:t>
      </w:r>
      <w:r w:rsidR="00800E29" w:rsidRPr="00800E29">
        <w:rPr>
          <w:rFonts w:hAnsi="Times New Roman" w:ascii="Times New Roman"/>
          <w:sz w:val="24"/>
          <w:szCs w:val="24"/>
        </w:rPr>
        <w:t>e- Oglasna ploča suda.</w:t>
      </w:r>
    </w:p>
    <w:sectPr w:rsidSect="008659E3" w:rsidR="00DC70E5">
      <w:headerReference w:type="default" r:id="rId9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5E65" w:rsidP="00501147" w:rsidR="00655E65">
      <w:pPr>
        <w:spacing w:lineRule="auto" w:line="240" w:after="0"/>
      </w:pPr>
      <w:r>
        <w:separator/>
      </w:r>
    </w:p>
  </w:endnote>
  <w:endnote w:id="0" w:type="continuationSeparator">
    <w:p w:rsidRDefault="00655E65" w:rsidP="00501147" w:rsidR="00655E6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5E65" w:rsidP="00501147" w:rsidR="00655E65">
      <w:pPr>
        <w:spacing w:lineRule="auto" w:line="240" w:after="0"/>
      </w:pPr>
      <w:r>
        <w:separator/>
      </w:r>
    </w:p>
  </w:footnote>
  <w:footnote w:id="0" w:type="continuationSeparator">
    <w:p w:rsidRDefault="00655E65" w:rsidP="00501147" w:rsidR="00655E6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016932">
      <w:rPr>
        <w:rFonts w:hAnsi="Times New Roman" w:ascii="Times New Roman"/>
        <w:noProof/>
        <w:sz w:val="24"/>
        <w:szCs w:val="24"/>
      </w:rPr>
      <w:t>Poslovni broj: 9 St-301/18-6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016932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06AA"/>
    <w:rsid w:val="00016932"/>
    <w:rsid w:val="0004207D"/>
    <w:rsid w:val="000536B3"/>
    <w:rsid w:val="00076EC1"/>
    <w:rsid w:val="00087C43"/>
    <w:rsid w:val="00102CA7"/>
    <w:rsid w:val="00133EBE"/>
    <w:rsid w:val="00140FA0"/>
    <w:rsid w:val="00144863"/>
    <w:rsid w:val="00194888"/>
    <w:rsid w:val="001A4FB9"/>
    <w:rsid w:val="001F2658"/>
    <w:rsid w:val="001F6DF0"/>
    <w:rsid w:val="002222B9"/>
    <w:rsid w:val="00237FCE"/>
    <w:rsid w:val="00275804"/>
    <w:rsid w:val="002971D6"/>
    <w:rsid w:val="002A1C67"/>
    <w:rsid w:val="002C1041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3E5727"/>
    <w:rsid w:val="004019CC"/>
    <w:rsid w:val="0041262E"/>
    <w:rsid w:val="004379FE"/>
    <w:rsid w:val="00445A91"/>
    <w:rsid w:val="00450291"/>
    <w:rsid w:val="00455CDA"/>
    <w:rsid w:val="00484C98"/>
    <w:rsid w:val="0049749B"/>
    <w:rsid w:val="004A0BD1"/>
    <w:rsid w:val="004C2045"/>
    <w:rsid w:val="004D36A9"/>
    <w:rsid w:val="004E1C60"/>
    <w:rsid w:val="00501147"/>
    <w:rsid w:val="00505062"/>
    <w:rsid w:val="0052027F"/>
    <w:rsid w:val="0052384A"/>
    <w:rsid w:val="00533AEA"/>
    <w:rsid w:val="005405D3"/>
    <w:rsid w:val="00544F5D"/>
    <w:rsid w:val="005C2711"/>
    <w:rsid w:val="005E1D89"/>
    <w:rsid w:val="005F633B"/>
    <w:rsid w:val="00643EDB"/>
    <w:rsid w:val="00645147"/>
    <w:rsid w:val="00655E65"/>
    <w:rsid w:val="00685195"/>
    <w:rsid w:val="006A1100"/>
    <w:rsid w:val="006F04BE"/>
    <w:rsid w:val="00741600"/>
    <w:rsid w:val="00751AB7"/>
    <w:rsid w:val="00757A30"/>
    <w:rsid w:val="007802E2"/>
    <w:rsid w:val="0078776D"/>
    <w:rsid w:val="007A409A"/>
    <w:rsid w:val="00800E29"/>
    <w:rsid w:val="008659E3"/>
    <w:rsid w:val="008A088C"/>
    <w:rsid w:val="008A6557"/>
    <w:rsid w:val="008C4EFB"/>
    <w:rsid w:val="008D05FD"/>
    <w:rsid w:val="0091798A"/>
    <w:rsid w:val="0092437B"/>
    <w:rsid w:val="00950C9B"/>
    <w:rsid w:val="00957093"/>
    <w:rsid w:val="0096157B"/>
    <w:rsid w:val="0096563D"/>
    <w:rsid w:val="00975368"/>
    <w:rsid w:val="009A7DB6"/>
    <w:rsid w:val="00A0597D"/>
    <w:rsid w:val="00A31425"/>
    <w:rsid w:val="00A31587"/>
    <w:rsid w:val="00A46059"/>
    <w:rsid w:val="00A65E60"/>
    <w:rsid w:val="00AA1295"/>
    <w:rsid w:val="00AD0098"/>
    <w:rsid w:val="00AD53A7"/>
    <w:rsid w:val="00AF28D9"/>
    <w:rsid w:val="00B00B9A"/>
    <w:rsid w:val="00B43087"/>
    <w:rsid w:val="00B43741"/>
    <w:rsid w:val="00B61FE4"/>
    <w:rsid w:val="00B70E6F"/>
    <w:rsid w:val="00B92B86"/>
    <w:rsid w:val="00BC5568"/>
    <w:rsid w:val="00BE1FB8"/>
    <w:rsid w:val="00C470B6"/>
    <w:rsid w:val="00C50709"/>
    <w:rsid w:val="00CB0DAC"/>
    <w:rsid w:val="00CE3864"/>
    <w:rsid w:val="00D10D6F"/>
    <w:rsid w:val="00D228AD"/>
    <w:rsid w:val="00D43FE4"/>
    <w:rsid w:val="00D50D29"/>
    <w:rsid w:val="00DB5D1B"/>
    <w:rsid w:val="00DC66A8"/>
    <w:rsid w:val="00DC70E5"/>
    <w:rsid w:val="00E2015F"/>
    <w:rsid w:val="00E349A5"/>
    <w:rsid w:val="00E539C1"/>
    <w:rsid w:val="00E64E34"/>
    <w:rsid w:val="00E84796"/>
    <w:rsid w:val="00E8761C"/>
    <w:rsid w:val="00EC15A5"/>
    <w:rsid w:val="00F12359"/>
    <w:rsid w:val="00F13A1F"/>
    <w:rsid w:val="00F24BD1"/>
    <w:rsid w:val="00F46B55"/>
    <w:rsid w:val="00F46F57"/>
    <w:rsid w:val="00F509E5"/>
    <w:rsid w:val="00F76C64"/>
    <w:rsid w:val="00F85E94"/>
    <w:rsid w:val="00FA217F"/>
    <w:rsid w:val="00FE0FF5"/>
    <w:rsid w:val="00FE2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1D275E3-EBE3-42B5-A709-AD93C885468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541</properties:Words>
  <properties:Characters>3089</properties:Characters>
  <properties:Lines>25</properties:Lines>
  <properties:Paragraphs>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2018-10-29T08:43:00Z</dcterms:created>
  <dc:creator>Mirjana Mlinarić</dc:creator>
  <cp:lastModifiedBy>Marko Makaj</cp:lastModifiedBy>
  <cp:lastPrinted>2018-10-29T08:44:00Z</cp:lastPrinted>
  <dcterms:modified xmlns:xsi="http://www.w3.org/2001/XMLSchema-instance" xsi:type="dcterms:W3CDTF">2018-10-29T08:44:00Z</dcterms:modified>
  <cp:revision>3</cp:revision>
</cp:coreProperties>
</file>