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100a4" w14:paraId="6d100a4" w:rsidRDefault="006A7B7A" w:rsidP="00DE1BFD" w:rsidR="006A7B7A">
      <w:pPr>
        <w15:collapsed w:val="false"/>
        <w:rPr>
          <w:bCs/>
        </w:rPr>
      </w:pPr>
      <w:bookmarkStart w:name="_GoBack" w:id="0"/>
      <w:bookmarkEnd w:id="0"/>
    </w:p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42F3A" w:rsidR="006A7B7A" w:rsidRPr="002A37B5">
        <w:trPr>
          <w:gridAfter w:val="1"/>
          <w:wAfter w:type="dxa" w:w="284"/>
        </w:trPr>
        <w:tc>
          <w:tcPr>
            <w:tcW w:type="dxa" w:w="2943"/>
          </w:tcPr>
          <w:p w:rsidRDefault="006A7B7A" w:rsidP="00242F3A" w:rsidR="006A7B7A" w:rsidRPr="002A37B5">
            <w:pPr>
              <w:jc w:val="center"/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42F3A" w:rsidR="006A7B7A" w:rsidRPr="002A37B5">
        <w:tc>
          <w:tcPr>
            <w:tcW w:type="dxa" w:w="3227"/>
            <w:gridSpan w:val="2"/>
          </w:tcPr>
          <w:p w:rsidRDefault="006A7B7A" w:rsidP="00242F3A" w:rsidR="006A7B7A" w:rsidRPr="002A37B5">
            <w:pPr>
              <w:jc w:val="center"/>
            </w:pPr>
            <w:r w:rsidRPr="002A37B5">
              <w:t>Republika Hrvatska</w:t>
            </w:r>
          </w:p>
          <w:p w:rsidRDefault="006A7B7A" w:rsidP="00242F3A" w:rsidR="006A7B7A" w:rsidRPr="002A37B5">
            <w:pPr>
              <w:jc w:val="center"/>
            </w:pPr>
            <w:r w:rsidRPr="002A37B5">
              <w:t>Trgovački sud u Zadru</w:t>
            </w:r>
          </w:p>
          <w:p w:rsidRDefault="006A7B7A" w:rsidP="00242F3A" w:rsidR="006A7B7A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:rsidRDefault="00242F3A" w:rsidP="00DE1BFD" w:rsidR="006A7B7A" w:rsidRPr="00A47146">
      <w:pPr>
        <w:rPr>
          <w:bCs/>
        </w:rPr>
      </w:pPr>
      <w:r>
        <w:rPr>
          <w:bCs/>
        </w:rPr>
        <w:br w:clear="all" w:type="textWrapping"/>
      </w:r>
    </w:p>
    <w:p w:rsidRDefault="00A53B25" w:rsidP="00A53B25" w:rsidR="00A53B25" w:rsidRPr="00A47146">
      <w:pPr>
        <w:jc w:val="center"/>
        <w:rPr>
          <w:bCs/>
        </w:rPr>
      </w:pPr>
      <w:r w:rsidRPr="00A47146">
        <w:rPr>
          <w:bCs/>
        </w:rPr>
        <w:t>R E P U B L I K A   H R V A T S K A</w:t>
      </w:r>
    </w:p>
    <w:p w:rsidRDefault="00A53B25" w:rsidP="00A53B25" w:rsidR="00A53B25" w:rsidRPr="00A47146">
      <w:pPr>
        <w:jc w:val="both"/>
        <w:rPr>
          <w:bCs/>
        </w:rPr>
      </w:pPr>
    </w:p>
    <w:p w:rsidRDefault="009D316C" w:rsidP="00A53B25" w:rsidR="00A53B25" w:rsidRPr="00A47146">
      <w:pPr>
        <w:jc w:val="center"/>
      </w:pPr>
      <w:r w:rsidRPr="00A47146">
        <w:t xml:space="preserve">Z A K LJ U Č A K </w:t>
      </w:r>
    </w:p>
    <w:p w:rsidRDefault="009D316C" w:rsidP="00A53B25" w:rsidR="009D316C" w:rsidRPr="00A47146">
      <w:pPr>
        <w:jc w:val="center"/>
      </w:pPr>
    </w:p>
    <w:p w:rsidRDefault="00DE1BFD" w:rsidP="00E70951" w:rsidR="00E70951" w:rsidRPr="00A47146">
      <w:pPr>
        <w:ind w:firstLine="708"/>
        <w:jc w:val="both"/>
      </w:pPr>
      <w:r w:rsidRPr="00A47146">
        <w:t>Trgovački sud u Zadru, po sutkinji Ana Markač, u stečajnom postupku nad stečajnim dužnikom</w:t>
      </w:r>
      <w:r w:rsidR="00BD1F9D" w:rsidRPr="00A47146">
        <w:t xml:space="preserve"> TRIBUNJ, Poljoprivredna zadruga u stečaju, Tribunj, Zamalin 96, OIB:14395554723, kojeg zastupa </w:t>
      </w:r>
      <w:r w:rsidRPr="00A47146">
        <w:t>stečajn</w:t>
      </w:r>
      <w:r w:rsidR="00BD1F9D" w:rsidRPr="00A47146">
        <w:t>i upravitelj Damir</w:t>
      </w:r>
      <w:r w:rsidRPr="00A47146">
        <w:t xml:space="preserve"> Šebetić iz Zagreba, </w:t>
      </w:r>
      <w:r w:rsidR="004417DC" w:rsidRPr="00A47146">
        <w:t xml:space="preserve">dana </w:t>
      </w:r>
      <w:r w:rsidR="00242F3A">
        <w:t>29</w:t>
      </w:r>
      <w:r w:rsidR="00DC49FF">
        <w:t>. lipnja 2018.</w:t>
      </w:r>
      <w:r w:rsidR="009D316C" w:rsidRPr="00A47146">
        <w:t>,</w:t>
      </w:r>
    </w:p>
    <w:p w:rsidRDefault="009D316C" w:rsidP="00A53B25" w:rsidR="00A53B25" w:rsidRPr="00A47146">
      <w:pPr>
        <w:jc w:val="center"/>
        <w:rPr>
          <w:bCs/>
        </w:rPr>
      </w:pPr>
      <w:r w:rsidRPr="00A47146">
        <w:rPr>
          <w:bCs/>
        </w:rPr>
        <w:t>z a k lj u č i o</w:t>
      </w:r>
      <w:r w:rsidR="00243403" w:rsidRPr="00A47146">
        <w:rPr>
          <w:bCs/>
        </w:rPr>
        <w:t xml:space="preserve"> </w:t>
      </w:r>
      <w:r w:rsidRPr="00A47146">
        <w:rPr>
          <w:bCs/>
        </w:rPr>
        <w:t xml:space="preserve"> </w:t>
      </w:r>
      <w:r w:rsidR="00A53B25" w:rsidRPr="00A47146">
        <w:rPr>
          <w:bCs/>
        </w:rPr>
        <w:t xml:space="preserve">j e </w:t>
      </w:r>
    </w:p>
    <w:p w:rsidRDefault="00A53B25" w:rsidP="00A53B25" w:rsidR="00A53B25" w:rsidRPr="00A47146">
      <w:pPr>
        <w:pStyle w:val="Tijeloteksta"/>
        <w:rPr>
          <w:rFonts w:cs="Times New Roman" w:hAnsi="Times New Roman" w:ascii="Times New Roman"/>
        </w:rPr>
      </w:pPr>
    </w:p>
    <w:p w:rsidRDefault="00242F3A" w:rsidP="00A53B25" w:rsidR="00242F3A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I.</w:t>
      </w:r>
      <w:r>
        <w:rPr>
          <w:rFonts w:cs="Times New Roman" w:hAnsi="Times New Roman" w:ascii="Times New Roman"/>
        </w:rPr>
        <w:tab/>
      </w:r>
      <w:r w:rsidR="0094493C" w:rsidRPr="00A47146">
        <w:rPr>
          <w:rFonts w:cs="Times New Roman" w:hAnsi="Times New Roman" w:ascii="Times New Roman"/>
        </w:rPr>
        <w:t xml:space="preserve">Nalaže se </w:t>
      </w:r>
      <w:r w:rsidR="005D1EC1" w:rsidRPr="00A47146">
        <w:rPr>
          <w:rFonts w:cs="Times New Roman" w:hAnsi="Times New Roman" w:ascii="Times New Roman"/>
        </w:rPr>
        <w:t>stečajnom up</w:t>
      </w:r>
      <w:r w:rsidR="00877D73">
        <w:rPr>
          <w:rFonts w:cs="Times New Roman" w:hAnsi="Times New Roman" w:ascii="Times New Roman"/>
        </w:rPr>
        <w:t>ravitelju Damiru Šebetiću da</w:t>
      </w:r>
      <w:r w:rsidR="005A01FF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 xml:space="preserve">se </w:t>
      </w:r>
      <w:r w:rsidR="005A01FF">
        <w:rPr>
          <w:rFonts w:cs="Times New Roman" w:hAnsi="Times New Roman" w:ascii="Times New Roman"/>
        </w:rPr>
        <w:t xml:space="preserve">u roku </w:t>
      </w:r>
      <w:r w:rsidR="004274D1">
        <w:rPr>
          <w:rFonts w:cs="Times New Roman" w:hAnsi="Times New Roman" w:ascii="Times New Roman"/>
        </w:rPr>
        <w:t>3</w:t>
      </w:r>
      <w:r w:rsidR="005A01FF">
        <w:rPr>
          <w:rFonts w:cs="Times New Roman" w:hAnsi="Times New Roman" w:ascii="Times New Roman"/>
        </w:rPr>
        <w:t xml:space="preserve"> (tri) od dana zaprimanja </w:t>
      </w:r>
      <w:r w:rsidR="00D56C8A">
        <w:rPr>
          <w:rFonts w:cs="Times New Roman" w:hAnsi="Times New Roman" w:ascii="Times New Roman"/>
        </w:rPr>
        <w:t xml:space="preserve">ovog </w:t>
      </w:r>
      <w:r w:rsidR="005A01FF">
        <w:rPr>
          <w:rFonts w:cs="Times New Roman" w:hAnsi="Times New Roman" w:ascii="Times New Roman"/>
        </w:rPr>
        <w:t xml:space="preserve">zaključka </w:t>
      </w:r>
      <w:r>
        <w:rPr>
          <w:rFonts w:cs="Times New Roman" w:hAnsi="Times New Roman" w:ascii="Times New Roman"/>
        </w:rPr>
        <w:t xml:space="preserve">očituje temeljem koje odluke Skupštine vjerovnika stečajnog dužnika je angažirao odvjetnicu Maju Miljuš iz Odvjetničkog društva Šebetić i partneri j.t.d. iz Zagreba, Đorđićeva 6, za zastupanje stečajnog dužnika u sudskim predmetima </w:t>
      </w:r>
      <w:r w:rsidR="008D4C8B">
        <w:rPr>
          <w:rFonts w:cs="Times New Roman" w:hAnsi="Times New Roman" w:ascii="Times New Roman"/>
        </w:rPr>
        <w:t xml:space="preserve">koje je taksativno naveo </w:t>
      </w:r>
      <w:r>
        <w:rPr>
          <w:rFonts w:cs="Times New Roman" w:hAnsi="Times New Roman" w:ascii="Times New Roman"/>
        </w:rPr>
        <w:t>u podnesku zaprimljenom kod ovog suda 28. lipnja 2018.</w:t>
      </w:r>
      <w:r w:rsidR="000E5C81">
        <w:rPr>
          <w:rFonts w:cs="Times New Roman" w:hAnsi="Times New Roman" w:ascii="Times New Roman"/>
        </w:rPr>
        <w:t>, odnosno 29. lipnja 2018.</w:t>
      </w:r>
    </w:p>
    <w:p w:rsidRDefault="000E5C81" w:rsidP="00A53B25" w:rsidR="000E5C81">
      <w:pPr>
        <w:pStyle w:val="Tijeloteksta"/>
        <w:rPr>
          <w:rFonts w:cs="Times New Roman" w:hAnsi="Times New Roman" w:ascii="Times New Roman"/>
        </w:rPr>
      </w:pPr>
    </w:p>
    <w:p w:rsidRDefault="00242F3A" w:rsidP="00A53B25" w:rsidR="000A720A">
      <w:pPr>
        <w:pStyle w:val="Tijeloteksta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II.</w:t>
      </w:r>
      <w:r>
        <w:rPr>
          <w:rFonts w:cs="Times New Roman" w:hAnsi="Times New Roman" w:ascii="Times New Roman"/>
        </w:rPr>
        <w:tab/>
      </w:r>
      <w:r w:rsidRPr="00A47146">
        <w:rPr>
          <w:rFonts w:cs="Times New Roman" w:hAnsi="Times New Roman" w:ascii="Times New Roman"/>
        </w:rPr>
        <w:t>Nalaže se stečajnom up</w:t>
      </w:r>
      <w:r>
        <w:rPr>
          <w:rFonts w:cs="Times New Roman" w:hAnsi="Times New Roman" w:ascii="Times New Roman"/>
        </w:rPr>
        <w:t xml:space="preserve">ravitelju Damiru Šebetiću da se u roku 3 (tri) od dana zaprimanja ovog zaključka očituje temeljem koje odluke suda je sebi kao stečajnom upravitelju </w:t>
      </w:r>
      <w:r w:rsidR="00FF23E6">
        <w:rPr>
          <w:rFonts w:cs="Times New Roman" w:hAnsi="Times New Roman" w:ascii="Times New Roman"/>
        </w:rPr>
        <w:t xml:space="preserve">sa računa stečajnog dužnika </w:t>
      </w:r>
      <w:r>
        <w:rPr>
          <w:rFonts w:cs="Times New Roman" w:hAnsi="Times New Roman" w:ascii="Times New Roman"/>
        </w:rPr>
        <w:t xml:space="preserve">isplatio putne troškove u ukupnom iznosu od 5.844,00 kn te </w:t>
      </w:r>
      <w:r w:rsidR="00291DDE">
        <w:rPr>
          <w:rFonts w:cs="Times New Roman" w:hAnsi="Times New Roman" w:ascii="Times New Roman"/>
        </w:rPr>
        <w:t xml:space="preserve">temeljem koje </w:t>
      </w:r>
      <w:r w:rsidR="006E36E8">
        <w:rPr>
          <w:rFonts w:cs="Times New Roman" w:hAnsi="Times New Roman" w:ascii="Times New Roman"/>
        </w:rPr>
        <w:t xml:space="preserve">odluke je </w:t>
      </w:r>
      <w:r>
        <w:rPr>
          <w:rFonts w:cs="Times New Roman" w:hAnsi="Times New Roman" w:ascii="Times New Roman"/>
        </w:rPr>
        <w:t xml:space="preserve">troškove "naknada za gume" </w:t>
      </w:r>
      <w:r w:rsidR="006E36E8">
        <w:rPr>
          <w:rFonts w:cs="Times New Roman" w:hAnsi="Times New Roman" w:ascii="Times New Roman"/>
        </w:rPr>
        <w:t xml:space="preserve">u iznosu od 262,50 kuna </w:t>
      </w:r>
      <w:r w:rsidR="00FF23E6">
        <w:rPr>
          <w:rFonts w:cs="Times New Roman" w:hAnsi="Times New Roman" w:ascii="Times New Roman"/>
        </w:rPr>
        <w:t xml:space="preserve">sa računa stečajnog dužnika </w:t>
      </w:r>
      <w:r w:rsidR="006E36E8">
        <w:rPr>
          <w:rFonts w:cs="Times New Roman" w:hAnsi="Times New Roman" w:ascii="Times New Roman"/>
        </w:rPr>
        <w:t xml:space="preserve">isplatio </w:t>
      </w:r>
      <w:r w:rsidR="004F75B8">
        <w:rPr>
          <w:rFonts w:cs="Times New Roman" w:hAnsi="Times New Roman" w:ascii="Times New Roman"/>
        </w:rPr>
        <w:t>Odvjetničkom društvu Šebetić i p</w:t>
      </w:r>
      <w:r w:rsidR="00FA0061">
        <w:rPr>
          <w:rFonts w:cs="Times New Roman" w:hAnsi="Times New Roman" w:ascii="Times New Roman"/>
        </w:rPr>
        <w:t>artneri</w:t>
      </w:r>
      <w:r w:rsidR="00921A31">
        <w:rPr>
          <w:rFonts w:cs="Times New Roman" w:hAnsi="Times New Roman" w:ascii="Times New Roman"/>
        </w:rPr>
        <w:t xml:space="preserve"> j.t.d.</w:t>
      </w:r>
      <w:r w:rsidR="008D4C8B">
        <w:rPr>
          <w:rFonts w:cs="Times New Roman" w:hAnsi="Times New Roman" w:ascii="Times New Roman"/>
        </w:rPr>
        <w:t>, Zagreb</w:t>
      </w:r>
      <w:r w:rsidR="00FA0061">
        <w:rPr>
          <w:rFonts w:cs="Times New Roman" w:hAnsi="Times New Roman" w:ascii="Times New Roman"/>
        </w:rPr>
        <w:t>, a kako to i proizlazi iz priloženog računa broj 123-1-1</w:t>
      </w:r>
      <w:r w:rsidR="004F75B8">
        <w:rPr>
          <w:rFonts w:cs="Times New Roman" w:hAnsi="Times New Roman" w:ascii="Times New Roman"/>
        </w:rPr>
        <w:t xml:space="preserve"> </w:t>
      </w:r>
      <w:r w:rsidR="00FA0061">
        <w:rPr>
          <w:rFonts w:cs="Times New Roman" w:hAnsi="Times New Roman" w:ascii="Times New Roman"/>
        </w:rPr>
        <w:t>od 19. lipnja 2018.</w:t>
      </w:r>
    </w:p>
    <w:p w:rsidRDefault="00FF23E6" w:rsidP="00A53B25" w:rsidR="00FF23E6">
      <w:pPr>
        <w:pStyle w:val="Tijeloteksta"/>
        <w:rPr>
          <w:rFonts w:cs="Times New Roman" w:hAnsi="Times New Roman" w:ascii="Times New Roman"/>
        </w:rPr>
      </w:pPr>
    </w:p>
    <w:p w:rsidRDefault="00DB2A03" w:rsidP="00A53B25" w:rsidR="00A53B25" w:rsidRPr="00A47146">
      <w:pPr>
        <w:jc w:val="center"/>
      </w:pPr>
      <w:r w:rsidRPr="00A47146">
        <w:t xml:space="preserve">U Zadru </w:t>
      </w:r>
      <w:r w:rsidR="006E36E8">
        <w:t>29</w:t>
      </w:r>
      <w:r w:rsidR="00DC49FF">
        <w:t xml:space="preserve">. lipnja 2018. </w:t>
      </w:r>
      <w:r w:rsidR="009D316C" w:rsidRPr="00A47146">
        <w:t xml:space="preserve"> </w:t>
      </w:r>
      <w:r w:rsidR="00A53B25" w:rsidRPr="00A47146">
        <w:t xml:space="preserve"> </w:t>
      </w:r>
    </w:p>
    <w:p w:rsidRDefault="00673CCD" w:rsidP="000E5C81" w:rsidR="00673CCD">
      <w:pPr>
        <w:jc w:val="right"/>
      </w:pPr>
    </w:p>
    <w:p w:rsidRDefault="005B335B" w:rsidP="005B335B" w:rsidR="00D56C8A" w:rsidRPr="00AD2980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D56C8A" w:rsidRPr="00AD2980">
        <w:t>Sutkinja</w:t>
      </w:r>
    </w:p>
    <w:p w:rsidRDefault="005B335B" w:rsidP="005B335B" w:rsidR="00D56C8A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E5C81">
        <w:t>Ana Markač</w:t>
      </w:r>
      <w:r>
        <w:t>, v.r.</w:t>
      </w:r>
    </w:p>
    <w:p w:rsidRDefault="00D56C8A" w:rsidP="00D56C8A" w:rsidR="00D56C8A"/>
    <w:p w:rsidRDefault="00673CCD" w:rsidP="00D56C8A" w:rsidR="00673CCD">
      <w:pPr>
        <w:jc w:val="center"/>
      </w:pPr>
    </w:p>
    <w:p w:rsidRDefault="00D56C8A" w:rsidP="00EA1C35" w:rsidR="00D56C8A"/>
    <w:p w:rsidRDefault="00A53B25" w:rsidP="00EA1C35" w:rsidR="00A53B25" w:rsidRPr="00A47146">
      <w:r w:rsidRPr="00A47146">
        <w:t>UPUTA O PRAVNOM LIJEKU:</w:t>
      </w:r>
    </w:p>
    <w:p w:rsidRDefault="00A53B25" w:rsidP="00CD2601" w:rsidR="009D316C" w:rsidRPr="00A47146">
      <w:pPr>
        <w:ind w:right="23"/>
        <w:jc w:val="both"/>
      </w:pPr>
      <w:r w:rsidRPr="00A47146">
        <w:t xml:space="preserve">Protiv ovog </w:t>
      </w:r>
      <w:r w:rsidR="009D316C" w:rsidRPr="00A47146">
        <w:t xml:space="preserve">zaključka žalba nije dopuštena. </w:t>
      </w:r>
    </w:p>
    <w:p w:rsidRDefault="009D316C" w:rsidP="00A53B25" w:rsidR="009D316C" w:rsidRPr="00A47146">
      <w:pPr>
        <w:ind w:firstLine="360" w:right="23"/>
        <w:jc w:val="both"/>
      </w:pPr>
    </w:p>
    <w:p w:rsidRDefault="009D316C" w:rsidP="00A53B25" w:rsidR="009D316C" w:rsidRPr="00A47146">
      <w:pPr>
        <w:ind w:firstLine="360" w:right="23"/>
        <w:jc w:val="both"/>
      </w:pPr>
    </w:p>
    <w:sectPr w:rsidSect="000A720A" w:rsidR="009D316C" w:rsidRPr="00A47146">
      <w:headerReference w:type="default" r:id="rId11"/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BFD" w:rsidP="00DE1BFD" w:rsidR="00DE1BFD">
      <w:r>
        <w:separator/>
      </w:r>
    </w:p>
  </w:endnote>
  <w:endnote w:id="0" w:type="continuationSeparator">
    <w:p w:rsidRDefault="00DE1BFD" w:rsidP="00DE1BFD" w:rsidR="00DE1B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BFD" w:rsidP="00DE1BFD" w:rsidR="00DE1BFD">
      <w:r>
        <w:separator/>
      </w:r>
    </w:p>
  </w:footnote>
  <w:footnote w:id="0" w:type="continuationSeparator">
    <w:p w:rsidRDefault="00DE1BFD" w:rsidP="00DE1BFD" w:rsidR="00DE1B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7146" w:rsidP="000A720A" w:rsidR="00DE1BFD">
    <w:pPr>
      <w:ind w:left="5664"/>
    </w:pPr>
    <w:r>
      <w:t xml:space="preserve">   </w:t>
    </w:r>
    <w:r w:rsidR="00DE1BFD">
      <w:t>Poslovni broj 2 St-</w:t>
    </w:r>
    <w:r w:rsidR="005D1EC1">
      <w:t>211/</w:t>
    </w:r>
    <w:r>
      <w:t>20</w:t>
    </w:r>
    <w:r w:rsidR="005D1EC1">
      <w:t>11-</w:t>
    </w:r>
    <w:r w:rsidR="00221DE0">
      <w:t>303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F3CF9"/>
    <w:multiLevelType w:val="hybridMultilevel"/>
    <w:tmpl w:val="CE0C58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B25"/>
    <w:rsid w:val="00005545"/>
    <w:rsid w:val="00055502"/>
    <w:rsid w:val="00097B4B"/>
    <w:rsid w:val="000A720A"/>
    <w:rsid w:val="000B2154"/>
    <w:rsid w:val="000E5C81"/>
    <w:rsid w:val="00106F13"/>
    <w:rsid w:val="00210F87"/>
    <w:rsid w:val="00221DE0"/>
    <w:rsid w:val="00242F3A"/>
    <w:rsid w:val="00243403"/>
    <w:rsid w:val="00291DDE"/>
    <w:rsid w:val="002B76C1"/>
    <w:rsid w:val="00370AB4"/>
    <w:rsid w:val="004274D1"/>
    <w:rsid w:val="004417DC"/>
    <w:rsid w:val="004D1BF0"/>
    <w:rsid w:val="004F75B8"/>
    <w:rsid w:val="005A01FF"/>
    <w:rsid w:val="005B335B"/>
    <w:rsid w:val="005D1EC1"/>
    <w:rsid w:val="005D57AA"/>
    <w:rsid w:val="006016DC"/>
    <w:rsid w:val="00673CCD"/>
    <w:rsid w:val="00697A39"/>
    <w:rsid w:val="006A7B7A"/>
    <w:rsid w:val="006E36E8"/>
    <w:rsid w:val="0073785C"/>
    <w:rsid w:val="007D5FA5"/>
    <w:rsid w:val="00877D73"/>
    <w:rsid w:val="008D4C8B"/>
    <w:rsid w:val="00921A31"/>
    <w:rsid w:val="0094493C"/>
    <w:rsid w:val="009D316C"/>
    <w:rsid w:val="00A47146"/>
    <w:rsid w:val="00A53B25"/>
    <w:rsid w:val="00AB226D"/>
    <w:rsid w:val="00BD1F9D"/>
    <w:rsid w:val="00CD2601"/>
    <w:rsid w:val="00D34E51"/>
    <w:rsid w:val="00D36B2C"/>
    <w:rsid w:val="00D56C8A"/>
    <w:rsid w:val="00D76FFA"/>
    <w:rsid w:val="00DB2A03"/>
    <w:rsid w:val="00DC49FF"/>
    <w:rsid w:val="00DE1BFD"/>
    <w:rsid w:val="00E27E5E"/>
    <w:rsid w:val="00E70951"/>
    <w:rsid w:val="00EA1C35"/>
    <w:rsid w:val="00FA0061"/>
    <w:rsid w:val="00FF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3B25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cstheme="minorBidi" w:hAnsi="Calibri" w:ascii="Calibr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53B25"/>
    <w:rPr>
      <w:rFonts w:eastAsia="Calibri" w:hAnsi="Calibri" w:asci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1BFD"/>
    <w:rPr>
      <w:rFonts w:cs="Times New Roman" w:eastAsia="Calibri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35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35B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35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35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3B25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unhideWhenUsed/>
    <w:rsid w:val="00A53B25"/>
    <w:pPr>
      <w:jc w:val="both"/>
    </w:pPr>
    <w:rPr>
      <w:rFonts w:ascii="Calibri" w:cstheme="minorBidi" w:hAnsi="Calibr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53B25"/>
    <w:rPr>
      <w:rFonts w:ascii="Calibri" w:eastAsia="Calibri" w:hAnsi="Calibri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1B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1BFD"/>
    <w:rPr>
      <w:rFonts w:ascii="Times New Roman" w:cs="Times New Roman" w:eastAsia="Calibri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4417DC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9D316C"/>
    <w:pPr>
      <w:ind w:left="720"/>
      <w:contextualSpacing/>
    </w:pPr>
  </w:style>
  <w:style w:styleId="Reetkatablice" w:type="table">
    <w:name w:val="Table Grid"/>
    <w:basedOn w:val="Obinatablica"/>
    <w:uiPriority w:val="59"/>
    <w:rsid w:val="006A7B7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A7B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7B7A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3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35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35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35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35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35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503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
6. svežanj je izložen na pultu u pisarnici od
29.05.2018.</izvorni_sadrzaj>
    <derivirana_varijabla naziv="DomainObject.Predmet.Opis_1">8 SVEŽNJA spisa
6. svežanj je izložen na pultu u pisarnici od
29.05.2018.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MARIJA LONČAR, dipl.iur., zaposlenik MF POREZ.UPR., Podr.ured Šibenik</item>
      <item>DRAŠKO LAMBAŠA</item>
      <item>ŽELJKO JONJIĆ punomoćnik sudionika u postupku POLJOPRIVREDNA ZADRUGA TRIBUNJ, Tribunj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MARIJA LONČAR, dipl.iur., zaposlenik MF POREZ.UPR., Podr.ured Šibenik</item>
      <item>DRAŠKO LAMBAŠA</item>
      <item>ŽELJKO JONJIĆ punomoćnik sudionika u postupku POLJOPRIVREDNA ZADRUGA TRIBUNJ, Tribunj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MARIJA LONČAR, dipl.iur., zaposlenik MF POREZ.UPR., Podr.ured Šibenik</item>
      <item>DRAŠKO LAMBAŠA, OIB 48593997552</item>
      <item>ŽELJKO JONJIĆ punomoćnik sudionika u postupku POLJOPRIVREDNA ZADRUGA TRIBUNJ, Tribunj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MARIJA LONČAR, dipl.iur., zaposlenik MF POREZ.UPR., Podr.ured Šibenik</item>
      <item>DRAŠKO LAMBAŠA, OIB 48593997552</item>
      <item>ŽELJKO JONJIĆ punomoćnik sudionika u postupku POLJOPRIVREDNA ZADRUGA TRIBUNJ, Tribunj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MARIJA LONČAR, dipl.iur., zaposlenik MF POREZ.UPR., Podr.ured Šibenik</item>
      <item>DRAŠKO LAMBAŠA, Drniških žrtava 10, 22000 Šibenik</item>
      <item>ŽELJKO JONJIĆ, Magistrala 35/L, 22211 VODICE punomoćnik sudionika u postupku POLJOPRIVREDNA ZADRUGA TRIBUNJ, Tribunj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MARIJA LONČAR, dipl.iur., zaposlenik MF POREZ.UPR., Podr.ured Šibenik</item>
      <item>DRAŠKO LAMBAŠA, Drniških žrtava 10, 22000 Šibenik</item>
      <item>ŽELJKO JONJIĆ, Magistrala 35/L, 22211 VODICE punomoćnik sudionika u postupku POLJOPRIVREDNA ZADRUGA TRIBUNJ, Tribunj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MARIJA LONČAR, dipl.iur., zaposlenik MF POREZ.UPR., Podr.ured Šibenik</item>
      <item>DRAŠKO LAMBAŠA, OIB 48593997552, Drniških žrtava 10, 22000 Šibenik</item>
      <item>ŽELJKO JONJIĆ, Magistrala 35/L, 22211 VODICE punomoćnik sudionika u postupku POLJOPRIVREDNA ZADRUGA TRIBUNJ, Tribunj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MARIJA LONČAR, dipl.iur., zaposlenik MF POREZ.UPR., Podr.ured Šibenik</item>
      <item>DRAŠKO LAMBAŠA, OIB 48593997552, Drniških žrtava 10, 22000 Šibenik</item>
      <item>ŽELJKO JONJIĆ, Magistrala 35/L, 22211 VODICE punomoćnik sudionika u postupku POLJOPRIVREDNA ZADRUGA TRIBUNJ, Tribunj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MARIJA LONČAR, dipl.iur., zaposlenik MF POREZ.UPR., Podr.ured Šibenik</item>
      <item>DRAŠKO LAMBAŠA</item>
      <item>ŽELJKO JONJIĆ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MARIJA LONČAR, dipl.iur., zaposlenik MF POREZ.UPR., Podr.ured Šibenik</item>
      <item>DRAŠKO LAMBAŠA</item>
      <item>ŽELJKO JONJIĆ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MARIJA LONČAR, dipl.iur., zaposlenik MF POREZ.UPR., Podr.ured Šibenik</item>
      <item>DRAŠKO LAMBAŠA, OIB 48593997552</item>
      <item>ŽELJKO JONJIĆ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MARIJA LONČAR, dipl.iur., zaposlenik MF POREZ.UPR., Podr.ured Šibenik</item>
      <item>DRAŠKO LAMBAŠA, OIB 48593997552</item>
      <item>ŽELJKO JONJIĆ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MF, POREZNA UPRAVA - Područni ured Šibenik</item>
      <item>ŽUPANIJSKO DRŽAVNO ODVJETNIŠTVO U ŠIBENIKU, Građansko-upravni odjel</item>
      <item>MARIJA LONČAR, dipl.iur., zaposlenik MF POREZ.UPR., Podr.ured Šibenik</item>
      <item>POLJOPRIVREDNA ZADRUGA TRIBUNJ, Tribunj</item>
      <item>DRAŠKO LAMBAŠA</item>
      <item>ŽELJKO JONJIĆ</item>
      <item>Zdravko Petrović</item>
      <item>Franko Kotlar</item>
    </izvorni_sadrzaj>
    <derivirana_varijabla naziv="DomainObject.Predmet.SudioniciListNaziv_1">
      <item>RH MF, POREZNA UPRAVA - Područni ured Šibenik</item>
      <item>ŽUPANIJSKO DRŽAVNO ODVJETNIŠTVO U ŠIBENIKU, Građansko-upravni odjel</item>
      <item>MARIJA LONČAR, dipl.iur., zaposlenik MF POREZ.UPR., Podr.ured Šibenik</item>
      <item>POLJOPRIVREDNA ZADRUGA TRIBUNJ, Tribunj</item>
      <item>DRAŠKO LAMBAŠA</item>
      <item>ŽELJKO JONJIĆ</item>
      <item>Zdravko Petrović</item>
      <item>Franko Kotlar</item>
    </derivirana_varijabla>
  </DomainObject.Predmet.SudioniciListNaziv>
  <DomainObject.Predmet.SudioniciListAdressOIB>
    <izvorni_sadrzaj>
      <item>RH MF, POREZNA UPRAVA - Područni ured Šibenik, OIB 18683136487, Obala Hrvatske mornarice,22000 Šibenik</item>
      <item>ŽUPANIJSKO DRŽAVNO ODVJETNIŠTVO U ŠIBENIKU, Građansko-upravni odjel, Petra Grubišića 3/III,22000 Šibenik</item>
      <item>MARIJA LONČAR, dipl.iur., zaposlenik MF POREZ.UPR., Podr.ured Šibenik</item>
      <item>POLJOPRIVREDNA ZADRUGA TRIBUNJ, Tribunj, OIB 14395554723, Zamalin 96,22212 Tribunj</item>
      <item>DRAŠKO LAMBAŠA, OIB 48593997552, Drniških žrtava 10,22000 Šibenik</item>
      <item>ŽELJKO JONJIĆ, Magistrala 35/L,22211 VODICE</item>
      <item>Zdravko Petrović, Remetinečka cesta 112/b,10000 Zagreb</item>
      <item>Franko Kotlar</item>
    </izvorni_sadrzaj>
    <derivirana_varijabla naziv="DomainObject.Predmet.SudioniciListAdressOIB_1">
      <item>RH MF, POREZNA UPRAVA - Područni ured Šibenik, OIB 18683136487, Obala Hrvatske mornarice,22000 Šibenik</item>
      <item>ŽUPANIJSKO DRŽAVNO ODVJETNIŠTVO U ŠIBENIKU, Građansko-upravni odjel, Petra Grubišića 3/III,22000 Šibenik</item>
      <item>MARIJA LONČAR, dipl.iur., zaposlenik MF POREZ.UPR., Podr.ured Šibenik</item>
      <item>POLJOPRIVREDNA ZADRUGA TRIBUNJ, Tribunj, OIB 14395554723, Zamalin 96,22212 Tribunj</item>
      <item>DRAŠKO LAMBAŠA, OIB 48593997552, Drniških žrtava 10,22000 Šibenik</item>
      <item>ŽELJKO JONJIĆ, Magistrala 35/L,22211 VODICE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null</item>
      <item>, OIB 14395554723</item>
      <item>, OIB 48593997552</item>
      <item>, OIB null</item>
      <item>, OIB null</item>
      <item>, OIB null</item>
    </izvorni_sadrzaj>
    <derivirana_varijabla naziv="DomainObject.Predmet.SudioniciListNazivOIB_1">
      <item>, OIB 18683136487</item>
      <item>, OIB null</item>
      <item>, OIB null</item>
      <item>, OIB 14395554723</item>
      <item>, OIB 48593997552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531D8C-9D40-48F9-882E-FB5304EFB8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1271</properties:Characters>
  <properties:Lines>41</properties:Lines>
  <properties:Paragraphs>14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2018-06-28T13:22:00Z</dcterms:created>
  <dc:creator>Ana Markač</dc:creator>
  <cp:lastModifiedBy>Merlina Klišmanić</cp:lastModifiedBy>
  <cp:lastPrinted>2018-06-29T08:35:00Z</cp:lastPrinted>
  <dcterms:modified xmlns:xsi="http://www.w3.org/2001/XMLSchema-instance" xsi:type="dcterms:W3CDTF">2018-06-29T09:03:00Z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poziv na očitovanje  stečajnog upr. 29.6.2018.docx)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