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ed64" w14:paraId="bc7ed64" w:rsidRDefault="00D97BE1" w:rsidP="00D97BE1" w:rsidR="00D97BE1" w:rsidRPr="007716DC">
      <w:pPr>
        <w:jc w:val="right"/>
        <w15:collapsed w:val="false"/>
        <w:rPr>
          <w:rFonts w:cstheme="majorBidi" w:hAnsiTheme="majorBidi" w:asciiTheme="majorBidi"/>
          <w:b/>
          <w:sz w:val="22"/>
          <w:szCs w:val="22"/>
        </w:rPr>
      </w:pPr>
      <w:bookmarkStart w:name="_GoBack" w:id="0"/>
      <w:bookmarkEnd w:id="0"/>
    </w:p>
    <w:p w:rsidRDefault="00520CA4" w:rsidP="000F60FD" w:rsidR="00520CA4" w:rsidRPr="007716DC">
      <w:pPr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 w:rsidRPr="007716DC">
      <w:pPr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 w:rsidRPr="007716DC">
      <w:pPr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>
      <w:pPr>
        <w:rPr>
          <w:rFonts w:cstheme="majorBidi" w:hAnsiTheme="majorBidi" w:asciiTheme="majorBidi"/>
          <w:b/>
          <w:sz w:val="22"/>
          <w:szCs w:val="22"/>
        </w:rPr>
      </w:pPr>
    </w:p>
    <w:p w:rsidRDefault="000F60FD" w:rsidP="000F60FD" w:rsidR="000F60FD" w:rsidRPr="007716DC">
      <w:pPr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0F60FD" w:rsidP="000F60FD" w:rsidR="003D72BA" w:rsidRPr="007716DC">
      <w:pPr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b/>
          <w:sz w:val="22"/>
          <w:szCs w:val="22"/>
        </w:rPr>
        <w:t>TRGOVAČKI SUD U</w:t>
      </w:r>
      <w:r w:rsidR="00D024BA" w:rsidRPr="007716DC">
        <w:rPr>
          <w:rFonts w:cstheme="majorBidi" w:hAnsiTheme="majorBidi" w:asciiTheme="majorBidi"/>
          <w:b/>
          <w:sz w:val="22"/>
          <w:szCs w:val="22"/>
        </w:rPr>
        <w:t xml:space="preserve"> ZADRU</w:t>
      </w:r>
    </w:p>
    <w:p w:rsidRDefault="003D72BA" w:rsidP="000F60FD" w:rsidR="000F60FD" w:rsidRPr="007716DC">
      <w:pPr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Dr. Franje Tuđmana 35</w:t>
      </w:r>
      <w:r w:rsidR="00D024BA" w:rsidRPr="007716DC">
        <w:rPr>
          <w:rFonts w:cstheme="majorBidi" w:hAnsiTheme="majorBidi" w:asciiTheme="majorBidi"/>
          <w:sz w:val="22"/>
          <w:szCs w:val="22"/>
        </w:rPr>
        <w:tab/>
      </w:r>
      <w:r w:rsidR="00D024BA" w:rsidRPr="007716DC">
        <w:rPr>
          <w:rFonts w:cstheme="majorBidi" w:hAnsiTheme="majorBidi" w:asciiTheme="majorBidi"/>
          <w:sz w:val="22"/>
          <w:szCs w:val="22"/>
        </w:rPr>
        <w:tab/>
      </w:r>
      <w:r w:rsidR="00D024BA" w:rsidRPr="007716DC">
        <w:rPr>
          <w:rFonts w:cstheme="majorBidi" w:hAnsiTheme="majorBidi" w:asciiTheme="majorBidi"/>
          <w:sz w:val="22"/>
          <w:szCs w:val="22"/>
        </w:rPr>
        <w:tab/>
      </w:r>
      <w:r w:rsidR="00AB29B4" w:rsidRPr="007716DC">
        <w:rPr>
          <w:rFonts w:cstheme="majorBidi" w:hAnsiTheme="majorBidi" w:asciiTheme="majorBidi"/>
          <w:sz w:val="22"/>
          <w:szCs w:val="22"/>
        </w:rPr>
        <w:t xml:space="preserve">          </w:t>
      </w:r>
    </w:p>
    <w:p w:rsidRDefault="00D47766" w:rsidP="000F60FD" w:rsidR="00D47766" w:rsidRPr="007716D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96A23" w:rsidP="000F60FD" w:rsidR="00696A23" w:rsidRPr="007716D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7716DC">
        <w:rPr>
          <w:rFonts w:cstheme="majorBidi" w:hAnsiTheme="majorBidi" w:asciiTheme="majorBidi"/>
          <w:b/>
          <w:bCs/>
          <w:sz w:val="22"/>
          <w:szCs w:val="22"/>
        </w:rPr>
        <w:t>R E P U B L I KA   H R V A T S K A</w:t>
      </w:r>
    </w:p>
    <w:p w:rsidRDefault="001F3EEE" w:rsidP="000F60FD" w:rsidR="001F3EEE" w:rsidRPr="007716D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0F60FD" w:rsidP="000F60FD" w:rsidR="000F60FD" w:rsidRPr="007716D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7716DC">
        <w:rPr>
          <w:rFonts w:cstheme="majorBidi" w:hAnsiTheme="majorBidi" w:asciiTheme="majorBidi"/>
          <w:b/>
          <w:bCs/>
          <w:sz w:val="22"/>
          <w:szCs w:val="22"/>
        </w:rPr>
        <w:t>R J E Š E N J E</w:t>
      </w:r>
    </w:p>
    <w:p w:rsidRDefault="00182066" w:rsidP="000F60FD" w:rsidR="00182066" w:rsidRPr="007716DC">
      <w:pPr>
        <w:rPr>
          <w:rFonts w:cstheme="majorBidi" w:hAnsiTheme="majorBidi" w:asciiTheme="majorBidi"/>
          <w:sz w:val="22"/>
          <w:szCs w:val="22"/>
        </w:rPr>
      </w:pPr>
    </w:p>
    <w:p w:rsidRDefault="00A77C45" w:rsidP="00924FB2" w:rsidR="002F6FA2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Trgovački sud u Zadru, </w:t>
      </w:r>
      <w:r w:rsidR="001D70CF" w:rsidRPr="007716DC">
        <w:rPr>
          <w:rFonts w:cstheme="majorBidi" w:hAnsiTheme="majorBidi" w:asciiTheme="majorBidi"/>
          <w:sz w:val="22"/>
          <w:szCs w:val="22"/>
        </w:rPr>
        <w:t xml:space="preserve">OIB:39670464653, </w:t>
      </w:r>
      <w:r w:rsidR="001B3070" w:rsidRPr="007716DC">
        <w:rPr>
          <w:rFonts w:cstheme="majorBidi" w:hAnsiTheme="majorBidi" w:asciiTheme="majorBidi"/>
          <w:sz w:val="22"/>
          <w:szCs w:val="22"/>
        </w:rPr>
        <w:t>po su</w:t>
      </w:r>
      <w:r w:rsidR="00FB2747" w:rsidRPr="007716DC">
        <w:rPr>
          <w:rFonts w:cstheme="majorBidi" w:hAnsiTheme="majorBidi" w:asciiTheme="majorBidi"/>
          <w:sz w:val="22"/>
          <w:szCs w:val="22"/>
        </w:rPr>
        <w:t>tkinji</w:t>
      </w:r>
      <w:r w:rsidR="001B3070" w:rsidRPr="007716DC">
        <w:rPr>
          <w:rFonts w:cstheme="majorBidi" w:hAnsiTheme="majorBidi" w:asciiTheme="majorBidi"/>
          <w:sz w:val="22"/>
          <w:szCs w:val="22"/>
        </w:rPr>
        <w:t xml:space="preserve"> A</w:t>
      </w:r>
      <w:r w:rsidR="00924FB2" w:rsidRPr="007716DC">
        <w:rPr>
          <w:rFonts w:cstheme="majorBidi" w:hAnsiTheme="majorBidi" w:asciiTheme="majorBidi"/>
          <w:sz w:val="22"/>
          <w:szCs w:val="22"/>
        </w:rPr>
        <w:t>ni Markač</w:t>
      </w:r>
      <w:r w:rsidR="00BC28B6" w:rsidRPr="007716DC">
        <w:rPr>
          <w:rFonts w:cstheme="majorBidi" w:hAnsiTheme="majorBidi" w:asciiTheme="majorBidi"/>
          <w:sz w:val="22"/>
          <w:szCs w:val="22"/>
        </w:rPr>
        <w:t xml:space="preserve">, povodom prijedloga za otvaranje stečajnog postupka na imovini </w:t>
      </w:r>
      <w:r w:rsidR="001B3070" w:rsidRPr="007716DC">
        <w:rPr>
          <w:rFonts w:cstheme="majorBidi" w:hAnsiTheme="majorBidi" w:asciiTheme="majorBidi"/>
          <w:sz w:val="22"/>
          <w:szCs w:val="22"/>
        </w:rPr>
        <w:t>stečajn</w:t>
      </w:r>
      <w:r w:rsidR="00CF5259" w:rsidRPr="007716DC">
        <w:rPr>
          <w:rFonts w:cstheme="majorBidi" w:hAnsiTheme="majorBidi" w:asciiTheme="majorBidi"/>
          <w:sz w:val="22"/>
          <w:szCs w:val="22"/>
        </w:rPr>
        <w:t>og</w:t>
      </w:r>
      <w:r w:rsidR="001B3070" w:rsidRPr="007716DC">
        <w:rPr>
          <w:rFonts w:cstheme="majorBidi" w:hAnsiTheme="majorBidi" w:asciiTheme="majorBidi"/>
          <w:sz w:val="22"/>
          <w:szCs w:val="22"/>
        </w:rPr>
        <w:t xml:space="preserve"> dužnik</w:t>
      </w:r>
      <w:r w:rsidR="00CF5259" w:rsidRPr="007716DC">
        <w:rPr>
          <w:rFonts w:cstheme="majorBidi" w:hAnsiTheme="majorBidi" w:asciiTheme="majorBidi"/>
          <w:sz w:val="22"/>
          <w:szCs w:val="22"/>
        </w:rPr>
        <w:t>a</w:t>
      </w:r>
      <w:r w:rsidR="00924FB2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E52114" w:rsidRPr="007716DC">
        <w:rPr>
          <w:sz w:val="22"/>
          <w:szCs w:val="22"/>
        </w:rPr>
        <w:t xml:space="preserve">ADRIATIC SECURITY d.o.o. </w:t>
      </w:r>
      <w:r w:rsidR="007716DC">
        <w:rPr>
          <w:sz w:val="22"/>
          <w:szCs w:val="22"/>
        </w:rPr>
        <w:t>Zadar, Andrije Hebranga 9, OIB:</w:t>
      </w:r>
      <w:r w:rsidR="00E52114" w:rsidRPr="007716DC">
        <w:rPr>
          <w:sz w:val="22"/>
          <w:szCs w:val="22"/>
        </w:rPr>
        <w:t xml:space="preserve">44190545321, </w:t>
      </w:r>
      <w:r w:rsidR="001B3070" w:rsidRPr="007716DC">
        <w:rPr>
          <w:rFonts w:cstheme="majorBidi" w:hAnsiTheme="majorBidi" w:asciiTheme="majorBidi"/>
          <w:sz w:val="22"/>
          <w:szCs w:val="22"/>
        </w:rPr>
        <w:t xml:space="preserve">dana </w:t>
      </w:r>
      <w:r w:rsidR="00924FB2" w:rsidRPr="007716DC">
        <w:rPr>
          <w:rFonts w:cstheme="majorBidi" w:hAnsiTheme="majorBidi" w:asciiTheme="majorBidi"/>
          <w:sz w:val="22"/>
          <w:szCs w:val="22"/>
        </w:rPr>
        <w:t>1</w:t>
      </w:r>
      <w:r w:rsidR="00E52114" w:rsidRPr="007716DC">
        <w:rPr>
          <w:rFonts w:cstheme="majorBidi" w:hAnsiTheme="majorBidi" w:asciiTheme="majorBidi"/>
          <w:sz w:val="22"/>
          <w:szCs w:val="22"/>
        </w:rPr>
        <w:t xml:space="preserve">1. studenog </w:t>
      </w:r>
      <w:r w:rsidR="007F66C6" w:rsidRPr="007716DC">
        <w:rPr>
          <w:rFonts w:cstheme="majorBidi" w:hAnsiTheme="majorBidi" w:asciiTheme="majorBidi"/>
          <w:sz w:val="22"/>
          <w:szCs w:val="22"/>
        </w:rPr>
        <w:t>2016</w:t>
      </w:r>
      <w:r w:rsidR="001B3070" w:rsidRPr="007716DC">
        <w:rPr>
          <w:rFonts w:cstheme="majorBidi" w:hAnsiTheme="majorBidi" w:asciiTheme="majorBidi"/>
          <w:sz w:val="22"/>
          <w:szCs w:val="22"/>
        </w:rPr>
        <w:t>.</w:t>
      </w:r>
      <w:r w:rsidR="006D749E" w:rsidRPr="007716DC">
        <w:rPr>
          <w:rFonts w:cstheme="majorBidi" w:hAnsiTheme="majorBidi" w:asciiTheme="majorBidi"/>
          <w:sz w:val="22"/>
          <w:szCs w:val="22"/>
        </w:rPr>
        <w:t>,</w:t>
      </w:r>
    </w:p>
    <w:p w:rsidRDefault="00D47766" w:rsidP="00696A23" w:rsidR="00D47766" w:rsidRPr="007716DC">
      <w:pPr>
        <w:rPr>
          <w:rFonts w:cstheme="majorBidi" w:hAnsiTheme="majorBidi" w:asciiTheme="majorBidi"/>
          <w:b/>
          <w:sz w:val="22"/>
          <w:szCs w:val="22"/>
        </w:rPr>
      </w:pPr>
    </w:p>
    <w:p w:rsidRDefault="000F60FD" w:rsidP="000F60FD" w:rsidR="000F60FD" w:rsidRPr="007716DC">
      <w:pPr>
        <w:jc w:val="center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182066" w:rsidP="000F60FD" w:rsidR="00182066" w:rsidRPr="007716DC">
      <w:pPr>
        <w:rPr>
          <w:rFonts w:cstheme="majorBidi" w:hAnsiTheme="majorBidi" w:asciiTheme="majorBidi"/>
          <w:b/>
          <w:sz w:val="22"/>
          <w:szCs w:val="22"/>
        </w:rPr>
      </w:pPr>
    </w:p>
    <w:p w:rsidRDefault="006D749E" w:rsidP="00924FB2" w:rsidR="000F60FD" w:rsidRPr="007716DC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I</w:t>
      </w:r>
      <w:r w:rsidRPr="007716DC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0F60FD" w:rsidRPr="007716DC">
        <w:rPr>
          <w:rFonts w:cstheme="majorBidi" w:hAnsiTheme="majorBidi" w:asciiTheme="majorBidi"/>
          <w:sz w:val="22"/>
          <w:szCs w:val="22"/>
        </w:rPr>
        <w:t xml:space="preserve">O t v a r a   s e </w:t>
      </w:r>
      <w:r w:rsidR="007228EC" w:rsidRPr="007716DC">
        <w:rPr>
          <w:rFonts w:cstheme="majorBidi" w:hAnsiTheme="majorBidi" w:asciiTheme="majorBidi"/>
          <w:sz w:val="22"/>
          <w:szCs w:val="22"/>
        </w:rPr>
        <w:t xml:space="preserve">  </w:t>
      </w:r>
      <w:r w:rsidR="000F60FD" w:rsidRPr="007716DC">
        <w:rPr>
          <w:rFonts w:cstheme="majorBidi" w:hAnsiTheme="majorBidi" w:asciiTheme="majorBidi"/>
          <w:sz w:val="22"/>
          <w:szCs w:val="22"/>
        </w:rPr>
        <w:t>stečajni postupak nad dužnikom</w:t>
      </w:r>
      <w:r w:rsidR="00C569BB" w:rsidRPr="007716DC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E52114" w:rsidRPr="007716DC">
        <w:rPr>
          <w:sz w:val="22"/>
          <w:szCs w:val="22"/>
        </w:rPr>
        <w:t>ADRIATIC SECURITY d.o.o. Zadar, Andrije Hebranga 9, OIB: 44190545321.</w:t>
      </w:r>
    </w:p>
    <w:p w:rsidRDefault="000F60FD" w:rsidP="0068406C" w:rsidR="000F60FD" w:rsidRPr="007716DC">
      <w:pPr>
        <w:ind w:hanging="192" w:left="900"/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0F60FD" w:rsidP="00E52114" w:rsidR="00E52114" w:rsidRPr="007716DC">
      <w:pPr>
        <w:ind w:firstLine="708"/>
        <w:jc w:val="both"/>
        <w:rPr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II </w:t>
      </w:r>
      <w:r w:rsidR="00C05DFE" w:rsidRPr="007716DC">
        <w:rPr>
          <w:rFonts w:cstheme="majorBidi" w:hAnsiTheme="majorBidi" w:asciiTheme="majorBidi"/>
          <w:sz w:val="22"/>
          <w:szCs w:val="22"/>
        </w:rPr>
        <w:t>S</w:t>
      </w:r>
      <w:r w:rsidRPr="007716DC">
        <w:rPr>
          <w:rFonts w:cstheme="majorBidi" w:hAnsiTheme="majorBidi" w:asciiTheme="majorBidi"/>
          <w:sz w:val="22"/>
          <w:szCs w:val="22"/>
        </w:rPr>
        <w:t>tečajn</w:t>
      </w:r>
      <w:r w:rsidR="00BC28B6" w:rsidRPr="007716DC">
        <w:rPr>
          <w:rFonts w:cstheme="majorBidi" w:hAnsiTheme="majorBidi" w:asciiTheme="majorBidi"/>
          <w:sz w:val="22"/>
          <w:szCs w:val="22"/>
        </w:rPr>
        <w:t>im</w:t>
      </w:r>
      <w:r w:rsidRPr="007716DC">
        <w:rPr>
          <w:rFonts w:cstheme="majorBidi" w:hAnsiTheme="majorBidi" w:asciiTheme="majorBidi"/>
          <w:sz w:val="22"/>
          <w:szCs w:val="22"/>
        </w:rPr>
        <w:t xml:space="preserve"> upravitelj</w:t>
      </w:r>
      <w:r w:rsidR="00BC28B6" w:rsidRPr="007716DC">
        <w:rPr>
          <w:rFonts w:cstheme="majorBidi" w:hAnsiTheme="majorBidi" w:asciiTheme="majorBidi"/>
          <w:sz w:val="22"/>
          <w:szCs w:val="22"/>
        </w:rPr>
        <w:t>em</w:t>
      </w:r>
      <w:r w:rsidRPr="007716DC">
        <w:rPr>
          <w:rFonts w:cstheme="majorBidi" w:hAnsiTheme="majorBidi" w:asciiTheme="majorBidi"/>
          <w:sz w:val="22"/>
          <w:szCs w:val="22"/>
        </w:rPr>
        <w:t xml:space="preserve"> imenuje</w:t>
      </w:r>
      <w:r w:rsidR="00BC28B6" w:rsidRPr="007716DC">
        <w:rPr>
          <w:rFonts w:cstheme="majorBidi" w:hAnsiTheme="majorBidi" w:asciiTheme="majorBidi"/>
          <w:sz w:val="22"/>
          <w:szCs w:val="22"/>
        </w:rPr>
        <w:t xml:space="preserve"> se</w:t>
      </w:r>
      <w:r w:rsidR="00C7534E" w:rsidRPr="007716DC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E52114" w:rsidRPr="007716DC">
        <w:rPr>
          <w:sz w:val="22"/>
          <w:szCs w:val="22"/>
        </w:rPr>
        <w:t>Milan Macura iz Šibenika, Stjepana Radića 24, OIB:25991506239.</w:t>
      </w:r>
    </w:p>
    <w:p w:rsidRDefault="00EF3D77" w:rsidP="00A77C45" w:rsidR="00EF3D77" w:rsidRPr="007716D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00F72" w:rsidP="00924FB2" w:rsidR="00600F72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III  Stečajni postupak nad stečajnim dužnikom</w:t>
      </w:r>
      <w:r w:rsidR="00E52114" w:rsidRPr="007716DC">
        <w:rPr>
          <w:sz w:val="22"/>
          <w:szCs w:val="22"/>
        </w:rPr>
        <w:t xml:space="preserve"> ADRIATIC SECURITY d.o.o. Zadar, Andri</w:t>
      </w:r>
      <w:r w:rsidR="007716DC">
        <w:rPr>
          <w:sz w:val="22"/>
          <w:szCs w:val="22"/>
        </w:rPr>
        <w:t>je Hebranga 9, OIB:</w:t>
      </w:r>
      <w:r w:rsidR="00E52114" w:rsidRPr="007716DC">
        <w:rPr>
          <w:sz w:val="22"/>
          <w:szCs w:val="22"/>
        </w:rPr>
        <w:t>44190545321</w:t>
      </w:r>
      <w:r w:rsidR="00924FB2" w:rsidRPr="007716DC">
        <w:rPr>
          <w:rFonts w:cstheme="majorBidi" w:hAnsiTheme="majorBidi" w:asciiTheme="majorBidi"/>
          <w:sz w:val="22"/>
          <w:szCs w:val="22"/>
        </w:rPr>
        <w:t xml:space="preserve">, </w:t>
      </w:r>
      <w:r w:rsidRPr="007716DC">
        <w:rPr>
          <w:rFonts w:cstheme="majorBidi" w:hAnsiTheme="majorBidi" w:asciiTheme="majorBidi"/>
          <w:sz w:val="22"/>
          <w:szCs w:val="22"/>
        </w:rPr>
        <w:t xml:space="preserve">otvara se </w:t>
      </w:r>
      <w:r w:rsidR="00924FB2" w:rsidRPr="007716DC">
        <w:rPr>
          <w:rFonts w:cstheme="majorBidi" w:hAnsiTheme="majorBidi" w:asciiTheme="majorBidi"/>
          <w:sz w:val="22"/>
          <w:szCs w:val="22"/>
        </w:rPr>
        <w:t>1</w:t>
      </w:r>
      <w:r w:rsidR="00E52114" w:rsidRPr="007716DC">
        <w:rPr>
          <w:rFonts w:cstheme="majorBidi" w:hAnsiTheme="majorBidi" w:asciiTheme="majorBidi"/>
          <w:sz w:val="22"/>
          <w:szCs w:val="22"/>
        </w:rPr>
        <w:t xml:space="preserve">1. studenog </w:t>
      </w:r>
      <w:r w:rsidR="007F66C6" w:rsidRPr="007716DC">
        <w:rPr>
          <w:rFonts w:cstheme="majorBidi" w:hAnsiTheme="majorBidi" w:asciiTheme="majorBidi"/>
          <w:sz w:val="22"/>
          <w:szCs w:val="22"/>
        </w:rPr>
        <w:t>2016</w:t>
      </w:r>
      <w:r w:rsidRPr="007716DC">
        <w:rPr>
          <w:rFonts w:cstheme="majorBidi" w:hAnsiTheme="majorBidi" w:asciiTheme="majorBidi"/>
          <w:sz w:val="22"/>
          <w:szCs w:val="22"/>
        </w:rPr>
        <w:t xml:space="preserve">. u </w:t>
      </w:r>
      <w:r w:rsidR="00924FB2" w:rsidRPr="007716DC">
        <w:rPr>
          <w:rFonts w:cstheme="majorBidi" w:hAnsiTheme="majorBidi" w:asciiTheme="majorBidi"/>
          <w:sz w:val="22"/>
          <w:szCs w:val="22"/>
        </w:rPr>
        <w:t>1</w:t>
      </w:r>
      <w:r w:rsidR="00E52114" w:rsidRPr="007716DC">
        <w:rPr>
          <w:rFonts w:cstheme="majorBidi" w:hAnsiTheme="majorBidi" w:asciiTheme="majorBidi"/>
          <w:sz w:val="22"/>
          <w:szCs w:val="22"/>
        </w:rPr>
        <w:t>1,00</w:t>
      </w:r>
      <w:r w:rsidR="00924FB2" w:rsidRPr="007716DC">
        <w:rPr>
          <w:rFonts w:cstheme="majorBidi" w:hAnsiTheme="majorBidi" w:asciiTheme="majorBidi"/>
          <w:sz w:val="22"/>
          <w:szCs w:val="22"/>
        </w:rPr>
        <w:t xml:space="preserve"> sati </w:t>
      </w:r>
      <w:r w:rsidRPr="007716DC">
        <w:rPr>
          <w:rFonts w:cstheme="majorBidi" w:hAnsiTheme="majorBidi" w:asciiTheme="majorBidi"/>
          <w:sz w:val="22"/>
          <w:szCs w:val="22"/>
        </w:rPr>
        <w:t>i istog trenutka rješenje o otvaranju stečajn</w:t>
      </w:r>
      <w:r w:rsidR="007716DC">
        <w:rPr>
          <w:rFonts w:cstheme="majorBidi" w:hAnsiTheme="majorBidi" w:asciiTheme="majorBidi"/>
          <w:sz w:val="22"/>
          <w:szCs w:val="22"/>
        </w:rPr>
        <w:t>og postupka objavit će se na e-O</w:t>
      </w:r>
      <w:r w:rsidRPr="007716DC">
        <w:rPr>
          <w:rFonts w:cstheme="majorBidi" w:hAnsiTheme="majorBidi" w:asciiTheme="majorBidi"/>
          <w:sz w:val="22"/>
          <w:szCs w:val="22"/>
        </w:rPr>
        <w:t>glasn</w:t>
      </w:r>
      <w:r w:rsidR="007716DC">
        <w:rPr>
          <w:rFonts w:cstheme="majorBidi" w:hAnsiTheme="majorBidi" w:asciiTheme="majorBidi"/>
          <w:sz w:val="22"/>
          <w:szCs w:val="22"/>
        </w:rPr>
        <w:t>a</w:t>
      </w:r>
      <w:r w:rsidRPr="007716DC">
        <w:rPr>
          <w:rFonts w:cstheme="majorBidi" w:hAnsiTheme="majorBidi" w:asciiTheme="majorBidi"/>
          <w:sz w:val="22"/>
          <w:szCs w:val="22"/>
        </w:rPr>
        <w:t xml:space="preserve"> ploč</w:t>
      </w:r>
      <w:r w:rsidR="007716DC">
        <w:rPr>
          <w:rFonts w:cstheme="majorBidi" w:hAnsiTheme="majorBidi" w:asciiTheme="majorBidi"/>
          <w:sz w:val="22"/>
          <w:szCs w:val="22"/>
        </w:rPr>
        <w:t>a</w:t>
      </w:r>
      <w:r w:rsidRPr="007716DC">
        <w:rPr>
          <w:rFonts w:cstheme="majorBidi" w:hAnsiTheme="majorBidi" w:asciiTheme="majorBidi"/>
          <w:sz w:val="22"/>
          <w:szCs w:val="22"/>
        </w:rPr>
        <w:t xml:space="preserve"> suda. </w:t>
      </w:r>
    </w:p>
    <w:p w:rsidRDefault="00600F72" w:rsidP="00AE7F32" w:rsidR="00600F72" w:rsidRPr="007716DC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0F60FD" w:rsidP="00924FB2" w:rsidR="000F60FD" w:rsidRPr="007716DC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I</w:t>
      </w:r>
      <w:r w:rsidR="00600F72" w:rsidRPr="007716DC">
        <w:rPr>
          <w:rFonts w:cstheme="majorBidi" w:hAnsiTheme="majorBidi" w:asciiTheme="majorBidi"/>
          <w:sz w:val="22"/>
          <w:szCs w:val="22"/>
        </w:rPr>
        <w:t>V</w:t>
      </w:r>
      <w:r w:rsidRPr="007716DC">
        <w:rPr>
          <w:rFonts w:cstheme="majorBidi" w:hAnsiTheme="majorBidi" w:asciiTheme="majorBidi"/>
          <w:sz w:val="22"/>
          <w:szCs w:val="22"/>
        </w:rPr>
        <w:t xml:space="preserve"> Pozivaju se vjerovnici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stečajnog dužnika da u roku od </w:t>
      </w:r>
      <w:r w:rsidR="0099607C" w:rsidRPr="007716DC">
        <w:rPr>
          <w:rFonts w:cstheme="majorBidi" w:hAnsiTheme="majorBidi" w:asciiTheme="majorBidi"/>
          <w:sz w:val="22"/>
          <w:szCs w:val="22"/>
        </w:rPr>
        <w:t>60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dana od dana objave </w:t>
      </w:r>
      <w:r w:rsidR="00600F72" w:rsidRPr="007716DC">
        <w:rPr>
          <w:rFonts w:cstheme="majorBidi" w:hAnsiTheme="majorBidi" w:asciiTheme="majorBidi"/>
          <w:sz w:val="22"/>
          <w:szCs w:val="22"/>
        </w:rPr>
        <w:t>ovog rješenja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, </w:t>
      </w:r>
      <w:r w:rsidR="009764AF" w:rsidRPr="007716DC">
        <w:rPr>
          <w:rFonts w:cstheme="majorBidi" w:hAnsiTheme="majorBidi" w:asciiTheme="majorBidi"/>
          <w:sz w:val="22"/>
          <w:szCs w:val="22"/>
        </w:rPr>
        <w:t xml:space="preserve">skladno odredbi čl. 257. </w:t>
      </w:r>
      <w:r w:rsidR="00A2158D" w:rsidRPr="007716DC">
        <w:rPr>
          <w:rFonts w:cstheme="majorBidi" w:hAnsiTheme="majorBidi" w:asciiTheme="majorBidi"/>
          <w:sz w:val="22"/>
          <w:szCs w:val="22"/>
        </w:rPr>
        <w:t>Stečajnog zakona prijav</w:t>
      </w:r>
      <w:r w:rsidR="00600F72" w:rsidRPr="007716DC">
        <w:rPr>
          <w:rFonts w:cstheme="majorBidi" w:hAnsiTheme="majorBidi" w:asciiTheme="majorBidi"/>
          <w:sz w:val="22"/>
          <w:szCs w:val="22"/>
        </w:rPr>
        <w:t>e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svoje </w:t>
      </w:r>
      <w:r w:rsidR="009764AF" w:rsidRPr="007716DC">
        <w:rPr>
          <w:rFonts w:cstheme="majorBidi" w:hAnsiTheme="majorBidi" w:asciiTheme="majorBidi"/>
          <w:sz w:val="22"/>
          <w:szCs w:val="22"/>
        </w:rPr>
        <w:t xml:space="preserve">tražbine stečajnom upravitelju. </w:t>
      </w:r>
      <w:r w:rsidRPr="007716DC">
        <w:rPr>
          <w:rFonts w:cstheme="majorBidi" w:hAnsiTheme="majorBidi" w:asciiTheme="majorBidi"/>
          <w:sz w:val="22"/>
          <w:szCs w:val="22"/>
        </w:rPr>
        <w:t>Prijavi je potrebno priložiti i potvrdu o uplaćenoj pristojbi koja iznos</w:t>
      </w:r>
      <w:r w:rsidR="009764AF" w:rsidRPr="007716DC">
        <w:rPr>
          <w:rFonts w:cstheme="majorBidi" w:hAnsiTheme="majorBidi" w:asciiTheme="majorBidi"/>
          <w:sz w:val="22"/>
          <w:szCs w:val="22"/>
        </w:rPr>
        <w:t>i 2% od vrijednosti tražbine</w:t>
      </w:r>
      <w:r w:rsidRPr="007716DC">
        <w:rPr>
          <w:rFonts w:cstheme="majorBidi" w:hAnsiTheme="majorBidi" w:asciiTheme="majorBidi"/>
          <w:sz w:val="22"/>
          <w:szCs w:val="22"/>
        </w:rPr>
        <w:t xml:space="preserve">, ali ne više od 500,00 </w:t>
      </w:r>
      <w:r w:rsidR="002E3F4E" w:rsidRPr="007716DC">
        <w:rPr>
          <w:rFonts w:cstheme="majorBidi" w:hAnsiTheme="majorBidi" w:asciiTheme="majorBidi"/>
          <w:sz w:val="22"/>
          <w:szCs w:val="22"/>
        </w:rPr>
        <w:t>k</w:t>
      </w:r>
      <w:r w:rsidRPr="007716DC">
        <w:rPr>
          <w:rFonts w:cstheme="majorBidi" w:hAnsiTheme="majorBidi" w:asciiTheme="majorBidi"/>
          <w:sz w:val="22"/>
          <w:szCs w:val="22"/>
        </w:rPr>
        <w:t>n, a uplaćuje se na žiro-račun državnog proračuna</w:t>
      </w:r>
      <w:r w:rsidR="001D70CF" w:rsidRPr="007716DC">
        <w:rPr>
          <w:rFonts w:cstheme="majorBidi" w:hAnsiTheme="majorBidi" w:asciiTheme="majorBidi"/>
          <w:sz w:val="22"/>
          <w:szCs w:val="22"/>
        </w:rPr>
        <w:t xml:space="preserve"> IBAN</w:t>
      </w:r>
      <w:r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1D70CF" w:rsidRPr="007716DC">
        <w:rPr>
          <w:rFonts w:cstheme="majorBidi" w:hAnsiTheme="majorBidi" w:asciiTheme="majorBidi"/>
          <w:sz w:val="22"/>
          <w:szCs w:val="22"/>
        </w:rPr>
        <w:t xml:space="preserve">HR12 </w:t>
      </w:r>
      <w:r w:rsidRPr="007716DC">
        <w:rPr>
          <w:rFonts w:cstheme="majorBidi" w:hAnsiTheme="majorBidi" w:asciiTheme="majorBidi"/>
          <w:sz w:val="22"/>
          <w:szCs w:val="22"/>
        </w:rPr>
        <w:t>1001005-1863000160, pozivom na broj:</w:t>
      </w:r>
      <w:r w:rsidR="008160B5" w:rsidRPr="007716DC">
        <w:rPr>
          <w:rFonts w:cstheme="majorBidi" w:hAnsiTheme="majorBidi" w:asciiTheme="majorBidi"/>
          <w:sz w:val="22"/>
          <w:szCs w:val="22"/>
        </w:rPr>
        <w:t xml:space="preserve"> 64 5045-23405-</w:t>
      </w:r>
      <w:r w:rsidR="00E52114" w:rsidRPr="007716DC">
        <w:rPr>
          <w:rFonts w:cstheme="majorBidi" w:hAnsiTheme="majorBidi" w:asciiTheme="majorBidi"/>
          <w:sz w:val="22"/>
          <w:szCs w:val="22"/>
        </w:rPr>
        <w:t>1042</w:t>
      </w:r>
      <w:r w:rsidR="009764AF" w:rsidRPr="007716DC">
        <w:rPr>
          <w:rFonts w:cstheme="majorBidi" w:hAnsiTheme="majorBidi" w:asciiTheme="majorBidi"/>
          <w:sz w:val="22"/>
          <w:szCs w:val="22"/>
        </w:rPr>
        <w:t>-</w:t>
      </w:r>
      <w:r w:rsidR="00524283" w:rsidRPr="007716DC">
        <w:rPr>
          <w:rFonts w:cstheme="majorBidi" w:hAnsiTheme="majorBidi" w:asciiTheme="majorBidi"/>
          <w:sz w:val="22"/>
          <w:szCs w:val="22"/>
        </w:rPr>
        <w:t>16</w:t>
      </w:r>
      <w:r w:rsidR="008160B5" w:rsidRPr="007716DC">
        <w:rPr>
          <w:rFonts w:cstheme="majorBidi" w:hAnsiTheme="majorBidi" w:asciiTheme="majorBidi"/>
          <w:sz w:val="22"/>
          <w:szCs w:val="22"/>
        </w:rPr>
        <w:t>.</w:t>
      </w:r>
    </w:p>
    <w:p w:rsidRDefault="000F60FD" w:rsidP="000F60FD" w:rsidR="000F60FD" w:rsidRP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924FB2" w:rsidR="002F6FA2" w:rsidRPr="007716DC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V Pozivaju se razlučni 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i izlučni </w:t>
      </w:r>
      <w:r w:rsidRPr="007716DC">
        <w:rPr>
          <w:rFonts w:cstheme="majorBidi" w:hAnsiTheme="majorBidi" w:asciiTheme="majorBidi"/>
          <w:sz w:val="22"/>
          <w:szCs w:val="22"/>
        </w:rPr>
        <w:t xml:space="preserve">vjerovnici da u roku od </w:t>
      </w:r>
      <w:r w:rsidR="00600F72" w:rsidRPr="007716DC">
        <w:rPr>
          <w:rFonts w:cstheme="majorBidi" w:hAnsiTheme="majorBidi" w:asciiTheme="majorBidi"/>
          <w:sz w:val="22"/>
          <w:szCs w:val="22"/>
        </w:rPr>
        <w:t>60</w:t>
      </w:r>
      <w:r w:rsidRPr="007716DC">
        <w:rPr>
          <w:rFonts w:cstheme="majorBidi" w:hAnsiTheme="majorBidi" w:asciiTheme="majorBidi"/>
          <w:sz w:val="22"/>
          <w:szCs w:val="22"/>
        </w:rPr>
        <w:t xml:space="preserve"> dana nakon objave</w:t>
      </w:r>
      <w:r w:rsidR="00600F72" w:rsidRPr="007716DC">
        <w:rPr>
          <w:rFonts w:cstheme="majorBidi" w:hAnsiTheme="majorBidi" w:asciiTheme="majorBidi"/>
          <w:sz w:val="22"/>
          <w:szCs w:val="22"/>
        </w:rPr>
        <w:t xml:space="preserve"> ovog rješenja podneskom</w:t>
      </w:r>
      <w:r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A2158D" w:rsidRPr="007716DC">
        <w:rPr>
          <w:rFonts w:cstheme="majorBidi" w:hAnsiTheme="majorBidi" w:asciiTheme="majorBidi"/>
          <w:sz w:val="22"/>
          <w:szCs w:val="22"/>
        </w:rPr>
        <w:t>obavijest</w:t>
      </w:r>
      <w:r w:rsidR="00600F72" w:rsidRPr="007716DC">
        <w:rPr>
          <w:rFonts w:cstheme="majorBidi" w:hAnsiTheme="majorBidi" w:asciiTheme="majorBidi"/>
          <w:sz w:val="22"/>
          <w:szCs w:val="22"/>
        </w:rPr>
        <w:t>e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stečajnog upravitelja o svojim pravima, sukladno odredbi čl. </w:t>
      </w:r>
      <w:r w:rsidR="00600F72" w:rsidRPr="007716DC">
        <w:rPr>
          <w:rFonts w:cstheme="majorBidi" w:hAnsiTheme="majorBidi" w:asciiTheme="majorBidi"/>
          <w:sz w:val="22"/>
          <w:szCs w:val="22"/>
        </w:rPr>
        <w:t xml:space="preserve">258. </w:t>
      </w:r>
      <w:r w:rsidR="00A2158D" w:rsidRPr="007716DC">
        <w:rPr>
          <w:rFonts w:cstheme="majorBidi" w:hAnsiTheme="majorBidi" w:asciiTheme="majorBidi"/>
          <w:sz w:val="22"/>
          <w:szCs w:val="22"/>
        </w:rPr>
        <w:t>Stečajnog zakona</w:t>
      </w:r>
      <w:r w:rsidR="009764AF" w:rsidRPr="007716DC">
        <w:rPr>
          <w:rFonts w:cstheme="majorBidi" w:hAnsiTheme="majorBidi" w:asciiTheme="majorBidi"/>
          <w:sz w:val="22"/>
          <w:szCs w:val="22"/>
        </w:rPr>
        <w:t xml:space="preserve">. </w:t>
      </w:r>
      <w:r w:rsidRPr="007716DC">
        <w:rPr>
          <w:rFonts w:cstheme="majorBidi" w:hAnsiTheme="majorBidi" w:asciiTheme="majorBidi"/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7716DC">
        <w:rPr>
          <w:rFonts w:cstheme="majorBidi" w:hAnsiTheme="majorBidi" w:asciiTheme="majorBidi"/>
          <w:sz w:val="22"/>
          <w:szCs w:val="22"/>
        </w:rPr>
        <w:t>k</w:t>
      </w:r>
      <w:r w:rsidRPr="007716DC">
        <w:rPr>
          <w:rFonts w:cstheme="majorBidi" w:hAnsiTheme="majorBidi" w:asciiTheme="majorBidi"/>
          <w:sz w:val="22"/>
          <w:szCs w:val="22"/>
        </w:rPr>
        <w:t>n, a uplaćuje se na žiro-račun državnog proračuna</w:t>
      </w:r>
      <w:r w:rsidR="008C41CD" w:rsidRPr="007716DC">
        <w:rPr>
          <w:rFonts w:cstheme="majorBidi" w:hAnsiTheme="majorBidi" w:asciiTheme="majorBidi"/>
          <w:sz w:val="22"/>
          <w:szCs w:val="22"/>
        </w:rPr>
        <w:t xml:space="preserve"> IBAN HR12</w:t>
      </w:r>
      <w:r w:rsidRPr="007716DC">
        <w:rPr>
          <w:rFonts w:cstheme="majorBidi" w:hAnsiTheme="majorBidi" w:asciiTheme="majorBidi"/>
          <w:sz w:val="22"/>
          <w:szCs w:val="22"/>
        </w:rPr>
        <w:t xml:space="preserve"> 1001005-1863000160, pozivom na broj</w:t>
      </w:r>
      <w:r w:rsidR="00AE052F" w:rsidRPr="007716DC">
        <w:rPr>
          <w:rFonts w:cstheme="majorBidi" w:hAnsiTheme="majorBidi" w:asciiTheme="majorBidi"/>
          <w:sz w:val="22"/>
          <w:szCs w:val="22"/>
        </w:rPr>
        <w:t xml:space="preserve">: </w:t>
      </w:r>
      <w:r w:rsidR="008160B5" w:rsidRPr="007716DC">
        <w:rPr>
          <w:rFonts w:cstheme="majorBidi" w:hAnsiTheme="majorBidi" w:asciiTheme="majorBidi"/>
          <w:sz w:val="22"/>
          <w:szCs w:val="22"/>
        </w:rPr>
        <w:t>64 5045-23405-</w:t>
      </w:r>
      <w:r w:rsidR="00E52114" w:rsidRPr="007716DC">
        <w:rPr>
          <w:rFonts w:cstheme="majorBidi" w:hAnsiTheme="majorBidi" w:asciiTheme="majorBidi"/>
          <w:sz w:val="22"/>
          <w:szCs w:val="22"/>
        </w:rPr>
        <w:t>1042</w:t>
      </w:r>
      <w:r w:rsidR="009764AF" w:rsidRPr="007716DC">
        <w:rPr>
          <w:rFonts w:cstheme="majorBidi" w:hAnsiTheme="majorBidi" w:asciiTheme="majorBidi"/>
          <w:sz w:val="22"/>
          <w:szCs w:val="22"/>
        </w:rPr>
        <w:t>-</w:t>
      </w:r>
      <w:r w:rsidR="00524283" w:rsidRPr="007716DC">
        <w:rPr>
          <w:rFonts w:cstheme="majorBidi" w:hAnsiTheme="majorBidi" w:asciiTheme="majorBidi"/>
          <w:sz w:val="22"/>
          <w:szCs w:val="22"/>
        </w:rPr>
        <w:t>16</w:t>
      </w:r>
      <w:r w:rsidR="002864B0" w:rsidRPr="007716DC">
        <w:rPr>
          <w:rFonts w:cstheme="majorBidi" w:hAnsiTheme="majorBidi" w:asciiTheme="majorBidi"/>
          <w:sz w:val="22"/>
          <w:szCs w:val="22"/>
        </w:rPr>
        <w:t>.</w:t>
      </w:r>
      <w:r w:rsidR="008160B5" w:rsidRPr="007716DC">
        <w:rPr>
          <w:rFonts w:cstheme="majorBidi" w:hAnsiTheme="majorBidi" w:asciiTheme="majorBidi"/>
          <w:b/>
          <w:sz w:val="22"/>
          <w:szCs w:val="22"/>
        </w:rPr>
        <w:t xml:space="preserve"> </w:t>
      </w:r>
    </w:p>
    <w:p w:rsidRDefault="000F60FD" w:rsidP="000F60FD" w:rsidR="000F60FD" w:rsidRPr="007716DC">
      <w:pPr>
        <w:tabs>
          <w:tab w:pos="7350" w:val="left"/>
        </w:tabs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ab/>
      </w:r>
    </w:p>
    <w:p w:rsidRDefault="000F60FD" w:rsidP="000F60FD" w:rsidR="000F60FD" w:rsidRPr="007716DC">
      <w:pPr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ab/>
      </w:r>
      <w:r w:rsidR="00A2158D" w:rsidRPr="007716DC">
        <w:rPr>
          <w:rFonts w:cstheme="majorBidi" w:hAnsiTheme="majorBidi" w:asciiTheme="majorBidi"/>
          <w:sz w:val="22"/>
          <w:szCs w:val="22"/>
        </w:rPr>
        <w:t>V</w:t>
      </w:r>
      <w:r w:rsidR="00600F72" w:rsidRPr="007716DC">
        <w:rPr>
          <w:rFonts w:cstheme="majorBidi" w:hAnsiTheme="majorBidi" w:asciiTheme="majorBidi"/>
          <w:sz w:val="22"/>
          <w:szCs w:val="22"/>
        </w:rPr>
        <w:t>I</w:t>
      </w:r>
      <w:r w:rsidRPr="007716DC">
        <w:rPr>
          <w:rFonts w:cstheme="majorBidi" w:hAnsiTheme="majorBidi" w:asciiTheme="majorBidi"/>
          <w:sz w:val="22"/>
          <w:szCs w:val="22"/>
        </w:rPr>
        <w:t xml:space="preserve"> Pozivaju se dužnici 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stečajnog dužnika </w:t>
      </w:r>
      <w:r w:rsidRPr="007716DC">
        <w:rPr>
          <w:rFonts w:cstheme="majorBidi" w:hAnsiTheme="majorBidi" w:asciiTheme="majorBidi"/>
          <w:sz w:val="22"/>
          <w:szCs w:val="22"/>
        </w:rPr>
        <w:t xml:space="preserve">da svoje obveze </w:t>
      </w:r>
      <w:r w:rsidR="00600F72" w:rsidRPr="007716DC">
        <w:rPr>
          <w:rFonts w:cstheme="majorBidi" w:hAnsiTheme="majorBidi" w:asciiTheme="majorBidi"/>
          <w:sz w:val="22"/>
          <w:szCs w:val="22"/>
        </w:rPr>
        <w:t>bez odgode ispunjavaju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stečajnom upravitelju</w:t>
      </w:r>
      <w:r w:rsidR="00600F72" w:rsidRPr="007716DC">
        <w:rPr>
          <w:rFonts w:cstheme="majorBidi" w:hAnsiTheme="majorBidi" w:asciiTheme="majorBidi"/>
          <w:sz w:val="22"/>
          <w:szCs w:val="22"/>
        </w:rPr>
        <w:t xml:space="preserve"> za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stečajnog dužnika. </w:t>
      </w:r>
    </w:p>
    <w:p w:rsidRDefault="000F60FD" w:rsidP="000F60FD" w:rsidR="000F60FD" w:rsidRP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A2158D" w:rsidR="00F75C44" w:rsidRPr="007716DC">
      <w:pPr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ab/>
      </w:r>
      <w:r w:rsidR="00A2158D" w:rsidRPr="007716DC">
        <w:rPr>
          <w:rFonts w:cstheme="majorBidi" w:hAnsiTheme="majorBidi" w:asciiTheme="majorBidi"/>
          <w:sz w:val="22"/>
          <w:szCs w:val="22"/>
        </w:rPr>
        <w:t>VI</w:t>
      </w:r>
      <w:r w:rsidR="00F75C44" w:rsidRPr="007716DC">
        <w:rPr>
          <w:rFonts w:cstheme="majorBidi" w:hAnsiTheme="majorBidi" w:asciiTheme="majorBidi"/>
          <w:sz w:val="22"/>
          <w:szCs w:val="22"/>
        </w:rPr>
        <w:t>I</w:t>
      </w:r>
      <w:r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F75C44" w:rsidRPr="007716DC">
        <w:rPr>
          <w:rFonts w:cstheme="majorBidi" w:hAnsiTheme="majorBidi" w:asciiTheme="majorBidi"/>
          <w:sz w:val="22"/>
          <w:szCs w:val="22"/>
        </w:rPr>
        <w:t>Pozivaju se vjerovnici stečajnog dužnika na</w:t>
      </w:r>
    </w:p>
    <w:p w:rsidRDefault="00F75C44" w:rsidP="007E1212" w:rsidR="00F75C44" w:rsidRP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75C44" w:rsidP="00924FB2" w:rsidR="00F75C44" w:rsidRPr="007716DC">
      <w:pPr>
        <w:numPr>
          <w:ilvl w:val="0"/>
          <w:numId w:val="3"/>
        </w:numPr>
        <w:ind w:firstLine="0" w:left="0"/>
        <w:jc w:val="both"/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r</w:t>
      </w:r>
      <w:r w:rsidR="000F60FD" w:rsidRPr="007716DC">
        <w:rPr>
          <w:rFonts w:cstheme="majorBidi" w:hAnsiTheme="majorBidi" w:asciiTheme="majorBidi"/>
          <w:sz w:val="22"/>
          <w:szCs w:val="22"/>
        </w:rPr>
        <w:t>očište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za ispitivanje prijavljenih </w:t>
      </w:r>
      <w:r w:rsidRPr="007716DC">
        <w:rPr>
          <w:rFonts w:cstheme="majorBidi" w:hAnsiTheme="majorBidi" w:asciiTheme="majorBidi"/>
          <w:sz w:val="22"/>
          <w:szCs w:val="22"/>
        </w:rPr>
        <w:t>tražbina</w:t>
      </w:r>
      <w:r w:rsidR="00A2158D" w:rsidRPr="007716DC">
        <w:rPr>
          <w:rFonts w:cstheme="majorBidi" w:hAnsiTheme="majorBidi" w:asciiTheme="majorBidi"/>
          <w:sz w:val="22"/>
          <w:szCs w:val="22"/>
        </w:rPr>
        <w:t xml:space="preserve"> vjerovnika </w:t>
      </w:r>
      <w:r w:rsidRPr="007716DC">
        <w:rPr>
          <w:rFonts w:cstheme="majorBidi" w:hAnsiTheme="majorBidi" w:asciiTheme="majorBidi"/>
          <w:sz w:val="22"/>
          <w:szCs w:val="22"/>
        </w:rPr>
        <w:t xml:space="preserve">koje se </w:t>
      </w:r>
      <w:r w:rsidR="00FC7FDD" w:rsidRPr="007716DC">
        <w:rPr>
          <w:rFonts w:cstheme="majorBidi" w:hAnsiTheme="majorBidi" w:asciiTheme="majorBidi"/>
          <w:sz w:val="22"/>
          <w:szCs w:val="22"/>
        </w:rPr>
        <w:t>zakazuje za dan</w:t>
      </w:r>
      <w:r w:rsidR="000F60FD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E52114" w:rsidRPr="007716DC">
        <w:rPr>
          <w:rFonts w:cstheme="majorBidi" w:hAnsiTheme="majorBidi" w:asciiTheme="majorBidi"/>
          <w:b/>
          <w:sz w:val="22"/>
          <w:szCs w:val="22"/>
        </w:rPr>
        <w:t>3. veljače 2017</w:t>
      </w:r>
      <w:r w:rsidR="00E52114" w:rsidRPr="007716DC">
        <w:rPr>
          <w:rFonts w:cstheme="majorBidi" w:hAnsiTheme="majorBidi" w:asciiTheme="majorBidi"/>
          <w:sz w:val="22"/>
          <w:szCs w:val="22"/>
        </w:rPr>
        <w:t xml:space="preserve">. </w:t>
      </w:r>
      <w:r w:rsidR="00924FB2" w:rsidRPr="007716DC">
        <w:rPr>
          <w:rFonts w:cstheme="majorBidi" w:hAnsiTheme="majorBidi" w:asciiTheme="majorBidi"/>
          <w:b/>
          <w:bCs/>
          <w:sz w:val="22"/>
          <w:szCs w:val="22"/>
        </w:rPr>
        <w:t>u 9,00</w:t>
      </w:r>
      <w:r w:rsidR="00924FB2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924FB2" w:rsidRPr="007716DC">
        <w:rPr>
          <w:rFonts w:cstheme="majorBidi" w:hAnsiTheme="majorBidi" w:asciiTheme="majorBidi"/>
          <w:b/>
          <w:bCs/>
          <w:sz w:val="22"/>
          <w:szCs w:val="22"/>
        </w:rPr>
        <w:t>sati</w:t>
      </w:r>
      <w:r w:rsidR="00924FB2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0F60FD" w:rsidRPr="007716DC">
        <w:rPr>
          <w:rFonts w:cstheme="majorBidi" w:hAnsiTheme="majorBidi" w:asciiTheme="majorBidi"/>
          <w:b/>
          <w:sz w:val="22"/>
          <w:szCs w:val="22"/>
        </w:rPr>
        <w:t xml:space="preserve">kod </w:t>
      </w:r>
      <w:r w:rsidR="008142A2" w:rsidRPr="007716DC">
        <w:rPr>
          <w:rFonts w:cstheme="majorBidi" w:hAnsiTheme="majorBidi" w:asciiTheme="majorBidi"/>
          <w:b/>
          <w:sz w:val="22"/>
          <w:szCs w:val="22"/>
        </w:rPr>
        <w:t xml:space="preserve">Trgovačkog suda u Zadru, sudnica </w:t>
      </w:r>
      <w:r w:rsidR="00924FB2" w:rsidRPr="007716DC">
        <w:rPr>
          <w:rFonts w:cstheme="majorBidi" w:hAnsiTheme="majorBidi" w:asciiTheme="majorBidi"/>
          <w:b/>
          <w:sz w:val="22"/>
          <w:szCs w:val="22"/>
        </w:rPr>
        <w:t>14</w:t>
      </w:r>
      <w:r w:rsidR="00FB2747" w:rsidRPr="007716DC">
        <w:rPr>
          <w:rFonts w:cstheme="majorBidi" w:hAnsiTheme="majorBidi" w:asciiTheme="majorBidi"/>
          <w:b/>
          <w:sz w:val="22"/>
          <w:szCs w:val="22"/>
        </w:rPr>
        <w:t>/I</w:t>
      </w:r>
      <w:r w:rsidR="00A2158D" w:rsidRPr="007716DC">
        <w:rPr>
          <w:rFonts w:cstheme="majorBidi" w:hAnsiTheme="majorBidi" w:asciiTheme="majorBidi"/>
          <w:b/>
          <w:sz w:val="22"/>
          <w:szCs w:val="22"/>
        </w:rPr>
        <w:t>,</w:t>
      </w:r>
    </w:p>
    <w:p w:rsidRDefault="00F75C44" w:rsidP="00A77C45" w:rsidR="00F75C44" w:rsidRPr="007716DC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EF3D77" w:rsidP="00924FB2" w:rsidR="000F60FD" w:rsidRPr="007716DC">
      <w:pPr>
        <w:numPr>
          <w:ilvl w:val="0"/>
          <w:numId w:val="3"/>
        </w:numPr>
        <w:ind w:firstLine="0" w:left="0"/>
        <w:jc w:val="both"/>
        <w:rPr>
          <w:rFonts w:cstheme="majorBidi" w:hAnsiTheme="majorBidi" w:asciiTheme="majorBidi"/>
          <w:b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i</w:t>
      </w:r>
      <w:r w:rsidR="007F66C6" w:rsidRPr="007716DC">
        <w:rPr>
          <w:rFonts w:cstheme="majorBidi" w:hAnsiTheme="majorBidi" w:asciiTheme="majorBidi"/>
          <w:sz w:val="22"/>
          <w:szCs w:val="22"/>
        </w:rPr>
        <w:t>zvještajno ročište</w:t>
      </w:r>
      <w:r w:rsidR="00F75C44" w:rsidRPr="007716DC">
        <w:rPr>
          <w:rFonts w:cstheme="majorBidi" w:hAnsiTheme="majorBidi" w:asciiTheme="majorBidi"/>
          <w:sz w:val="22"/>
          <w:szCs w:val="22"/>
        </w:rPr>
        <w:t xml:space="preserve"> koje se zakazuje za dan</w:t>
      </w:r>
      <w:r w:rsidR="00E52114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E52114" w:rsidRPr="007716DC">
        <w:rPr>
          <w:rFonts w:cstheme="majorBidi" w:hAnsiTheme="majorBidi" w:asciiTheme="majorBidi"/>
          <w:b/>
          <w:sz w:val="22"/>
          <w:szCs w:val="22"/>
        </w:rPr>
        <w:t>3. veljače 2017.</w:t>
      </w:r>
      <w:r w:rsidR="00E52114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F75C44" w:rsidRPr="007716DC">
        <w:rPr>
          <w:rFonts w:cstheme="majorBidi" w:hAnsiTheme="majorBidi" w:asciiTheme="majorBidi"/>
          <w:b/>
          <w:sz w:val="22"/>
          <w:szCs w:val="22"/>
        </w:rPr>
        <w:t xml:space="preserve">u </w:t>
      </w:r>
      <w:r w:rsidR="00E52114" w:rsidRPr="007716DC">
        <w:rPr>
          <w:rFonts w:cstheme="majorBidi" w:hAnsiTheme="majorBidi" w:asciiTheme="majorBidi"/>
          <w:b/>
          <w:sz w:val="22"/>
          <w:szCs w:val="22"/>
        </w:rPr>
        <w:t>9,45</w:t>
      </w:r>
      <w:r w:rsidR="00F75C44" w:rsidRPr="007716DC">
        <w:rPr>
          <w:rFonts w:cstheme="majorBidi" w:hAnsiTheme="majorBidi" w:asciiTheme="majorBidi"/>
          <w:b/>
          <w:sz w:val="22"/>
          <w:szCs w:val="22"/>
        </w:rPr>
        <w:t xml:space="preserve"> sati </w:t>
      </w:r>
      <w:r w:rsidR="008142A2" w:rsidRPr="007716DC">
        <w:rPr>
          <w:rFonts w:cstheme="majorBidi" w:hAnsiTheme="majorBidi" w:asciiTheme="majorBidi"/>
          <w:b/>
          <w:sz w:val="22"/>
          <w:szCs w:val="22"/>
        </w:rPr>
        <w:t xml:space="preserve">kod Trgovačkog suda u Zadru, </w:t>
      </w:r>
      <w:r w:rsidR="00FB2747" w:rsidRPr="007716DC">
        <w:rPr>
          <w:rFonts w:cstheme="majorBidi" w:hAnsiTheme="majorBidi" w:asciiTheme="majorBidi"/>
          <w:b/>
          <w:sz w:val="22"/>
          <w:szCs w:val="22"/>
        </w:rPr>
        <w:t xml:space="preserve">sudnica </w:t>
      </w:r>
      <w:r w:rsidR="00924FB2" w:rsidRPr="007716DC">
        <w:rPr>
          <w:rFonts w:cstheme="majorBidi" w:hAnsiTheme="majorBidi" w:asciiTheme="majorBidi"/>
          <w:b/>
          <w:sz w:val="22"/>
          <w:szCs w:val="22"/>
        </w:rPr>
        <w:t>14</w:t>
      </w:r>
      <w:r w:rsidR="00A77C45" w:rsidRPr="007716DC">
        <w:rPr>
          <w:rFonts w:cstheme="majorBidi" w:hAnsiTheme="majorBidi" w:asciiTheme="majorBidi"/>
          <w:b/>
          <w:sz w:val="22"/>
          <w:szCs w:val="22"/>
        </w:rPr>
        <w:t>/I</w:t>
      </w:r>
      <w:r w:rsidR="00A2158D" w:rsidRPr="007716DC">
        <w:rPr>
          <w:rFonts w:cstheme="majorBidi" w:hAnsiTheme="majorBidi" w:asciiTheme="majorBidi"/>
          <w:b/>
          <w:sz w:val="22"/>
          <w:szCs w:val="22"/>
        </w:rPr>
        <w:t>.</w:t>
      </w:r>
    </w:p>
    <w:p w:rsidRDefault="000F60FD" w:rsidP="000F60FD" w:rsidR="000F60FD" w:rsidRPr="007716DC">
      <w:pPr>
        <w:rPr>
          <w:rFonts w:cstheme="majorBidi" w:hAnsiTheme="majorBidi" w:asciiTheme="majorBidi"/>
          <w:sz w:val="22"/>
          <w:szCs w:val="22"/>
        </w:rPr>
      </w:pPr>
    </w:p>
    <w:p w:rsidRDefault="000F60FD" w:rsidP="00E52114" w:rsidR="00D47766" w:rsidRPr="007716DC">
      <w:pPr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ab/>
      </w:r>
      <w:r w:rsidR="00A2158D" w:rsidRPr="007716DC">
        <w:rPr>
          <w:rFonts w:cstheme="majorBidi" w:hAnsiTheme="majorBidi" w:asciiTheme="majorBidi"/>
          <w:sz w:val="22"/>
          <w:szCs w:val="22"/>
        </w:rPr>
        <w:t>VII</w:t>
      </w:r>
      <w:r w:rsidR="00F75C44" w:rsidRPr="007716DC">
        <w:rPr>
          <w:rFonts w:cstheme="majorBidi" w:hAnsiTheme="majorBidi" w:asciiTheme="majorBidi"/>
          <w:sz w:val="22"/>
          <w:szCs w:val="22"/>
        </w:rPr>
        <w:t>I</w:t>
      </w:r>
      <w:r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39699B" w:rsidRPr="007716DC">
        <w:rPr>
          <w:rFonts w:cstheme="majorBidi" w:hAnsiTheme="majorBidi" w:asciiTheme="majorBidi"/>
          <w:sz w:val="22"/>
          <w:szCs w:val="22"/>
        </w:rPr>
        <w:t xml:space="preserve">Određuje se upis zabilježbe otvaranja stečajnog postupka u </w:t>
      </w:r>
      <w:r w:rsidRPr="007716DC">
        <w:rPr>
          <w:rFonts w:cstheme="majorBidi" w:hAnsiTheme="majorBidi" w:asciiTheme="majorBidi"/>
          <w:sz w:val="22"/>
          <w:szCs w:val="22"/>
        </w:rPr>
        <w:t>registar</w:t>
      </w:r>
      <w:r w:rsidR="0039699B" w:rsidRPr="007716DC">
        <w:rPr>
          <w:rFonts w:cstheme="majorBidi" w:hAnsiTheme="majorBidi" w:asciiTheme="majorBidi"/>
          <w:sz w:val="22"/>
          <w:szCs w:val="22"/>
        </w:rPr>
        <w:t xml:space="preserve"> Trgovačkog suda u Zadru,</w:t>
      </w:r>
      <w:r w:rsidR="008142A2"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39699B" w:rsidRPr="007716DC">
        <w:rPr>
          <w:rFonts w:cstheme="majorBidi" w:hAnsiTheme="majorBidi" w:asciiTheme="majorBidi"/>
          <w:sz w:val="22"/>
          <w:szCs w:val="22"/>
        </w:rPr>
        <w:t>upisnik brodov</w:t>
      </w:r>
      <w:r w:rsidR="00EB1224" w:rsidRPr="007716DC">
        <w:rPr>
          <w:rFonts w:cstheme="majorBidi" w:hAnsiTheme="majorBidi" w:asciiTheme="majorBidi"/>
          <w:sz w:val="22"/>
          <w:szCs w:val="22"/>
        </w:rPr>
        <w:t xml:space="preserve">a, upisnik brodova u izgradnji </w:t>
      </w:r>
      <w:r w:rsidR="0039699B" w:rsidRPr="007716DC">
        <w:rPr>
          <w:rFonts w:cstheme="majorBidi" w:hAnsiTheme="majorBidi" w:asciiTheme="majorBidi"/>
          <w:sz w:val="22"/>
          <w:szCs w:val="22"/>
        </w:rPr>
        <w:t>i upisnik prava intelektualnog vlasništva.</w:t>
      </w:r>
    </w:p>
    <w:p w:rsidRDefault="004D4E09" w:rsidP="000F60FD" w:rsidR="004D4E09">
      <w:pPr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>
      <w:pPr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 w:rsidRPr="007716DC">
      <w:pPr>
        <w:rPr>
          <w:rFonts w:cstheme="majorBidi" w:hAnsiTheme="majorBidi" w:asciiTheme="majorBidi"/>
          <w:sz w:val="22"/>
          <w:szCs w:val="22"/>
        </w:rPr>
      </w:pPr>
    </w:p>
    <w:p w:rsidRDefault="000F60FD" w:rsidP="00924FB2" w:rsidR="00182066" w:rsidRPr="007716DC">
      <w:pPr>
        <w:jc w:val="center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Obrazloženje</w:t>
      </w:r>
    </w:p>
    <w:p w:rsidRDefault="004D4E09" w:rsidP="000F60FD" w:rsidR="004D4E09" w:rsidRPr="007716DC">
      <w:pPr>
        <w:rPr>
          <w:rFonts w:cstheme="majorBidi" w:hAnsiTheme="majorBidi" w:asciiTheme="majorBidi"/>
          <w:sz w:val="22"/>
          <w:szCs w:val="22"/>
        </w:rPr>
      </w:pPr>
    </w:p>
    <w:p w:rsidRDefault="000F65B7" w:rsidP="000F65B7" w:rsidR="00A77C45" w:rsidRPr="007716DC">
      <w:pPr>
        <w:pStyle w:val="Bezproreda"/>
        <w:ind w:firstLine="708"/>
        <w:jc w:val="both"/>
        <w:rPr>
          <w:rFonts w:cs="Times New Roman" w:hAnsi="Times New Roman" w:ascii="Times New Roman"/>
        </w:rPr>
      </w:pPr>
      <w:r w:rsidRPr="007716DC">
        <w:rPr>
          <w:rFonts w:cstheme="majorBidi" w:hAnsiTheme="majorBidi" w:asciiTheme="majorBidi"/>
        </w:rPr>
        <w:t xml:space="preserve">Dužnik je ovom Sudu podnio </w:t>
      </w:r>
      <w:r w:rsidR="00E52114" w:rsidRPr="007716DC">
        <w:rPr>
          <w:rFonts w:cs="Times New Roman" w:hAnsi="Times New Roman" w:ascii="Times New Roman"/>
        </w:rPr>
        <w:t xml:space="preserve">prijedlog za otvaranje stečajnog postupka </w:t>
      </w:r>
      <w:r w:rsidRPr="007716DC">
        <w:rPr>
          <w:rFonts w:cs="Times New Roman" w:hAnsi="Times New Roman" w:ascii="Times New Roman"/>
        </w:rPr>
        <w:t xml:space="preserve">jer da </w:t>
      </w:r>
      <w:r w:rsidR="007716DC">
        <w:rPr>
          <w:rFonts w:cs="Times New Roman" w:hAnsi="Times New Roman" w:ascii="Times New Roman"/>
        </w:rPr>
        <w:t xml:space="preserve">na strani istoga </w:t>
      </w:r>
      <w:r w:rsidRPr="007716DC">
        <w:rPr>
          <w:rFonts w:cs="Times New Roman" w:hAnsi="Times New Roman" w:ascii="Times New Roman"/>
        </w:rPr>
        <w:t xml:space="preserve"> postoje stečajni razlozi, a to su nesposobnost za plaćanje i prezaduženost.</w:t>
      </w:r>
    </w:p>
    <w:p w:rsidRDefault="00924FB2" w:rsidP="000F65B7" w:rsidR="00A77C45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Rješenjem ovog </w:t>
      </w:r>
      <w:r w:rsidR="007716DC">
        <w:rPr>
          <w:rFonts w:cstheme="majorBidi" w:hAnsiTheme="majorBidi" w:asciiTheme="majorBidi"/>
          <w:sz w:val="22"/>
          <w:szCs w:val="22"/>
        </w:rPr>
        <w:t>S</w:t>
      </w:r>
      <w:r w:rsidRPr="007716DC">
        <w:rPr>
          <w:rFonts w:cstheme="majorBidi" w:hAnsiTheme="majorBidi" w:asciiTheme="majorBidi"/>
          <w:sz w:val="22"/>
          <w:szCs w:val="22"/>
        </w:rPr>
        <w:t>uda posl. br. 2</w:t>
      </w:r>
      <w:r w:rsidR="00E723C8" w:rsidRPr="007716DC">
        <w:rPr>
          <w:rFonts w:cstheme="majorBidi" w:hAnsiTheme="majorBidi" w:asciiTheme="majorBidi"/>
          <w:sz w:val="22"/>
          <w:szCs w:val="22"/>
        </w:rPr>
        <w:t xml:space="preserve"> St-</w:t>
      </w:r>
      <w:r w:rsidR="000F65B7" w:rsidRPr="007716DC">
        <w:rPr>
          <w:rFonts w:cstheme="majorBidi" w:hAnsiTheme="majorBidi" w:asciiTheme="majorBidi"/>
          <w:sz w:val="22"/>
          <w:szCs w:val="22"/>
        </w:rPr>
        <w:t xml:space="preserve">1042/16-9 od 12. listopada 2016. </w:t>
      </w:r>
      <w:r w:rsidR="00E723C8" w:rsidRPr="007716DC">
        <w:rPr>
          <w:rFonts w:cstheme="majorBidi" w:hAnsiTheme="majorBidi" w:asciiTheme="majorBidi"/>
          <w:sz w:val="22"/>
          <w:szCs w:val="22"/>
        </w:rPr>
        <w:t>pokrenut je postupak radi utvrđivanja uvjeta za otvaranje stečajnog postupka (prethodni postupak) nad dužnikom.</w:t>
      </w:r>
      <w:r w:rsidR="007E0EB5" w:rsidRPr="007716D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0F65B7" w:rsidP="000323AA" w:rsidR="000323AA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Na ročištu u prethodnom postupku održanom dana 10. studenog 2016. zastupnik dužnik po zakonu izjavio je da je osnov</w:t>
      </w:r>
      <w:r w:rsidR="007716DC">
        <w:rPr>
          <w:rFonts w:cstheme="majorBidi" w:hAnsiTheme="majorBidi" w:asciiTheme="majorBidi"/>
          <w:sz w:val="22"/>
          <w:szCs w:val="22"/>
        </w:rPr>
        <w:t>na</w:t>
      </w:r>
      <w:r w:rsidRPr="007716DC">
        <w:rPr>
          <w:rFonts w:cstheme="majorBidi" w:hAnsiTheme="majorBidi" w:asciiTheme="majorBidi"/>
          <w:sz w:val="22"/>
          <w:szCs w:val="22"/>
        </w:rPr>
        <w:t xml:space="preserve"> djelatnost dužnik zaštitarska djelatnost, da isti ne posluje unazad nekoliko mjeseci, da ima nekoliko zaposlenih koji su na dugotrajnom bolovanju. U odnosu na imovinu dužnik da </w:t>
      </w:r>
      <w:r w:rsidR="007716DC">
        <w:rPr>
          <w:rFonts w:cstheme="majorBidi" w:hAnsiTheme="majorBidi" w:asciiTheme="majorBidi"/>
          <w:sz w:val="22"/>
          <w:szCs w:val="22"/>
        </w:rPr>
        <w:t xml:space="preserve">isti </w:t>
      </w:r>
      <w:r w:rsidRPr="007716DC">
        <w:rPr>
          <w:rFonts w:cstheme="majorBidi" w:hAnsiTheme="majorBidi" w:asciiTheme="majorBidi"/>
          <w:sz w:val="22"/>
          <w:szCs w:val="22"/>
        </w:rPr>
        <w:t xml:space="preserve">u vlasništvu nema nekretnina, dok da od pokretnina u vlasništvu ima </w:t>
      </w:r>
      <w:r w:rsidR="000323AA" w:rsidRPr="007716DC">
        <w:rPr>
          <w:rFonts w:cstheme="majorBidi" w:hAnsiTheme="majorBidi" w:asciiTheme="majorBidi"/>
          <w:sz w:val="22"/>
          <w:szCs w:val="22"/>
        </w:rPr>
        <w:t xml:space="preserve">osnovana sredstva </w:t>
      </w:r>
      <w:r w:rsidRPr="007716DC">
        <w:rPr>
          <w:rFonts w:cstheme="majorBidi" w:hAnsiTheme="majorBidi" w:asciiTheme="majorBidi"/>
          <w:sz w:val="22"/>
          <w:szCs w:val="22"/>
        </w:rPr>
        <w:t xml:space="preserve">i to IP prijamnik, ormar, skener, sig.torbe, pancirke sig.spremnik, uređaj za br., trezor hit, uredski namještaj, skela, čelična vrata, računala, program, </w:t>
      </w:r>
      <w:r w:rsidR="000323AA" w:rsidRPr="007716DC">
        <w:rPr>
          <w:rFonts w:cstheme="majorBidi" w:hAnsiTheme="majorBidi" w:asciiTheme="majorBidi"/>
          <w:sz w:val="22"/>
          <w:szCs w:val="22"/>
        </w:rPr>
        <w:t>server, monitore, klimu, protu. vrata, T-link, pištolje. Nadalje isti da je vlasnik više motornih vozila i to reg. oznake i br. ZD 215-HP, ZD 217-HD, ZD 309-FT, ZD 317-HF, ZD 316-HF, ZD 315-HF, ZD 218-HD, ZD 223-HD, ZD 769-EZ, ZD 798-HH, ZD 799-HH, ZD 736-FV, ZD 741-FV, ZD 186-GD, ZD 214-HD. Iznos blokade dužnika na dan 4. kolovoza 2016. da je iznosio</w:t>
      </w:r>
      <w:r w:rsidR="001542EF" w:rsidRPr="007716DC">
        <w:rPr>
          <w:rFonts w:cstheme="majorBidi" w:hAnsiTheme="majorBidi" w:asciiTheme="majorBidi"/>
          <w:sz w:val="22"/>
          <w:szCs w:val="22"/>
        </w:rPr>
        <w:t xml:space="preserve"> 6.835.731,40 kn.</w:t>
      </w:r>
    </w:p>
    <w:p w:rsidRDefault="000323AA" w:rsidP="001542EF" w:rsidR="000323AA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Pregledom priložene dokumentacije proizlazi da bi </w:t>
      </w:r>
      <w:r w:rsidR="001542EF" w:rsidRPr="007716DC">
        <w:rPr>
          <w:rFonts w:cstheme="majorBidi" w:hAnsiTheme="majorBidi" w:asciiTheme="majorBidi"/>
          <w:sz w:val="22"/>
          <w:szCs w:val="22"/>
        </w:rPr>
        <w:t xml:space="preserve">ukupna knjigovodstvena vrijednost </w:t>
      </w:r>
      <w:r w:rsidRPr="007716DC">
        <w:rPr>
          <w:rFonts w:cstheme="majorBidi" w:hAnsiTheme="majorBidi" w:asciiTheme="majorBidi"/>
          <w:sz w:val="22"/>
          <w:szCs w:val="22"/>
        </w:rPr>
        <w:t xml:space="preserve"> </w:t>
      </w:r>
      <w:r w:rsidR="001542EF" w:rsidRPr="007716DC">
        <w:rPr>
          <w:rFonts w:cstheme="majorBidi" w:hAnsiTheme="majorBidi" w:asciiTheme="majorBidi"/>
          <w:sz w:val="22"/>
          <w:szCs w:val="22"/>
        </w:rPr>
        <w:t>osnovnih sredstava dužnika na dan 16. kolovoza 2016. iznosila 1.019.228,40 kn, a vrijednost motornih vozila 737.360,00 kn.</w:t>
      </w:r>
    </w:p>
    <w:p w:rsidRDefault="001542EF" w:rsidP="001542EF" w:rsidR="001542EF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Nadalje, iz pribavljene Potvrde Financijske agencije, Klasa:110-07/16-01/12, Ur.broj:08-5302-16 proizlazi da je dužnik na dan 18. listopada 2016. bio u blokadi neprekidno 106 dana, a nepodmirene obveze istoga na predmetni dan da </w:t>
      </w:r>
      <w:r w:rsidR="007716DC">
        <w:rPr>
          <w:rFonts w:cstheme="majorBidi" w:hAnsiTheme="majorBidi" w:asciiTheme="majorBidi"/>
          <w:sz w:val="22"/>
          <w:szCs w:val="22"/>
        </w:rPr>
        <w:t xml:space="preserve">su </w:t>
      </w:r>
      <w:r w:rsidRPr="007716DC">
        <w:rPr>
          <w:rFonts w:cstheme="majorBidi" w:hAnsiTheme="majorBidi" w:asciiTheme="majorBidi"/>
          <w:sz w:val="22"/>
          <w:szCs w:val="22"/>
        </w:rPr>
        <w:t>iznos</w:t>
      </w:r>
      <w:r w:rsidR="007716DC">
        <w:rPr>
          <w:rFonts w:cstheme="majorBidi" w:hAnsiTheme="majorBidi" w:asciiTheme="majorBidi"/>
          <w:sz w:val="22"/>
          <w:szCs w:val="22"/>
        </w:rPr>
        <w:t>ile</w:t>
      </w:r>
      <w:r w:rsidRPr="007716DC">
        <w:rPr>
          <w:rFonts w:cstheme="majorBidi" w:hAnsiTheme="majorBidi" w:asciiTheme="majorBidi"/>
          <w:sz w:val="22"/>
          <w:szCs w:val="22"/>
        </w:rPr>
        <w:t xml:space="preserve"> 6.634.309,39 kn. </w:t>
      </w:r>
    </w:p>
    <w:p w:rsidRDefault="008142A2" w:rsidP="001542EF" w:rsidR="00490F6E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Obzirom da je utvrđeno postojanje stečajn</w:t>
      </w:r>
      <w:r w:rsidR="001542EF" w:rsidRPr="007716DC">
        <w:rPr>
          <w:rFonts w:cstheme="majorBidi" w:hAnsiTheme="majorBidi" w:asciiTheme="majorBidi"/>
          <w:sz w:val="22"/>
          <w:szCs w:val="22"/>
        </w:rPr>
        <w:t>ih</w:t>
      </w:r>
      <w:r w:rsidRPr="007716DC">
        <w:rPr>
          <w:rFonts w:cstheme="majorBidi" w:hAnsiTheme="majorBidi" w:asciiTheme="majorBidi"/>
          <w:sz w:val="22"/>
          <w:szCs w:val="22"/>
        </w:rPr>
        <w:t xml:space="preserve"> razloga jer je stečajni dužnik nesposoban za plaćanje budući ne može ispunjavati svoje dospjele novčane obveze u smislu čl. 6. st. 1. i 2. </w:t>
      </w:r>
      <w:r w:rsidR="001542EF" w:rsidRPr="007716DC">
        <w:rPr>
          <w:rFonts w:cstheme="majorBidi" w:hAnsiTheme="majorBidi" w:asciiTheme="majorBidi"/>
          <w:sz w:val="22"/>
          <w:szCs w:val="22"/>
        </w:rPr>
        <w:t xml:space="preserve">točka 1., kao i da je prezadužen, a kako to propisuje čl. 7. st. 1.  te </w:t>
      </w:r>
      <w:r w:rsidRPr="007716DC">
        <w:rPr>
          <w:rFonts w:cstheme="majorBidi" w:hAnsiTheme="majorBidi" w:asciiTheme="majorBidi"/>
          <w:sz w:val="22"/>
          <w:szCs w:val="22"/>
        </w:rPr>
        <w:t xml:space="preserve">Stečajnog zakona (Narodne novine broj 71/15), </w:t>
      </w:r>
      <w:r w:rsidR="007716DC">
        <w:rPr>
          <w:rFonts w:cstheme="majorBidi" w:hAnsiTheme="majorBidi" w:asciiTheme="majorBidi"/>
          <w:sz w:val="22"/>
          <w:szCs w:val="22"/>
        </w:rPr>
        <w:t>te</w:t>
      </w:r>
      <w:r w:rsidRPr="007716DC">
        <w:rPr>
          <w:rFonts w:cstheme="majorBidi" w:hAnsiTheme="majorBidi" w:asciiTheme="majorBidi"/>
          <w:sz w:val="22"/>
          <w:szCs w:val="22"/>
        </w:rPr>
        <w:t xml:space="preserve"> obzirom da isti u vlasništvu ima </w:t>
      </w:r>
      <w:r w:rsidR="001542EF" w:rsidRPr="007716DC">
        <w:rPr>
          <w:rFonts w:cstheme="majorBidi" w:hAnsiTheme="majorBidi" w:asciiTheme="majorBidi"/>
          <w:sz w:val="22"/>
          <w:szCs w:val="22"/>
        </w:rPr>
        <w:t>pokretnin</w:t>
      </w:r>
      <w:r w:rsidR="007716DC">
        <w:rPr>
          <w:rFonts w:cstheme="majorBidi" w:hAnsiTheme="majorBidi" w:asciiTheme="majorBidi"/>
          <w:sz w:val="22"/>
          <w:szCs w:val="22"/>
        </w:rPr>
        <w:t>e</w:t>
      </w:r>
      <w:r w:rsidR="001542EF" w:rsidRPr="007716DC">
        <w:rPr>
          <w:rFonts w:cstheme="majorBidi" w:hAnsiTheme="majorBidi" w:asciiTheme="majorBidi"/>
          <w:sz w:val="22"/>
          <w:szCs w:val="22"/>
        </w:rPr>
        <w:t xml:space="preserve">, </w:t>
      </w:r>
      <w:r w:rsidRPr="007716DC">
        <w:rPr>
          <w:rFonts w:cstheme="majorBidi" w:hAnsiTheme="majorBidi" w:asciiTheme="majorBidi"/>
          <w:sz w:val="22"/>
          <w:szCs w:val="22"/>
        </w:rPr>
        <w:t xml:space="preserve">unovčenjem kojih se mogu pokriti troškovi postupka i </w:t>
      </w:r>
      <w:r w:rsidR="001542EF" w:rsidRPr="007716DC">
        <w:rPr>
          <w:rFonts w:cstheme="majorBidi" w:hAnsiTheme="majorBidi" w:asciiTheme="majorBidi"/>
          <w:sz w:val="22"/>
          <w:szCs w:val="22"/>
        </w:rPr>
        <w:t xml:space="preserve">dijelom </w:t>
      </w:r>
      <w:r w:rsidRPr="007716DC">
        <w:rPr>
          <w:rFonts w:cstheme="majorBidi" w:hAnsiTheme="majorBidi" w:asciiTheme="majorBidi"/>
          <w:sz w:val="22"/>
          <w:szCs w:val="22"/>
        </w:rPr>
        <w:t xml:space="preserve">vjerovnici, to je u smislu članaka 53. 54. i 55. Stečajnog zakona odlučeno o otvaranju stečajnog postupka.  </w:t>
      </w:r>
    </w:p>
    <w:p w:rsidRDefault="008142A2" w:rsidP="001542EF" w:rsidR="00490F6E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1542EF" w:rsidP="001542EF" w:rsidR="00A77C45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Nalog iz točke VIII </w:t>
      </w:r>
      <w:r w:rsidR="008142A2" w:rsidRPr="007716DC">
        <w:rPr>
          <w:rFonts w:cstheme="majorBidi" w:hAnsiTheme="majorBidi" w:asciiTheme="majorBidi"/>
          <w:sz w:val="22"/>
          <w:szCs w:val="22"/>
        </w:rPr>
        <w:t>ovog rješenja temelji se na odredbi članka 129. stavak 2. i čl. 34. st. 3. Stečajnog zakona, a radi postupanja navedenih tijela u skladu sa odredbom čl</w:t>
      </w:r>
      <w:r w:rsidR="00303C9F" w:rsidRPr="007716DC">
        <w:rPr>
          <w:rFonts w:cstheme="majorBidi" w:hAnsiTheme="majorBidi" w:asciiTheme="majorBidi"/>
          <w:sz w:val="22"/>
          <w:szCs w:val="22"/>
        </w:rPr>
        <w:t xml:space="preserve">. 131. st. 2. Stečajnog zakona, napominje se da je nalog za upis, pa tako i posljedično dostavu ovog rješenja Hrvatskoj agenciji za civilno zrakoplovstvo izostao iz razloga što je prethodno provjereno i utvrđeno da dužnik u vlasništvu nema letjelice upisane </w:t>
      </w:r>
      <w:r w:rsidRPr="007716DC">
        <w:rPr>
          <w:rFonts w:cstheme="majorBidi" w:hAnsiTheme="majorBidi" w:asciiTheme="majorBidi"/>
          <w:sz w:val="22"/>
          <w:szCs w:val="22"/>
        </w:rPr>
        <w:t>u upisnik koji vodi ta Agencija</w:t>
      </w:r>
    </w:p>
    <w:p w:rsidRDefault="008142A2" w:rsidP="0029657F" w:rsidR="008142A2" w:rsidRPr="007716D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S</w:t>
      </w:r>
      <w:r w:rsidR="0029657F" w:rsidRPr="007716DC">
        <w:rPr>
          <w:rFonts w:cstheme="majorBidi" w:hAnsiTheme="majorBidi" w:asciiTheme="majorBidi"/>
          <w:sz w:val="22"/>
          <w:szCs w:val="22"/>
        </w:rPr>
        <w:t>lijedom navedenog odlučeno je kao u izreci</w:t>
      </w:r>
      <w:r w:rsidRPr="007716DC">
        <w:rPr>
          <w:rFonts w:cstheme="majorBidi" w:hAnsiTheme="majorBidi" w:asciiTheme="majorBidi"/>
          <w:sz w:val="22"/>
          <w:szCs w:val="22"/>
        </w:rPr>
        <w:t xml:space="preserve">.  </w:t>
      </w:r>
    </w:p>
    <w:p w:rsidRDefault="00B13C8D" w:rsidP="00D31C92" w:rsidR="00B13C8D" w:rsidRPr="007716DC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1542EF" w:rsidP="00254B51" w:rsidR="009A0F36" w:rsidRPr="007716DC">
      <w:pPr>
        <w:ind w:firstLine="708"/>
        <w:jc w:val="center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U Zadru 11. studenog </w:t>
      </w:r>
      <w:r w:rsidR="00254B51" w:rsidRPr="007716DC">
        <w:rPr>
          <w:rFonts w:cstheme="majorBidi" w:hAnsiTheme="majorBidi" w:asciiTheme="majorBidi"/>
          <w:sz w:val="22"/>
          <w:szCs w:val="22"/>
        </w:rPr>
        <w:t xml:space="preserve">2016. </w:t>
      </w:r>
      <w:r w:rsidR="009A0F36" w:rsidRPr="007716D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E373EA" w:rsidP="009A0F36" w:rsidR="00E373EA" w:rsidRP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716DC" w:rsidP="007716DC" w:rsidR="0029657F" w:rsidRPr="007716DC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29657F" w:rsidRPr="007716DC">
        <w:rPr>
          <w:rFonts w:cstheme="majorBidi" w:hAnsiTheme="majorBidi" w:asciiTheme="majorBidi"/>
          <w:sz w:val="22"/>
          <w:szCs w:val="22"/>
        </w:rPr>
        <w:t xml:space="preserve">   </w:t>
      </w:r>
      <w:r>
        <w:rPr>
          <w:rFonts w:cstheme="majorBidi" w:hAnsiTheme="majorBidi" w:asciiTheme="majorBidi"/>
          <w:sz w:val="22"/>
          <w:szCs w:val="22"/>
        </w:rPr>
        <w:t xml:space="preserve">      </w:t>
      </w:r>
      <w:r w:rsidR="00FB2747" w:rsidRPr="007716DC">
        <w:rPr>
          <w:rFonts w:cstheme="majorBidi" w:hAnsiTheme="majorBidi" w:asciiTheme="majorBidi"/>
          <w:sz w:val="22"/>
          <w:szCs w:val="22"/>
        </w:rPr>
        <w:t>S</w:t>
      </w:r>
      <w:r w:rsidR="008B1E91" w:rsidRPr="007716DC">
        <w:rPr>
          <w:rFonts w:cstheme="majorBidi" w:hAnsiTheme="majorBidi" w:asciiTheme="majorBidi"/>
          <w:sz w:val="22"/>
          <w:szCs w:val="22"/>
        </w:rPr>
        <w:t>u</w:t>
      </w:r>
      <w:r w:rsidR="0029657F" w:rsidRPr="007716DC">
        <w:rPr>
          <w:rFonts w:cstheme="majorBidi" w:hAnsiTheme="majorBidi" w:asciiTheme="majorBidi"/>
          <w:sz w:val="22"/>
          <w:szCs w:val="22"/>
        </w:rPr>
        <w:t>tkinja</w:t>
      </w:r>
    </w:p>
    <w:p w:rsidRDefault="007716DC" w:rsidP="007716DC" w:rsidR="008B1E91" w:rsidRPr="007716DC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223098" w:rsidRPr="007716DC">
        <w:rPr>
          <w:rFonts w:cstheme="majorBidi" w:hAnsiTheme="majorBidi" w:asciiTheme="majorBidi"/>
          <w:sz w:val="22"/>
          <w:szCs w:val="22"/>
        </w:rPr>
        <w:t>A</w:t>
      </w:r>
      <w:r w:rsidR="00254B51" w:rsidRPr="007716DC">
        <w:rPr>
          <w:rFonts w:cstheme="majorBidi" w:hAnsiTheme="majorBidi" w:asciiTheme="majorBidi"/>
          <w:sz w:val="22"/>
          <w:szCs w:val="22"/>
        </w:rPr>
        <w:t>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7716DC" w:rsidP="000F60FD" w:rsid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716DC" w:rsidP="000F60FD" w:rsidR="007716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0F60FD" w:rsidR="000F60FD" w:rsidRPr="007716DC">
      <w:pPr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POUKA O PRAVNOM LIJEKU:</w:t>
      </w:r>
    </w:p>
    <w:p w:rsidRDefault="004807E2" w:rsidP="004807E2" w:rsidR="004807E2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sz w:val="22"/>
          <w:szCs w:val="22"/>
        </w:rPr>
        <w:t xml:space="preserve">Žalba se podnosi ovom sudu za Visoki trgovački sud Republike Hrvatske u </w:t>
      </w:r>
      <w:r w:rsidR="004D4E09" w:rsidRPr="007716DC">
        <w:rPr>
          <w:rFonts w:cstheme="majorBidi" w:hAnsiTheme="majorBidi" w:asciiTheme="majorBidi"/>
          <w:sz w:val="22"/>
          <w:szCs w:val="22"/>
        </w:rPr>
        <w:t>tri</w:t>
      </w:r>
      <w:r w:rsidRPr="007716DC">
        <w:rPr>
          <w:rFonts w:cstheme="majorBidi" w:hAnsiTheme="majorBidi" w:asciiTheme="majorBidi"/>
          <w:sz w:val="22"/>
          <w:szCs w:val="22"/>
        </w:rPr>
        <w:t xml:space="preserve"> primjerka u roku od 8 dana od prijema rješenja, odnosno od isteka osmog dana od dana objave na e-oglasnoj ploči suda.</w:t>
      </w:r>
    </w:p>
    <w:p w:rsidRDefault="003A199E" w:rsidP="002C0442" w:rsidR="003A199E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8412DB" w:rsidP="002C0442" w:rsidR="008412DB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716DC" w:rsidP="003A199E" w:rsidR="007716DC">
      <w:pPr>
        <w:ind w:hanging="705" w:left="705"/>
        <w:rPr>
          <w:rFonts w:cstheme="majorBidi" w:hAnsiTheme="majorBidi" w:asciiTheme="majorBidi"/>
          <w:color w:val="000000"/>
          <w:sz w:val="22"/>
          <w:szCs w:val="22"/>
        </w:rPr>
      </w:pPr>
    </w:p>
    <w:p w:rsidRDefault="007716DC" w:rsidP="003A199E" w:rsidR="007716DC">
      <w:pPr>
        <w:ind w:hanging="705" w:left="705"/>
        <w:rPr>
          <w:rFonts w:cstheme="majorBidi" w:hAnsiTheme="majorBidi" w:asciiTheme="majorBidi"/>
          <w:color w:val="000000"/>
          <w:sz w:val="22"/>
          <w:szCs w:val="22"/>
        </w:rPr>
      </w:pPr>
    </w:p>
    <w:p w:rsidRDefault="007716DC" w:rsidP="003A199E" w:rsidR="007716DC">
      <w:pPr>
        <w:ind w:hanging="705" w:left="705"/>
        <w:rPr>
          <w:rFonts w:cstheme="majorBidi" w:hAnsiTheme="majorBidi" w:asciiTheme="majorBidi"/>
          <w:color w:val="000000"/>
          <w:sz w:val="22"/>
          <w:szCs w:val="22"/>
        </w:rPr>
      </w:pPr>
    </w:p>
    <w:p w:rsidRDefault="003A199E" w:rsidP="003A199E" w:rsidR="003A199E" w:rsidRPr="007716DC">
      <w:pPr>
        <w:ind w:hanging="705" w:left="705"/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DNA: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Stečajnom dužniku</w:t>
      </w:r>
      <w:r w:rsidR="001542EF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 putem punomoćnika, OD Franko Kotlar, </w:t>
      </w:r>
      <w:r w:rsidR="007716DC" w:rsidRPr="007716DC">
        <w:rPr>
          <w:rFonts w:cstheme="majorBidi" w:hAnsiTheme="majorBidi" w:asciiTheme="majorBidi"/>
          <w:color w:val="000000"/>
          <w:sz w:val="22"/>
          <w:szCs w:val="22"/>
        </w:rPr>
        <w:t>Ana Vidov i partneri d.o.o., Zadar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Stečajnom upravitelju uz potvrdu o imenovanju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FINA,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ŽDO - </w:t>
      </w:r>
      <w:r w:rsidR="00FB2747" w:rsidRPr="007716DC">
        <w:rPr>
          <w:rFonts w:cstheme="majorBidi" w:hAnsiTheme="majorBidi" w:asciiTheme="majorBidi"/>
          <w:color w:val="000000"/>
          <w:sz w:val="22"/>
          <w:szCs w:val="22"/>
        </w:rPr>
        <w:t>Zadar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Poreznoj upravi </w:t>
      </w:r>
      <w:r w:rsidR="00FB2747" w:rsidRPr="007716DC">
        <w:rPr>
          <w:rFonts w:cstheme="majorBidi" w:hAnsiTheme="majorBidi" w:asciiTheme="majorBidi"/>
          <w:color w:val="000000"/>
          <w:sz w:val="22"/>
          <w:szCs w:val="22"/>
        </w:rPr>
        <w:t>Zadar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Općinski sud </w:t>
      </w:r>
      <w:r w:rsidR="00FB2747" w:rsidRPr="007716DC">
        <w:rPr>
          <w:rFonts w:cstheme="majorBidi" w:hAnsiTheme="majorBidi" w:asciiTheme="majorBidi"/>
          <w:color w:val="000000"/>
          <w:sz w:val="22"/>
          <w:szCs w:val="22"/>
        </w:rPr>
        <w:t>Zadar</w:t>
      </w: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, 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Lučkoj kapetaniji</w:t>
      </w:r>
      <w:r w:rsidR="006C66B1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  <w:r w:rsidR="00FB2747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Zadar </w:t>
      </w:r>
      <w:r w:rsidRPr="007716DC">
        <w:rPr>
          <w:rFonts w:cstheme="majorBidi" w:hAnsiTheme="majorBidi" w:asciiTheme="majorBidi"/>
          <w:color w:val="000000"/>
          <w:sz w:val="22"/>
          <w:szCs w:val="22"/>
        </w:rPr>
        <w:t>– registru brodova,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Državnog zavoda za </w:t>
      </w:r>
      <w:r w:rsidRPr="007716DC">
        <w:rPr>
          <w:rFonts w:cstheme="majorBidi" w:hAnsiTheme="majorBidi" w:asciiTheme="majorBidi"/>
          <w:bCs/>
          <w:color w:val="000000"/>
          <w:sz w:val="22"/>
          <w:szCs w:val="22"/>
        </w:rPr>
        <w:t>intelektualno vlasništvo</w:t>
      </w:r>
      <w:r w:rsidRPr="007716DC">
        <w:rPr>
          <w:rFonts w:cstheme="majorBidi" w:hAnsiTheme="majorBidi" w:asciiTheme="majorBidi"/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Sudskom</w:t>
      </w:r>
      <w:r w:rsidR="003A199E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 registru</w:t>
      </w:r>
      <w:r w:rsidR="00FB2747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  <w:r w:rsidR="00FC7FDD"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E</w:t>
      </w:r>
      <w:r w:rsidR="00696A23" w:rsidRPr="007716DC">
        <w:rPr>
          <w:rFonts w:cstheme="majorBidi" w:hAnsiTheme="majorBidi" w:asciiTheme="majorBidi"/>
          <w:color w:val="000000"/>
          <w:sz w:val="22"/>
          <w:szCs w:val="22"/>
        </w:rPr>
        <w:t>-oglasna ploča</w:t>
      </w:r>
      <w:r w:rsidRPr="007716DC">
        <w:rPr>
          <w:rFonts w:cstheme="majorBidi" w:hAnsiTheme="majorBidi" w:asciiTheme="majorBidi"/>
          <w:color w:val="000000"/>
          <w:sz w:val="22"/>
          <w:szCs w:val="22"/>
        </w:rPr>
        <w:t xml:space="preserve"> suda</w:t>
      </w:r>
    </w:p>
    <w:p w:rsidRDefault="003A199E" w:rsidP="003A199E" w:rsidR="003A199E" w:rsidRPr="007716DC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Pisarnica suda-ovdje</w:t>
      </w:r>
    </w:p>
    <w:p w:rsidRDefault="003A199E" w:rsidP="003A199E" w:rsidR="003A199E" w:rsidRPr="007716DC">
      <w:pPr>
        <w:numPr>
          <w:ilvl w:val="0"/>
          <w:numId w:val="2"/>
        </w:numPr>
        <w:jc w:val="both"/>
        <w:rPr>
          <w:rFonts w:cstheme="majorBidi" w:hAnsiTheme="majorBidi" w:asciiTheme="majorBidi"/>
          <w:sz w:val="22"/>
          <w:szCs w:val="22"/>
        </w:rPr>
      </w:pPr>
      <w:r w:rsidRPr="007716DC">
        <w:rPr>
          <w:rFonts w:cstheme="majorBidi" w:hAnsiTheme="majorBidi" w:asciiTheme="majorBidi"/>
          <w:color w:val="000000"/>
          <w:sz w:val="22"/>
          <w:szCs w:val="22"/>
        </w:rPr>
        <w:t>U spis.</w:t>
      </w:r>
    </w:p>
    <w:p w:rsidRDefault="003A199E" w:rsidP="003A199E" w:rsidR="003A199E" w:rsidRPr="007716DC">
      <w:pPr>
        <w:ind w:hanging="705" w:left="705"/>
        <w:rPr>
          <w:rFonts w:cstheme="majorBidi" w:hAnsiTheme="majorBidi" w:asciiTheme="majorBidi"/>
          <w:b/>
          <w:color w:val="000000"/>
          <w:sz w:val="22"/>
          <w:szCs w:val="22"/>
        </w:rPr>
      </w:pPr>
    </w:p>
    <w:p w:rsidRDefault="003A199E" w:rsidP="003A199E" w:rsidR="003A199E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3A199E" w:rsidP="003A199E" w:rsidR="003A199E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3A199E" w:rsidP="002C0442" w:rsidR="003A199E" w:rsidRPr="007716DC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sectPr w:rsidSect="007716DC" w:rsidR="003A199E" w:rsidRPr="007716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276" w:right="1418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7716DC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16DC">
      <w:rPr>
        <w:rStyle w:val="Brojstranice"/>
        <w:sz w:val="22"/>
        <w:szCs w:val="22"/>
      </w:rPr>
      <w:t xml:space="preserve">- </w:t>
    </w:r>
    <w:r w:rsidRPr="007716DC">
      <w:rPr>
        <w:rStyle w:val="Brojstranice"/>
        <w:sz w:val="22"/>
        <w:szCs w:val="22"/>
      </w:rPr>
      <w:fldChar w:fldCharType="begin"/>
    </w:r>
    <w:r w:rsidRPr="007716DC">
      <w:rPr>
        <w:rStyle w:val="Brojstranice"/>
        <w:sz w:val="22"/>
        <w:szCs w:val="22"/>
      </w:rPr>
      <w:instrText xml:space="preserve">PAGE  </w:instrText>
    </w:r>
    <w:r w:rsidRPr="007716DC">
      <w:rPr>
        <w:rStyle w:val="Brojstranice"/>
        <w:sz w:val="22"/>
        <w:szCs w:val="22"/>
      </w:rPr>
      <w:fldChar w:fldCharType="separate"/>
    </w:r>
    <w:r w:rsidR="00845E6B">
      <w:rPr>
        <w:rStyle w:val="Brojstranice"/>
        <w:noProof/>
        <w:sz w:val="22"/>
        <w:szCs w:val="22"/>
      </w:rPr>
      <w:t>3</w:t>
    </w:r>
    <w:r w:rsidRPr="007716DC">
      <w:rPr>
        <w:rStyle w:val="Brojstranice"/>
        <w:sz w:val="22"/>
        <w:szCs w:val="22"/>
      </w:rPr>
      <w:fldChar w:fldCharType="end"/>
    </w:r>
    <w:r w:rsidRPr="007716DC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254B51" w:rsidP="007716DC" w:rsidR="00EB1224" w:rsidRPr="007716DC">
    <w:pPr>
      <w:jc w:val="right"/>
      <w:rPr>
        <w:sz w:val="22"/>
        <w:szCs w:val="22"/>
      </w:rPr>
    </w:pPr>
    <w:r w:rsidRPr="00490F6E">
      <w:rPr>
        <w:sz w:val="22"/>
        <w:szCs w:val="22"/>
      </w:rPr>
      <w:t>Poslovni broj 2</w:t>
    </w:r>
    <w:r w:rsidR="00EB1224" w:rsidRPr="00490F6E">
      <w:rPr>
        <w:sz w:val="22"/>
        <w:szCs w:val="22"/>
      </w:rPr>
      <w:t xml:space="preserve"> St-</w:t>
    </w:r>
    <w:r w:rsidR="00E95AED">
      <w:rPr>
        <w:sz w:val="22"/>
        <w:szCs w:val="22"/>
      </w:rPr>
      <w:t>1042/16-17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FB2" w:rsidP="00924FB2" w:rsidR="00924FB2" w:rsidRPr="00490F6E">
    <w:pPr>
      <w:jc w:val="right"/>
      <w:rPr>
        <w:sz w:val="22"/>
        <w:szCs w:val="22"/>
      </w:rPr>
    </w:pPr>
    <w:r w:rsidRPr="00490F6E">
      <w:rPr>
        <w:sz w:val="22"/>
        <w:szCs w:val="22"/>
      </w:rPr>
      <w:t xml:space="preserve"> </w:t>
    </w:r>
    <w:r w:rsidR="00E95AED">
      <w:rPr>
        <w:sz w:val="22"/>
        <w:szCs w:val="22"/>
      </w:rPr>
      <w:t xml:space="preserve"> Poslovni broj 2 St-1042/16-17</w:t>
    </w:r>
  </w:p>
  <w:p w:rsidRDefault="00924FB2" w:rsidP="00924FB2" w:rsidR="00924FB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23AA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0F65B7"/>
    <w:rsid w:val="00110648"/>
    <w:rsid w:val="00110BF6"/>
    <w:rsid w:val="00110E63"/>
    <w:rsid w:val="00114342"/>
    <w:rsid w:val="00137109"/>
    <w:rsid w:val="00142C08"/>
    <w:rsid w:val="00152811"/>
    <w:rsid w:val="001542EF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4B51"/>
    <w:rsid w:val="002577D3"/>
    <w:rsid w:val="002749FF"/>
    <w:rsid w:val="00276096"/>
    <w:rsid w:val="00283377"/>
    <w:rsid w:val="002864B0"/>
    <w:rsid w:val="002879A3"/>
    <w:rsid w:val="00292A99"/>
    <w:rsid w:val="002936E9"/>
    <w:rsid w:val="0029657F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0F6E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DAA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716DC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12DB"/>
    <w:rsid w:val="00845E6B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4FB2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77C45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2114"/>
    <w:rsid w:val="00E54B78"/>
    <w:rsid w:val="00E723C8"/>
    <w:rsid w:val="00E74CC5"/>
    <w:rsid w:val="00E76E73"/>
    <w:rsid w:val="00E83655"/>
    <w:rsid w:val="00E92021"/>
    <w:rsid w:val="00E95AED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EF3D77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Bezproreda" w:type="paragraph">
    <w:name w:val="No Spacing"/>
    <w:uiPriority w:val="1"/>
    <w:qFormat/>
    <w:rsid w:val="00E5211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E6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E6B"/>
    <w:rPr>
      <w:rFonts w:cstheme="majorBidi" w:hAnsiTheme="majorBidi" w:asciiTheme="majorBid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E6B"/>
    <w:rPr>
      <w:rFonts w:cstheme="majorBidi" w:hAnsiTheme="majorBidi" w:asciiTheme="majorBid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E6B"/>
    <w:rPr>
      <w:rFonts w:cstheme="majorBidi" w:hAnsiTheme="majorBidi" w:asciiTheme="majorBid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Bezproreda" w:type="paragraph">
    <w:name w:val="No Spacing"/>
    <w:uiPriority w:val="1"/>
    <w:qFormat/>
    <w:rsid w:val="00E5211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6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6B"/>
    <w:rPr>
      <w:rFonts w:asciiTheme="majorBidi" w:cstheme="majorBidi" w:hAnsiTheme="majorBid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6B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6B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SECURITY d.o.o. za tjelesnu i tehničku zaštitu, protupožarnu zaštitu i zaštitu na radu zastupanog po punomoćniku Vlatko Raič</izvorni_sadrzaj>
    <derivirana_varijabla naziv="DomainObject.Predmet.ProtustrankaFormated_1">  ADRIATIC SECURITY d.o.o. za tjelesnu i tehničku zaštitu, protupožarnu zaštitu i zaštitu na radu zastupanog po punomoćniku Vlatko Raič</derivirana_varijabla>
  </DomainObject.Predmet.ProtustrankaFormated>
  <DomainObject.Predmet.ProtustrankaFormatedOIB>
    <izvorni_sadrzaj>  ADRIATIC SECURITY d.o.o. za tjelesnu i tehničku zaštitu, protupožarnu zaštitu i zaštitu na radu, OIB 44190545321 zastupanog po punomoćniku Vlatko Raič</izvorni_sadrzaj>
    <derivirana_varijabla naziv="DomainObject.Predmet.ProtustrankaFormatedOIB_1">  ADRIATIC SECURITY d.o.o. za tjelesnu i tehničku zaštitu, protupožarnu zaštitu i zaštitu na radu, OIB 44190545321 zastupanog po punomoćniku Vlatko Raič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 zastupanog po punomoćniku Vlatko Raič</izvorni_sadrzaj>
    <derivirana_varijabla naziv="DomainObject.Predmet.ProtustrankaFormatedWithAdress_1"> ADRIATIC SECURITY d.o.o. za tjelesnu i tehničku zaštitu, protupožarnu zaštitu i zaštitu na radu, Andrije Hebranga 9, 23000 Zadar zastupanog po punomoćniku Vlatko Raič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 zastupanog po punomoćniku Vlatko Raič</izvorni_sadrzaj>
    <derivirana_varijabla naziv="DomainObject.Predmet.ProtustrankaFormatedWithAdressOIB_1"> ADRIATIC SECURITY d.o.o. za tjelesnu i tehničku zaštitu, protupožarnu zaštitu i zaštitu na radu, OIB 44190545321, Andrije Hebranga 9, 23000 Zadar zastupanog po punomoćniku Vlatko Raič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 zastupanog po punomoćniku Vlatko Raič</item>
    </izvorni_sadrzaj>
    <derivirana_varijabla naziv="DomainObject.Predmet.ProtuStrankaListFormated_1">
      <item>ADRIATIC SECURITY d.o.o. za tjelesnu i tehničku zaštitu, protupožarnu zaštitu i zaštitu na radu zastupanog po punomoćniku Vlatko Raič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 zastupanog po punomoćniku Vlatko Raič</item>
    </izvorni_sadrzaj>
    <derivirana_varijabla naziv="DomainObject.Predmet.ProtuStrankaListFormatedOIB_1">
      <item>ADRIATIC SECURITY d.o.o. za tjelesnu i tehničku zaštitu, protupožarnu zaštitu i zaštitu na radu, OIB 44190545321 zastupanog po punomoćniku Vlatko Raič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 zastupanog po punomoćniku Vlatko Raič</item>
    </izvorni_sadrzaj>
    <derivirana_varijabla naziv="DomainObject.Predmet.ProtuStrankaListFormatedWithAdress_1">
      <item>ADRIATIC SECURITY d.o.o. za tjelesnu i tehničku zaštitu, protupožarnu zaštitu i zaštitu na radu, Andrije Hebranga 9, 23000 Zadar zastupanog po punomoćniku Vlatko Raič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 zastupanog po punomoćniku Vlatko Raič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 zastupanog po punomoćniku Vlatko Raič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izvorni_sadrzaj>
    <derivirana_varijabla naziv="DomainObject.Predmet.OstaliListFormated_1"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izvorni_sadrzaj>
    <derivirana_varijabla naziv="DomainObject.Predmet.OstaliListFormatedOIB_1"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Vlatko Raič</item>
    </izvorni_sadrzaj>
    <derivirana_varijabla naziv="DomainObject.Predmet.OstaliListNazivFormated_1">
      <item>Odvjetničko društvo FRANKO KOTLAR, ANA VIDOV &amp; partneri, društvo s ograničenom odgovornošću</item>
      <item>Vlatko Raič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Vlatko Raič</item>
    </izvorni_sadrzaj>
    <derivirana_varijabla naziv="DomainObject.Predmet.OstaliListNazivFormatedOIB_1">
      <item>Odvjetničko društvo FRANKO KOTLAR, ANA VIDOV &amp; partneri, društvo s ograničenom odgovornošću, OIB 79236535774</item>
      <item>Vlatko Raič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  <item>, OIB null</item>
    </izvorni_sadrzaj>
    <derivirana_varijabla naziv="DomainObject.Predmet.SudioniciListNazivOIB_1">
      <item>, OIB 44190545321</item>
      <item>, OIB 79236535774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EFBA8-7AAA-42CD-84C9-EF86024E3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5368</properties:Characters>
  <properties:Lines>131</properties:Lines>
  <properties:Paragraphs>46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2016-11-10T15:29:00Z</dcterms:created>
  <dc:creator>Ardena Bajlo</dc:creator>
  <cp:lastModifiedBy>Nena Mužanović</cp:lastModifiedBy>
  <cp:lastPrinted>2016-11-10T16:15:00Z</cp:lastPrinted>
  <dcterms:modified xmlns:xsi="http://www.w3.org/2001/XMLSchema-instance" xsi:type="dcterms:W3CDTF">2016-11-11T09:48:00Z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