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6129" w14:paraId="1116129" w:rsidRDefault="00144F6D" w:rsidP="00FA44CD" w:rsidR="00FA44CD" w:rsidRPr="00FA44CD">
      <w:pPr>
        <w15:collapsed w:val="false"/>
      </w:pPr>
      <w:bookmarkStart w:name="_GoBack" w:id="0"/>
      <w:bookmarkEnd w:id="0"/>
      <w:r>
        <w:t xml:space="preserve">   </w:t>
      </w:r>
      <w:r w:rsidR="00FA44CD"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17535D" w:rsidR="00FA44CD" w:rsidRPr="00FA44CD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144F6D" w:rsidP="00FA44CD" w:rsidR="00144F6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E713F4" w:rsidP="00E713F4" w:rsidR="00E713F4">
      <w:pPr>
        <w:jc w:val="both"/>
      </w:pPr>
      <w:r w:rsidRPr="003C53DF">
        <w:t>Trgovački sud u Zagrebu po sucu Nikoli Ribariću, kao stečajnom sucu, u stečajnom p</w:t>
      </w:r>
      <w:r>
        <w:t>ostupku</w:t>
      </w:r>
      <w:r w:rsidRPr="003C53DF">
        <w:t xml:space="preserve">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>
        <w:t xml:space="preserve">dana 21. prosinca 2018. godine, </w:t>
      </w:r>
    </w:p>
    <w:p w:rsidRDefault="00E4413C" w:rsidP="00E4413C" w:rsidR="00E4413C" w:rsidRPr="00E331FD">
      <w:pPr>
        <w:jc w:val="both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537B3C" w:rsidP="00537B3C" w:rsidR="00537B3C">
      <w:pPr>
        <w:jc w:val="both"/>
      </w:pPr>
    </w:p>
    <w:p w:rsidRDefault="00537B3C" w:rsidP="00537B3C" w:rsidR="00E713F4">
      <w:pPr>
        <w:jc w:val="both"/>
      </w:pPr>
      <w:r>
        <w:t>I</w:t>
      </w:r>
      <w:r>
        <w:tab/>
      </w:r>
      <w:r w:rsidR="006976E5">
        <w:t>S</w:t>
      </w:r>
      <w:r w:rsidR="00A077F4" w:rsidRPr="00560CCF">
        <w:t xml:space="preserve">tečajnom upravitelju </w:t>
      </w:r>
      <w:r w:rsidR="00E713F4" w:rsidRPr="00E713F4">
        <w:rPr>
          <w:color w:val="000000"/>
        </w:rPr>
        <w:t>Anamaria Ivanković, OIB: 26902318451</w:t>
      </w:r>
      <w:r w:rsidR="00E713F4">
        <w:rPr>
          <w:color w:val="000000"/>
        </w:rPr>
        <w:t>,</w:t>
      </w:r>
      <w:r w:rsidR="00E713F4" w:rsidRPr="00E713F4">
        <w:rPr>
          <w:color w:val="000000"/>
        </w:rPr>
        <w:t xml:space="preserve"> Zagreb, Britanski trg 10</w:t>
      </w:r>
      <w:r w:rsidR="00242575" w:rsidRPr="00E713F4">
        <w:rPr>
          <w:color w:val="000000"/>
        </w:rPr>
        <w:t>,</w:t>
      </w:r>
      <w:r w:rsidR="00242575">
        <w:rPr>
          <w:color w:val="000000"/>
        </w:rPr>
        <w:t xml:space="preserve"> </w:t>
      </w:r>
      <w:r w:rsidR="00A077F4" w:rsidRPr="00560CCF">
        <w:t xml:space="preserve">određuje se nagrada u iznosu od </w:t>
      </w:r>
      <w:r>
        <w:t xml:space="preserve">221.653,32 kuna </w:t>
      </w:r>
      <w:r w:rsidR="009B20ED">
        <w:t>bruto.</w:t>
      </w:r>
    </w:p>
    <w:p w:rsidRDefault="00537B3C" w:rsidP="00537B3C" w:rsidR="00537B3C">
      <w:pPr>
        <w:jc w:val="both"/>
      </w:pPr>
    </w:p>
    <w:p w:rsidRDefault="00537B3C" w:rsidP="009B20ED" w:rsidR="009B20ED">
      <w:pPr>
        <w:jc w:val="both"/>
      </w:pPr>
      <w:r>
        <w:t xml:space="preserve">II </w:t>
      </w:r>
      <w:r>
        <w:tab/>
        <w:t>U iznos nagrade stečajnom upravitelju</w:t>
      </w:r>
      <w:r w:rsidR="00D10575">
        <w:t>,</w:t>
      </w:r>
      <w:r>
        <w:t xml:space="preserve"> iz točke I izreke, uračunava se predujam </w:t>
      </w:r>
      <w:r w:rsidR="009B20ED">
        <w:t xml:space="preserve">nagrade </w:t>
      </w:r>
      <w:r w:rsidR="009B20ED" w:rsidRPr="00847DDC">
        <w:t xml:space="preserve">u iznosu od </w:t>
      </w:r>
      <w:r w:rsidR="0045607B">
        <w:t>65.382,21 kuna, određen</w:t>
      </w:r>
      <w:r w:rsidR="009B20ED">
        <w:t xml:space="preserve"> Rješenjem suda od 6. travnja 2016. godine.</w:t>
      </w:r>
    </w:p>
    <w:p w:rsidRDefault="009B20ED" w:rsidP="009B20ED" w:rsidR="009B20ED">
      <w:pPr>
        <w:jc w:val="both"/>
      </w:pPr>
    </w:p>
    <w:p w:rsidRDefault="00F34CD3" w:rsidP="00D07951" w:rsidR="00D07951">
      <w:pPr>
        <w:jc w:val="center"/>
      </w:pPr>
      <w:r w:rsidRPr="00560CCF">
        <w:t>O</w:t>
      </w:r>
      <w:r w:rsidR="0017535D">
        <w:t xml:space="preserve"> </w:t>
      </w:r>
      <w:r w:rsidRPr="00560CCF">
        <w:t>b</w:t>
      </w:r>
      <w:r w:rsidR="0017535D">
        <w:t xml:space="preserve"> </w:t>
      </w:r>
      <w:r w:rsidRPr="00560CCF">
        <w:t>r</w:t>
      </w:r>
      <w:r w:rsidR="0017535D">
        <w:t xml:space="preserve"> </w:t>
      </w:r>
      <w:r w:rsidRPr="00560CCF">
        <w:t>a</w:t>
      </w:r>
      <w:r w:rsidR="0017535D">
        <w:t xml:space="preserve"> </w:t>
      </w:r>
      <w:r w:rsidRPr="00560CCF">
        <w:t>z</w:t>
      </w:r>
      <w:r w:rsidR="0017535D">
        <w:t xml:space="preserve"> </w:t>
      </w:r>
      <w:r w:rsidRPr="00560CCF">
        <w:t>l</w:t>
      </w:r>
      <w:r w:rsidR="0017535D">
        <w:t xml:space="preserve"> </w:t>
      </w:r>
      <w:r w:rsidRPr="00560CCF">
        <w:t>o</w:t>
      </w:r>
      <w:r w:rsidR="0017535D">
        <w:t xml:space="preserve"> </w:t>
      </w:r>
      <w:r w:rsidRPr="00560CCF">
        <w:t>ž</w:t>
      </w:r>
      <w:r w:rsidR="0017535D">
        <w:t xml:space="preserve"> </w:t>
      </w:r>
      <w:r w:rsidRPr="00560CCF">
        <w:t>e</w:t>
      </w:r>
      <w:r w:rsidR="0017535D">
        <w:t xml:space="preserve"> </w:t>
      </w:r>
      <w:r w:rsidRPr="00560CCF">
        <w:t>nj</w:t>
      </w:r>
      <w:r w:rsidR="0017535D">
        <w:t xml:space="preserve"> </w:t>
      </w:r>
      <w:r w:rsidRPr="00560CCF">
        <w:t>e</w:t>
      </w:r>
    </w:p>
    <w:p w:rsidRDefault="00893A50" w:rsidP="00D07951" w:rsidR="00893A50" w:rsidRPr="00560CCF">
      <w:pPr>
        <w:jc w:val="center"/>
      </w:pPr>
    </w:p>
    <w:p w:rsidRDefault="007C0475" w:rsidP="00D50AC4" w:rsidR="00A37C0A">
      <w:pPr>
        <w:ind w:firstLine="708"/>
        <w:jc w:val="both"/>
      </w:pPr>
      <w:r>
        <w:t xml:space="preserve">Podneskom od </w:t>
      </w:r>
      <w:r w:rsidR="00F658E0">
        <w:t>20</w:t>
      </w:r>
      <w:r w:rsidR="000D61DE">
        <w:t>.</w:t>
      </w:r>
      <w:r w:rsidR="00F658E0">
        <w:t xml:space="preserve"> prosinca</w:t>
      </w:r>
      <w:r w:rsidR="00AE1EAA">
        <w:t xml:space="preserve"> 201</w:t>
      </w:r>
      <w:r w:rsidR="00F658E0">
        <w:t>8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 w:rsidR="00F658E0">
        <w:t>221.653,32 kuna</w:t>
      </w:r>
      <w:r w:rsidR="000D61DE">
        <w:t xml:space="preserve"> bruto</w:t>
      </w:r>
      <w:r w:rsidR="00D50AC4">
        <w:t>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0D61DE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 xml:space="preserve">Temeljem </w:t>
      </w:r>
      <w:r w:rsidR="000D61DE">
        <w:t xml:space="preserve">podnesenog prijedloga </w:t>
      </w:r>
      <w:r>
        <w:t>proizla</w:t>
      </w:r>
      <w:r w:rsidR="00137B51">
        <w:t>zi kako je stečajni upravitelj</w:t>
      </w:r>
      <w:r>
        <w:t xml:space="preserve"> unovčio imovinu stečajnog dužnika u ukupnom iznosu od </w:t>
      </w:r>
      <w:r w:rsidR="00F658E0">
        <w:t>2.737.904,55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>Temeljem čl.</w:t>
      </w:r>
      <w:r w:rsidR="00EE4F6B">
        <w:t xml:space="preserve"> </w:t>
      </w:r>
      <w:r>
        <w:t xml:space="preserve">7. Uredbe nagrada stečajnom upravitelju obračunava se primjenom tablice vrijednosti unovčene mase i nagrade u postocima. </w:t>
      </w:r>
    </w:p>
    <w:p w:rsidRDefault="00A37C0A" w:rsidP="00EE4F6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F658E0">
        <w:t>221.653,32 kuna</w:t>
      </w:r>
      <w:r w:rsidR="00893A50">
        <w:t>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927436" w:rsidP="00553B1B" w:rsidR="00927436">
      <w:pPr>
        <w:ind w:firstLine="708"/>
        <w:jc w:val="both"/>
      </w:pPr>
      <w:r>
        <w:t>Uvidom u spis sud je utvrdio kako je Rješenjem suda od 6. travnja 2016. godine stečajnom upravitelju isplaćen predujam nagrade u iznosu od 65.382,21 kuna.</w:t>
      </w:r>
    </w:p>
    <w:p w:rsidRDefault="00927436" w:rsidP="00553B1B" w:rsidR="00927436">
      <w:pPr>
        <w:ind w:firstLine="708"/>
        <w:jc w:val="both"/>
      </w:pPr>
      <w:r>
        <w:t>Slijedom navedenoga odlučeno je kao pod točkom II izreke.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927436">
        <w:t>21</w:t>
      </w:r>
      <w:r w:rsidR="00A61E92">
        <w:t>.</w:t>
      </w:r>
      <w:r w:rsidR="00927436">
        <w:t xml:space="preserve"> prosinca</w:t>
      </w:r>
      <w:r w:rsidR="00D76A17">
        <w:t xml:space="preserve"> </w:t>
      </w:r>
      <w:r w:rsidR="00A61E92">
        <w:t>201</w:t>
      </w:r>
      <w:r w:rsidR="00893A50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B0370D" w:rsidP="002E22EA" w:rsidR="00B0370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0D" w:rsidP="002E22EA" w:rsidR="007707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AE23B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E23B9" w:rsidP="002E22EA" w:rsidR="00AE23B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E23B9" w:rsidP="00AE23B9" w:rsidR="00AE23B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Za točnost otpravka – ovlašteni službenik</w:t>
      </w:r>
    </w:p>
    <w:p w:rsidRDefault="00AE23B9" w:rsidP="002E22EA" w:rsidR="00AE23B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B0370D" w:rsidP="00D07951" w:rsidR="00B0370D">
      <w:pPr>
        <w:outlineLvl w:val="0"/>
      </w:pPr>
    </w:p>
    <w:p w:rsidRDefault="00144F6D" w:rsidP="00D07951" w:rsidR="00144F6D">
      <w:pPr>
        <w:outlineLvl w:val="0"/>
      </w:pPr>
    </w:p>
    <w:p w:rsidRDefault="00AE23B9" w:rsidP="00144F6D" w:rsidR="00AE23B9">
      <w:pPr>
        <w:jc w:val="both"/>
        <w:outlineLvl w:val="0"/>
      </w:pPr>
    </w:p>
    <w:p w:rsidRDefault="00D07951" w:rsidP="00144F6D" w:rsidR="00D07951" w:rsidRPr="00560CCF">
      <w:pPr>
        <w:jc w:val="both"/>
        <w:outlineLvl w:val="0"/>
      </w:pPr>
      <w:r w:rsidRPr="00560CCF">
        <w:lastRenderedPageBreak/>
        <w:t>POUKA O PRAVNOM LIJEKU:</w:t>
      </w:r>
    </w:p>
    <w:p w:rsidRDefault="00D07951" w:rsidP="00144F6D" w:rsidR="00C337D6">
      <w:pPr>
        <w:jc w:val="both"/>
      </w:pPr>
      <w:r w:rsidRPr="00560CCF">
        <w:t xml:space="preserve">Protiv rješenja nezadovoljna stranka može uložiti žalbu u roku od 8 dana od dana dostave </w:t>
      </w:r>
      <w:r w:rsidR="008D2FDC">
        <w:t>odluke</w:t>
      </w:r>
      <w:r w:rsidRPr="00560CCF">
        <w:t xml:space="preserve">. </w:t>
      </w:r>
      <w:r w:rsidR="008D2FDC">
        <w:t xml:space="preserve">Dostava se smatra obavljenom istekom osmoga dana od dana objave pismena na mrežnoj stranici e-Oglasna ploča sudova. </w:t>
      </w:r>
      <w:r w:rsidRPr="00560CCF">
        <w:t>Žalba se podnosi Visokom trgovačkom sudu RH putem ovog suda u tri primjerka.</w:t>
      </w:r>
    </w:p>
    <w:p w:rsidRDefault="001C0E69" w:rsidP="008D2FDC" w:rsidR="001C0E69"/>
    <w:p w:rsidRDefault="00F46C15" w:rsidP="00D07951" w:rsidR="00F46C15"/>
    <w:sectPr w:rsidSect="00144F6D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09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3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242575" w:rsidR="00F46C15">
    <w:pPr>
      <w:jc w:val="right"/>
    </w:pPr>
    <w:r>
      <w:tab/>
    </w:r>
    <w:r>
      <w:tab/>
    </w:r>
    <w:r w:rsidR="00743C1B">
      <w:tab/>
    </w:r>
    <w:r w:rsidR="00743C1B">
      <w:tab/>
    </w:r>
    <w:r w:rsidR="00743C1B">
      <w:tab/>
    </w:r>
    <w:r w:rsidR="00743C1B">
      <w:tab/>
    </w:r>
    <w:smartTag w:element="metricconverter" w:uri="urn:schemas-microsoft-com:office:smarttags">
      <w:smartTagPr>
        <w:attr w:val="72. St" w:name="ProductID"/>
      </w:smartTagPr>
      <w:r w:rsidR="002E22EA" w:rsidRPr="00746C4B">
        <w:t>72. St</w:t>
      </w:r>
    </w:smartTag>
    <w:r w:rsidR="002E22EA" w:rsidRPr="00746C4B">
      <w:t xml:space="preserve"> -</w:t>
    </w:r>
    <w:r w:rsidR="002E22EA">
      <w:t>1367/2011-188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339B0"/>
    <w:multiLevelType w:val="hybridMultilevel"/>
    <w:tmpl w:val="70EA3B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D61DE"/>
    <w:rsid w:val="000F7284"/>
    <w:rsid w:val="00120805"/>
    <w:rsid w:val="00125D20"/>
    <w:rsid w:val="00137B51"/>
    <w:rsid w:val="00144F6D"/>
    <w:rsid w:val="0014572D"/>
    <w:rsid w:val="0017535D"/>
    <w:rsid w:val="001A3BB2"/>
    <w:rsid w:val="001B3BC6"/>
    <w:rsid w:val="001C0E69"/>
    <w:rsid w:val="0020570E"/>
    <w:rsid w:val="00223ECD"/>
    <w:rsid w:val="002272FF"/>
    <w:rsid w:val="00242575"/>
    <w:rsid w:val="002B31F8"/>
    <w:rsid w:val="002D239E"/>
    <w:rsid w:val="002E22EA"/>
    <w:rsid w:val="002E2B0E"/>
    <w:rsid w:val="002E596E"/>
    <w:rsid w:val="003011FC"/>
    <w:rsid w:val="00343152"/>
    <w:rsid w:val="003571CB"/>
    <w:rsid w:val="00397F3F"/>
    <w:rsid w:val="003B6CAF"/>
    <w:rsid w:val="00451396"/>
    <w:rsid w:val="00455529"/>
    <w:rsid w:val="0045607B"/>
    <w:rsid w:val="00475737"/>
    <w:rsid w:val="0049555D"/>
    <w:rsid w:val="004A53E6"/>
    <w:rsid w:val="004E31AE"/>
    <w:rsid w:val="00536FCA"/>
    <w:rsid w:val="00537B3C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80F38"/>
    <w:rsid w:val="006976E5"/>
    <w:rsid w:val="006C6EE8"/>
    <w:rsid w:val="006D3CFE"/>
    <w:rsid w:val="007040E2"/>
    <w:rsid w:val="00726910"/>
    <w:rsid w:val="00743C1B"/>
    <w:rsid w:val="00756A21"/>
    <w:rsid w:val="00767A3A"/>
    <w:rsid w:val="00770787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8C3E3B"/>
    <w:rsid w:val="008D2FDC"/>
    <w:rsid w:val="00927436"/>
    <w:rsid w:val="00960161"/>
    <w:rsid w:val="0096587D"/>
    <w:rsid w:val="00971978"/>
    <w:rsid w:val="009926AC"/>
    <w:rsid w:val="009B20ED"/>
    <w:rsid w:val="009B4F53"/>
    <w:rsid w:val="009B5919"/>
    <w:rsid w:val="009B7565"/>
    <w:rsid w:val="00A01E2B"/>
    <w:rsid w:val="00A077F4"/>
    <w:rsid w:val="00A2284A"/>
    <w:rsid w:val="00A24EDD"/>
    <w:rsid w:val="00A2695B"/>
    <w:rsid w:val="00A37C0A"/>
    <w:rsid w:val="00A61E92"/>
    <w:rsid w:val="00AB7AB0"/>
    <w:rsid w:val="00AD3381"/>
    <w:rsid w:val="00AE1EAA"/>
    <w:rsid w:val="00AE23B9"/>
    <w:rsid w:val="00AE5DEE"/>
    <w:rsid w:val="00B0370D"/>
    <w:rsid w:val="00B3634A"/>
    <w:rsid w:val="00B52CC1"/>
    <w:rsid w:val="00B673CD"/>
    <w:rsid w:val="00BD224B"/>
    <w:rsid w:val="00C337D6"/>
    <w:rsid w:val="00C524D0"/>
    <w:rsid w:val="00C65F3B"/>
    <w:rsid w:val="00C67BF0"/>
    <w:rsid w:val="00C7076C"/>
    <w:rsid w:val="00C96AA3"/>
    <w:rsid w:val="00CF2CC0"/>
    <w:rsid w:val="00D07951"/>
    <w:rsid w:val="00D10575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4413C"/>
    <w:rsid w:val="00E532EA"/>
    <w:rsid w:val="00E713F4"/>
    <w:rsid w:val="00EB1841"/>
    <w:rsid w:val="00EB313D"/>
    <w:rsid w:val="00EE27AC"/>
    <w:rsid w:val="00EE4F6B"/>
    <w:rsid w:val="00F032BB"/>
    <w:rsid w:val="00F218AB"/>
    <w:rsid w:val="00F24AC9"/>
    <w:rsid w:val="00F34CD3"/>
    <w:rsid w:val="00F46C15"/>
    <w:rsid w:val="00F658E0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8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2017.</izvorni_sadrzaj>
    <derivirana_varijabla naziv="DomainObject.Predmet.DatumZadnjeOdrzaneSudskeRadnje_1">4. prosinca 2017.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St-1367/2011-182</izvorni_sadrzaj>
    <derivirana_varijabla naziv="DomainObject.PredzadnjaOdlukaIzPredmeta.Oznaka_1">St-1367/2011-182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1948</properties:Characters>
  <properties:Lines>57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2018-12-21T12:27:00Z</dcterms:created>
  <dc:creator>nribaric</dc:creator>
  <cp:lastModifiedBy>Maja Hajtek</cp:lastModifiedBy>
  <cp:lastPrinted>2018-12-21T13:00:00Z</cp:lastPrinted>
  <dcterms:modified xmlns:xsi="http://www.w3.org/2001/XMLSchema-instance" xsi:type="dcterms:W3CDTF">2018-12-21T13:00:00Z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STEČAJNI UPRAVITELJ NOVO -geno nagrada 21.12.2018..docx)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