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7216f6" w14:paraId="67216f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3833A3">
        <w:rPr>
          <w:rFonts w:hAnsi="Times New Roman" w:ascii="Times New Roman"/>
          <w:b/>
          <w:sz w:val="24"/>
          <w:szCs w:val="24"/>
        </w:rPr>
        <w:t>6235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3833A3">
        <w:rPr>
          <w:rFonts w:hAnsi="Times New Roman" w:ascii="Times New Roman"/>
          <w:sz w:val="24"/>
          <w:szCs w:val="24"/>
        </w:rPr>
        <w:t>6235</w:t>
      </w:r>
      <w:proofErr w:type="spellEnd"/>
      <w:r w:rsidRPr="00897505">
        <w:rPr>
          <w:rFonts w:hAnsi="Times New Roman" w:ascii="Times New Roman"/>
          <w:sz w:val="24"/>
          <w:szCs w:val="24"/>
        </w:rPr>
        <w:t>/</w:t>
      </w:r>
      <w:proofErr w:type="spellStart"/>
      <w:r w:rsidRPr="00897505">
        <w:rPr>
          <w:rFonts w:hAnsi="Times New Roman" w:ascii="Times New Roman"/>
          <w:sz w:val="24"/>
          <w:szCs w:val="24"/>
        </w:rPr>
        <w:t>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proofErr w:type="spellEnd"/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833A3" w:rsidRPr="003833A3">
        <w:rPr>
          <w:rFonts w:hAnsi="Times New Roman" w:ascii="Times New Roman"/>
          <w:sz w:val="24"/>
          <w:szCs w:val="24"/>
        </w:rPr>
        <w:t>RECITEL</w:t>
      </w:r>
      <w:proofErr w:type="spellEnd"/>
      <w:r w:rsidR="003833A3" w:rsidRPr="003833A3">
        <w:rPr>
          <w:rFonts w:hAnsi="Times New Roman" w:ascii="Times New Roman"/>
          <w:sz w:val="24"/>
          <w:szCs w:val="24"/>
        </w:rPr>
        <w:t xml:space="preserve"> d.o.o.</w:t>
      </w:r>
      <w:r w:rsidR="00AF638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833A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3833A3" w:rsidRPr="003833A3">
        <w:rPr>
          <w:rFonts w:hAnsi="Times New Roman" w:ascii="Times New Roman"/>
          <w:sz w:val="24"/>
          <w:szCs w:val="24"/>
        </w:rPr>
        <w:t>75258049249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52FF7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2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F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2F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2F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2F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2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F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2F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2F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2F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6235</izvorni_sadrzaj>
    <derivirana_varijabla naziv="DomainObject.Predmet.Broj_1">6235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St-6235/2015</izvorni_sadrzaj>
    <derivirana_varijabla naziv="DomainObject.Predmet.OznakaBroj_1">St-6235/2015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RECITEL d.o.o.</izvorni_sadrzaj>
    <derivirana_varijabla naziv="DomainObject.Predmet.ProtustrankaFormated_1">  RECITEL d.o.o.</derivirana_varijabla>
  </DomainObject.Predmet.ProtustrankaFormated>
  <DomainObject.Predmet.ProtustrankaFormatedOIB>
    <izvorni_sadrzaj>  RECITEL d.o.o., OIB 75258049249</izvorni_sadrzaj>
    <derivirana_varijabla naziv="DomainObject.Predmet.ProtustrankaFormatedOIB_1">  RECITEL d.o.o., OIB 75258049249</derivirana_varijabla>
  </DomainObject.Predmet.ProtustrankaFormatedOIB>
  <DomainObject.Predmet.ProtustrankaFormatedWithAdress>
    <izvorni_sadrzaj> RECITEL d.o.o., Kruge 48, 10000 Zagreb</izvorni_sadrzaj>
    <derivirana_varijabla naziv="DomainObject.Predmet.ProtustrankaFormatedWithAdress_1"> RECITEL d.o.o., Kruge 48, 10000 Zagreb</derivirana_varijabla>
  </DomainObject.Predmet.ProtustrankaFormatedWithAdress>
  <DomainObject.Predmet.ProtustrankaFormatedWithAdressOIB>
    <izvorni_sadrzaj> RECITEL d.o.o., OIB 75258049249, Kruge 48, 10000 Zagreb</izvorni_sadrzaj>
    <derivirana_varijabla naziv="DomainObject.Predmet.ProtustrankaFormatedWithAdressOIB_1"> RECITEL d.o.o., OIB 75258049249, Kruge 48, 10000 Zagreb</derivirana_varijabla>
  </DomainObject.Predmet.ProtustrankaFormatedWithAdressOIB>
  <DomainObject.Predmet.ProtustrankaWithAdress>
    <izvorni_sadrzaj>RECITEL d.o.o. Kruge 48, 10000 Zagreb</izvorni_sadrzaj>
    <derivirana_varijabla naziv="DomainObject.Predmet.ProtustrankaWithAdress_1">RECITEL d.o.o. Kruge 48, 10000 Zagreb</derivirana_varijabla>
  </DomainObject.Predmet.ProtustrankaWithAdress>
  <DomainObject.Predmet.ProtustrankaWithAdressOIB>
    <izvorni_sadrzaj>RECITEL d.o.o., OIB 75258049249, Kruge 48, 10000 Zagreb</izvorni_sadrzaj>
    <derivirana_varijabla naziv="DomainObject.Predmet.ProtustrankaWithAdressOIB_1">RECITEL d.o.o., OIB 75258049249, Kruge 48, 10000 Zagreb</derivirana_varijabla>
  </DomainObject.Predmet.ProtustrankaWithAdressOIB>
  <DomainObject.Predmet.ProtustrankaNazivFormated>
    <izvorni_sadrzaj>RECITEL d.o.o.</izvorni_sadrzaj>
    <derivirana_varijabla naziv="DomainObject.Predmet.ProtustrankaNazivFormated_1">RECITEL d.o.o.</derivirana_varijabla>
  </DomainObject.Predmet.ProtustrankaNazivFormated>
  <DomainObject.Predmet.ProtustrankaNazivFormatedOIB>
    <izvorni_sadrzaj>RECITEL d.o.o., OIB 75258049249</izvorni_sadrzaj>
    <derivirana_varijabla naziv="DomainObject.Predmet.ProtustrankaNazivFormatedOIB_1">RECITEL d.o.o., OIB 75258049249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RECITEL d.o.o.</item>
    </izvorni_sadrzaj>
    <derivirana_varijabla naziv="DomainObject.Predmet.ProtuStrankaListFormated_1">
      <item>RECITEL d.o.o.</item>
    </derivirana_varijabla>
  </DomainObject.Predmet.ProtuStrankaListFormated>
  <DomainObject.Predmet.ProtuStrankaListFormatedOIB>
    <izvorni_sadrzaj>
      <item>RECITEL d.o.o., OIB 75258049249</item>
    </izvorni_sadrzaj>
    <derivirana_varijabla naziv="DomainObject.Predmet.ProtuStrankaListFormatedOIB_1">
      <item>RECITEL d.o.o., OIB 75258049249</item>
    </derivirana_varijabla>
  </DomainObject.Predmet.ProtuStrankaListFormatedOIB>
  <DomainObject.Predmet.ProtuStrankaListFormatedWithAdress>
    <izvorni_sadrzaj>
      <item>RECITEL d.o.o., Kruge 48, 10000 Zagreb</item>
    </izvorni_sadrzaj>
    <derivirana_varijabla naziv="DomainObject.Predmet.ProtuStrankaListFormatedWithAdress_1">
      <item>RECITEL d.o.o., Kruge 48, 10000 Zagreb</item>
    </derivirana_varijabla>
  </DomainObject.Predmet.ProtuStrankaListFormatedWithAdress>
  <DomainObject.Predmet.ProtuStrankaListFormatedWithAdressOIB>
    <izvorni_sadrzaj>
      <item>RECITEL d.o.o., OIB 75258049249, Kruge 48, 10000 Zagreb</item>
    </izvorni_sadrzaj>
    <derivirana_varijabla naziv="DomainObject.Predmet.ProtuStrankaListFormatedWithAdressOIB_1">
      <item>RECITEL d.o.o., OIB 75258049249, Kruge 48, 10000 Zagreb</item>
    </derivirana_varijabla>
  </DomainObject.Predmet.ProtuStrankaListFormatedWithAdressOIB>
  <DomainObject.Predmet.ProtuStrankaListNazivFormated>
    <izvorni_sadrzaj>
      <item>RECITEL d.o.o.</item>
    </izvorni_sadrzaj>
    <derivirana_varijabla naziv="DomainObject.Predmet.ProtuStrankaListNazivFormated_1">
      <item>RECITEL d.o.o.</item>
    </derivirana_varijabla>
  </DomainObject.Predmet.ProtuStrankaListNazivFormated>
  <DomainObject.Predmet.ProtuStrankaListNazivFormatedOIB>
    <izvorni_sadrzaj>
      <item>RECITEL d.o.o., OIB 75258049249</item>
    </izvorni_sadrzaj>
    <derivirana_varijabla naziv="DomainObject.Predmet.ProtuStrankaListNazivFormatedOIB_1">
      <item>RECITEL d.o.o., OIB 75258049249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RECITEL d.o.o.</izvorni_sadrzaj>
    <derivirana_varijabla naziv="DomainObject.Predmet.ProtustrankaIDrugi_1">RECITEL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RECITEL d.o.o., OIB 75258049249, Kruge 48, 10000 Zagreb</izvorni_sadrzaj>
    <derivirana_varijabla naziv="DomainObject.Predmet.ProtustrankaIDrugiAdressOIB_1">RECITEL d.o.o., OIB 75258049249,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RECITEL d.o.o.</item>
    </izvorni_sadrzaj>
    <derivirana_varijabla naziv="DomainObject.Predmet.SudioniciListNaziv_1">
      <item>FINA Regionalni centar Zagreb</item>
      <item>RECITEL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RECITEL d.o.o., OIB 75258049249, Kruge 48,10000 Zagreb</item>
    </izvorni_sadrzaj>
    <derivirana_varijabla naziv="DomainObject.Predmet.SudioniciListAdressOIB_1">
      <item>FINA Regionalni centar Zagreb, OIB 85821130368, Trg svibanjskih žrtava 1995. br. 1,10000 Zagreb</item>
      <item>RECITEL d.o.o., OIB 75258049249, Kruge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75258049249</item>
    </izvorni_sadrzaj>
    <derivirana_varijabla naziv="DomainObject.Predmet.SudioniciListNazivOIB_1">
      <item>, OIB 85821130368</item>
      <item>, OIB 75258049249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2016-04-18T07:17:00Z</cp:lastPrinted>
  <dcterms:modified xmlns:xsi="http://www.w3.org/2001/XMLSchema-instance" xsi:type="dcterms:W3CDTF">2016-04-18T07:23:00Z</dcterms:modified>
  <cp:revision>194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