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c84e" w14:paraId="51fc84e" w:rsidRDefault="004273DC" w:rsidP="004273DC" w:rsidR="004273D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3DC" w:rsidP="004273DC" w:rsidR="004273D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273DC" w:rsidP="004273DC" w:rsidR="004273D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273DC" w:rsidP="004273DC" w:rsidR="004273D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273DC" w:rsidP="004273DC" w:rsidR="004273D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273DC" w:rsidP="004273DC" w:rsidR="004273D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273DC" w:rsidP="004273DC" w:rsidR="004273DC" w:rsidRPr="005D578C">
      <w:pPr>
        <w:jc w:val="center"/>
        <w:rPr>
          <w:rFonts w:cs="Times New Roman" w:eastAsia="Times New Roman"/>
          <w:szCs w:val="24"/>
        </w:rPr>
      </w:pPr>
    </w:p>
    <w:p w:rsidRDefault="004273DC" w:rsidP="004273DC" w:rsidR="004273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273DC" w:rsidP="004273DC" w:rsidR="004273DC" w:rsidRPr="005D578C">
      <w:pPr>
        <w:rPr>
          <w:rFonts w:cs="Times New Roman" w:eastAsia="Times New Roman"/>
          <w:szCs w:val="24"/>
        </w:rPr>
      </w:pPr>
    </w:p>
    <w:p w:rsidRDefault="004273DC" w:rsidP="004273DC" w:rsidR="004273D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VIŠKOVIĆI DRUGI d. o. o. Poreč (sada VIŠKOVIĆI DRUGI d. o. o. u likvidaciji), Bože Milanovića 20, OIB </w:t>
      </w:r>
      <w:r w:rsidRPr="00BD50E8">
        <w:rPr>
          <w:rFonts w:cs="Times New Roman" w:eastAsia="Times New Roman"/>
          <w:szCs w:val="24"/>
        </w:rPr>
        <w:t>23459218657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D50E8">
        <w:rPr>
          <w:rFonts w:cs="Times New Roman" w:eastAsia="Times New Roman"/>
          <w:szCs w:val="24"/>
        </w:rPr>
        <w:t>130003945</w:t>
      </w:r>
      <w:r>
        <w:rPr>
          <w:rFonts w:cs="Times New Roman" w:eastAsia="Times New Roman"/>
          <w:szCs w:val="24"/>
        </w:rPr>
        <w:t>, 28. srpnja 2016.</w:t>
      </w:r>
    </w:p>
    <w:p w:rsidRDefault="004273DC" w:rsidP="004273DC" w:rsidR="004273DC" w:rsidRPr="005D578C">
      <w:pPr>
        <w:ind w:firstLine="708"/>
        <w:rPr>
          <w:rFonts w:cs="Times New Roman" w:eastAsia="Times New Roman"/>
          <w:szCs w:val="24"/>
        </w:rPr>
      </w:pPr>
    </w:p>
    <w:p w:rsidRDefault="004273DC" w:rsidP="004273DC" w:rsidR="004273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273DC" w:rsidP="004273DC" w:rsidR="004273DC" w:rsidRPr="005D578C">
      <w:pPr>
        <w:rPr>
          <w:rFonts w:cs="Times New Roman" w:eastAsia="Times New Roman"/>
          <w:szCs w:val="24"/>
        </w:rPr>
      </w:pPr>
    </w:p>
    <w:p w:rsidRDefault="004273DC" w:rsidP="004273DC" w:rsidR="004273DC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1 St-43/2016-5 od 2. svibnja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VIŠKOVIĆI DRUGI d. o. o. Poreč (sada VIŠKOVIĆI DRUGI d. o. o. u likvidaciji), Bože Milanovića 20, OIB </w:t>
      </w:r>
      <w:r w:rsidRPr="00BD50E8">
        <w:rPr>
          <w:rFonts w:cs="Times New Roman" w:eastAsia="Times New Roman"/>
          <w:szCs w:val="24"/>
        </w:rPr>
        <w:t>23459218657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D50E8">
        <w:rPr>
          <w:rFonts w:cs="Times New Roman" w:eastAsia="Times New Roman"/>
          <w:szCs w:val="24"/>
        </w:rPr>
        <w:t>130003945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4273DC" w:rsidP="004273DC" w:rsidR="004273DC" w:rsidRPr="00026157">
      <w:pPr>
        <w:rPr>
          <w:rFonts w:cs="Times New Roman" w:eastAsia="Times New Roman"/>
          <w:szCs w:val="24"/>
        </w:rPr>
      </w:pPr>
    </w:p>
    <w:p w:rsidRDefault="004273DC" w:rsidP="004273DC" w:rsidR="004273DC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1 St-43/2016-5 od 2. svibnja 2016</w:t>
      </w:r>
      <w:r w:rsidRPr="00026157">
        <w:rPr>
          <w:rFonts w:cs="Times New Roman" w:eastAsia="Times New Roman"/>
          <w:szCs w:val="24"/>
        </w:rPr>
        <w:t>.</w:t>
      </w:r>
    </w:p>
    <w:p w:rsidRDefault="004273DC" w:rsidP="004273DC" w:rsidR="004273DC">
      <w:pPr>
        <w:rPr>
          <w:rFonts w:eastAsiaTheme="minorHAnsi"/>
          <w:lang w:eastAsia="en-US"/>
        </w:rPr>
      </w:pPr>
    </w:p>
    <w:p w:rsidRDefault="004273DC" w:rsidP="004273DC" w:rsidR="004273DC">
      <w:pPr>
        <w:rPr>
          <w:rFonts w:eastAsiaTheme="minorHAnsi"/>
          <w:lang w:eastAsia="en-US"/>
        </w:rPr>
      </w:pPr>
    </w:p>
    <w:p w:rsidRDefault="004273DC" w:rsidP="004273DC" w:rsidR="004273D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273DC" w:rsidP="004273DC" w:rsidR="004273DC">
      <w:pPr>
        <w:ind w:firstLine="708"/>
        <w:rPr>
          <w:rFonts w:cs="Times New Roman" w:eastAsia="Times New Roman"/>
          <w:szCs w:val="24"/>
        </w:rPr>
      </w:pPr>
    </w:p>
    <w:p w:rsidRDefault="004273DC" w:rsidP="004273DC" w:rsidR="004273DC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</w:t>
      </w:r>
      <w:r w:rsidR="0062335A">
        <w:rPr>
          <w:rFonts w:cs="Times New Roman" w:eastAsia="Times New Roman"/>
          <w:szCs w:val="24"/>
        </w:rPr>
        <w:t xml:space="preserve">utvrđenja </w:t>
      </w:r>
      <w:r w:rsidRPr="00341BD6">
        <w:rPr>
          <w:rFonts w:cs="Times New Roman" w:eastAsia="Times New Roman"/>
          <w:szCs w:val="24"/>
        </w:rPr>
        <w:t xml:space="preserve">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7. srpnja 2016. (list 18 spisa) utvrđeno je da dužnik na dan izdavanja potvrde u Očevidniku redoslijeda osnova za plaćanje ima evidentirano 0 dana neprekidne blokade, odnosno 6 dana blokade u prethodnih 6 mjeseci zbog nepodmirenih osnova za plaćanje, kao i da nepodmirene obveze na dan izdavanja potvrde iznose 0,00 kuna,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4273DC" w:rsidP="004273DC" w:rsidR="004273D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srpnja 2016</w:t>
      </w:r>
      <w:r w:rsidRPr="005D578C">
        <w:rPr>
          <w:rFonts w:cs="Times New Roman" w:eastAsia="Times New Roman"/>
          <w:szCs w:val="24"/>
        </w:rPr>
        <w:t>.</w:t>
      </w:r>
    </w:p>
    <w:p w:rsidRDefault="004273DC" w:rsidP="004273DC" w:rsidR="004273D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273DC" w:rsidP="004273DC" w:rsidR="004273D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62335A">
        <w:rPr>
          <w:rFonts w:cs="Times New Roman" w:eastAsia="Times New Roman"/>
          <w:szCs w:val="24"/>
        </w:rPr>
        <w:t>, v. r.</w:t>
      </w:r>
    </w:p>
    <w:p w:rsidRDefault="004273DC" w:rsidP="004273DC" w:rsidR="004273DC">
      <w:pPr>
        <w:jc w:val="left"/>
        <w:rPr>
          <w:rFonts w:cs="Times New Roman" w:eastAsia="Times New Roman"/>
          <w:szCs w:val="24"/>
        </w:rPr>
      </w:pPr>
    </w:p>
    <w:p w:rsidRDefault="004273DC" w:rsidP="004273DC" w:rsidR="004273DC" w:rsidRPr="004273DC">
      <w:pPr>
        <w:jc w:val="left"/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UPUTA O PRAVNOM LIJEKU</w:t>
      </w:r>
    </w:p>
    <w:p w:rsidRDefault="004273DC" w:rsidP="004273DC" w:rsidR="004273DC" w:rsidRPr="004273DC">
      <w:pPr>
        <w:ind w:firstLine="708"/>
        <w:rPr>
          <w:szCs w:val="24"/>
        </w:rPr>
      </w:pPr>
      <w:r w:rsidRPr="004273DC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273DC" w:rsidP="004273DC" w:rsidR="004273DC">
      <w:pPr>
        <w:jc w:val="left"/>
        <w:rPr>
          <w:rFonts w:cs="Times New Roman" w:eastAsia="Times New Roman"/>
          <w:szCs w:val="24"/>
        </w:rPr>
      </w:pPr>
    </w:p>
    <w:p w:rsidRDefault="004273DC" w:rsidP="004273DC" w:rsidR="004273DC">
      <w:pPr>
        <w:jc w:val="left"/>
        <w:rPr>
          <w:rFonts w:cs="Times New Roman" w:eastAsia="Times New Roman"/>
          <w:sz w:val="18"/>
          <w:szCs w:val="18"/>
        </w:rPr>
      </w:pPr>
    </w:p>
    <w:p w:rsidRDefault="004273DC" w:rsidP="004273DC" w:rsidR="004273DC" w:rsidRPr="004273DC">
      <w:pPr>
        <w:jc w:val="left"/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lastRenderedPageBreak/>
        <w:t>DNA:</w:t>
      </w:r>
    </w:p>
    <w:p w:rsidRDefault="004273DC" w:rsidP="004273DC" w:rsidR="004273DC" w:rsidRPr="004273DC">
      <w:pPr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273DC" w:rsidP="004273DC" w:rsidR="004273DC" w:rsidRPr="004273DC">
      <w:pPr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  <w:szCs w:val="24"/>
        </w:rPr>
        <w:t>VIŠKOVIĆI DRUGI d. o. o. Poreč, Bože Milanovića 20,</w:t>
      </w:r>
    </w:p>
    <w:p w:rsidRDefault="004273DC" w:rsidP="004273DC" w:rsidR="004273DC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Pr="004273DC">
        <w:rPr>
          <w:rFonts w:cs="Times New Roman" w:eastAsia="Times New Roman"/>
          <w:szCs w:val="24"/>
        </w:rPr>
        <w:t>. RH, Ministarstvo financija, Porezna uprava, Područni ured Istra, Primorje, Lika, Ispostava Pazin, Pazin, M. B. Rašana 2/4,</w:t>
      </w:r>
    </w:p>
    <w:p w:rsidRDefault="004273DC" w:rsidP="004273DC" w:rsidR="004273DC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Pr="004273DC">
        <w:rPr>
          <w:rFonts w:cs="Times New Roman" w:eastAsia="Times New Roman"/>
          <w:szCs w:val="24"/>
        </w:rPr>
        <w:t>. Županijsko državno odvjetništvo u Puli – Pola, Pula, Kranjčevićeva 8,</w:t>
      </w:r>
    </w:p>
    <w:p w:rsidRDefault="004273DC" w:rsidP="004273DC" w:rsidR="004273DC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4273DC">
        <w:rPr>
          <w:rFonts w:cs="Times New Roman" w:eastAsia="Times New Roman"/>
          <w:szCs w:val="24"/>
        </w:rPr>
        <w:t xml:space="preserve"> stečajni upravitelj </w:t>
      </w:r>
      <w:r>
        <w:rPr>
          <w:rFonts w:cs="Times New Roman" w:eastAsia="Times New Roman"/>
          <w:szCs w:val="24"/>
        </w:rPr>
        <w:t>Nikola Delić, Pula, Kranjčevićeva 16,</w:t>
      </w:r>
      <w:r w:rsidRPr="004273DC">
        <w:rPr>
          <w:rFonts w:cs="Times New Roman" w:eastAsia="Times New Roman"/>
          <w:szCs w:val="24"/>
        </w:rPr>
        <w:t xml:space="preserve"> </w:t>
      </w:r>
    </w:p>
    <w:p w:rsidRDefault="004273DC" w:rsidP="004273DC" w:rsidR="004273DC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Pr="004273DC">
        <w:rPr>
          <w:rFonts w:cs="Times New Roman" w:eastAsia="Times New Roman"/>
          <w:szCs w:val="24"/>
        </w:rPr>
        <w:t xml:space="preserve">. mrežna stranica e-Oglasna ploča sudova (8 dana), </w:t>
      </w:r>
    </w:p>
    <w:p w:rsidRDefault="004273DC" w:rsidP="004273DC" w:rsidR="004273DC" w:rsidRPr="004273DC">
      <w:pPr>
        <w:rPr>
          <w:szCs w:val="24"/>
        </w:rPr>
      </w:pPr>
      <w:r>
        <w:rPr>
          <w:rFonts w:cs="Times New Roman" w:eastAsia="Times New Roman"/>
          <w:szCs w:val="24"/>
        </w:rPr>
        <w:t>7</w:t>
      </w:r>
      <w:r w:rsidRPr="004273DC">
        <w:rPr>
          <w:rFonts w:cs="Times New Roman" w:eastAsia="Times New Roman"/>
          <w:szCs w:val="24"/>
        </w:rPr>
        <w:t>. sudski registar.</w:t>
      </w:r>
    </w:p>
    <w:p w:rsidRDefault="004F5027" w:rsidR="004F5027"/>
    <w:sectPr w:rsidSect="0007155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3DC" w:rsidP="004273DC" w:rsidR="004273DC">
      <w:r>
        <w:separator/>
      </w:r>
    </w:p>
  </w:endnote>
  <w:endnote w:id="0" w:type="continuationSeparator">
    <w:p w:rsidRDefault="004273DC" w:rsidP="004273DC" w:rsidR="00427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3DC" w:rsidP="004273DC" w:rsidR="004273DC">
      <w:r>
        <w:separator/>
      </w:r>
    </w:p>
  </w:footnote>
  <w:footnote w:id="0" w:type="continuationSeparator">
    <w:p w:rsidRDefault="004273DC" w:rsidP="004273DC" w:rsidR="00427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35A" w:rsidP="004273DC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40D8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4273DC">
      <w:rPr>
        <w:szCs w:val="24"/>
      </w:rPr>
      <w:t>1 St-43/2016-13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35A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1 St-</w:t>
    </w:r>
    <w:r w:rsidR="004273DC">
      <w:rPr>
        <w:szCs w:val="24"/>
      </w:rPr>
      <w:t>43/2016-13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59C"/>
    <w:rsid w:val="004273DC"/>
    <w:rsid w:val="004F5027"/>
    <w:rsid w:val="0062335A"/>
    <w:rsid w:val="00F40D8D"/>
    <w:rsid w:val="00F6359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3D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73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273D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3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3D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73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73D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0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D8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0D8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0D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0D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3D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73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273D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3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3D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73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73D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0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D8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0D8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0D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0D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VIŠKOVIĆI DRUGI d.o.o. POREČ</izvorni_sadrzaj>
    <derivirana_varijabla naziv="DomainObject.Predmet.ProtustrankaFormated_1">  VIŠKOVIĆI DRUGI d.o.o. POREČ</derivirana_varijabla>
  </DomainObject.Predmet.ProtustrankaFormated>
  <DomainObject.Predmet.ProtustrankaFormatedOIB>
    <izvorni_sadrzaj>  VIŠKOVIĆI DRUGI d.o.o. POREČ, OIB 23459218657</izvorni_sadrzaj>
    <derivirana_varijabla naziv="DomainObject.Predmet.ProtustrankaFormatedOIB_1">  VIŠKOVIĆI DRUGI d.o.o. POREČ, OIB 23459218657</derivirana_varijabla>
  </DomainObject.Predmet.ProtustrankaFormatedOIB>
  <DomainObject.Predmet.ProtustrankaFormatedWithAdress>
    <izvorni_sadrzaj> VIŠKOVIĆI DRUGI d.o.o. POREČ, Bože Milanovića 20, 52440 Poreč</izvorni_sadrzaj>
    <derivirana_varijabla naziv="DomainObject.Predmet.ProtustrankaFormatedWithAdress_1"> VIŠKOVIĆI DRUGI d.o.o. POREČ, Bože Milanovića 20, 52440 Poreč</derivirana_varijabla>
  </DomainObject.Predmet.ProtustrankaFormatedWithAdress>
  <DomainObject.Predmet.ProtustrankaFormatedWithAdressOIB>
    <izvorni_sadrzaj> VIŠKOVIĆI DRUGI d.o.o. POREČ, OIB 23459218657, Bože Milanovića 20, 52440 Poreč</izvorni_sadrzaj>
    <derivirana_varijabla naziv="DomainObject.Predmet.ProtustrankaFormatedWithAdressOIB_1"> VIŠKOVIĆI DRUGI d.o.o. POREČ, OIB 23459218657, Bože Milanovića 20, 52440 Poreč</derivirana_varijabla>
  </DomainObject.Predmet.ProtustrankaFormatedWithAdressOIB>
  <DomainObject.Predmet.ProtustrankaWithAdress>
    <izvorni_sadrzaj>VIŠKOVIĆI DRUGI d.o.o. POREČ Bože Milanovića 20, 52440 Poreč</izvorni_sadrzaj>
    <derivirana_varijabla naziv="DomainObject.Predmet.ProtustrankaWithAdress_1">VIŠKOVIĆI DRUGI d.o.o. POREČ Bože Milanovića 20, 52440 Poreč</derivirana_varijabla>
  </DomainObject.Predmet.ProtustrankaWithAdress>
  <DomainObject.Predmet.ProtustrankaWithAdressOIB>
    <izvorni_sadrzaj>VIŠKOVIĆI DRUGI d.o.o. POREČ, OIB 23459218657, Bože Milanovića 20, 52440 Poreč</izvorni_sadrzaj>
    <derivirana_varijabla naziv="DomainObject.Predmet.ProtustrankaWithAdressOIB_1">VIŠKOVIĆI DRUGI d.o.o. POREČ, OIB 23459218657, Bože Milanovića 20, 52440 Poreč</derivirana_varijabla>
  </DomainObject.Predmet.ProtustrankaWithAdressOIB>
  <DomainObject.Predmet.ProtustrankaNazivFormated>
    <izvorni_sadrzaj>VIŠKOVIĆI DRUGI d.o.o. POREČ</izvorni_sadrzaj>
    <derivirana_varijabla naziv="DomainObject.Predmet.ProtustrankaNazivFormated_1">VIŠKOVIĆI DRUGI d.o.o. POREČ</derivirana_varijabla>
  </DomainObject.Predmet.ProtustrankaNazivFormated>
  <DomainObject.Predmet.ProtustrankaNazivFormatedOIB>
    <izvorni_sadrzaj>VIŠKOVIĆI DRUGI d.o.o. POREČ, OIB 23459218657</izvorni_sadrzaj>
    <derivirana_varijabla naziv="DomainObject.Predmet.ProtustrankaNazivFormatedOIB_1">VIŠKOVIĆI DRUGI d.o.o. POREČ, OIB 23459218657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5124.34</izvorni_sadrzaj>
    <derivirana_varijabla naziv="DomainObject.Predmet.TrenutnaVrijednost_1">5124.34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VIŠKOVIĆI DRUGI d.o.o. POREČ</item>
    </izvorni_sadrzaj>
    <derivirana_varijabla naziv="DomainObject.Predmet.ProtuStrankaListFormated_1">
      <item>VIŠKOVIĆI DRUGI d.o.o. POREČ</item>
    </derivirana_varijabla>
  </DomainObject.Predmet.ProtuStrankaListFormated>
  <DomainObject.Predmet.ProtuStrankaListFormatedOIB>
    <izvorni_sadrzaj>
      <item>VIŠKOVIĆI DRUGI d.o.o. POREČ, OIB 23459218657</item>
    </izvorni_sadrzaj>
    <derivirana_varijabla naziv="DomainObject.Predmet.ProtuStrankaListFormatedOIB_1">
      <item>VIŠKOVIĆI DRUGI d.o.o. POREČ, OIB 23459218657</item>
    </derivirana_varijabla>
  </DomainObject.Predmet.ProtuStrankaListFormatedOIB>
  <DomainObject.Predmet.ProtuStrankaListFormatedWithAdress>
    <izvorni_sadrzaj>
      <item>VIŠKOVIĆI DRUGI d.o.o. POREČ, Bože Milanovića 20, 52440 Poreč</item>
    </izvorni_sadrzaj>
    <derivirana_varijabla naziv="DomainObject.Predmet.ProtuStrankaListFormatedWithAdress_1">
      <item>VIŠKOVIĆI DRUGI d.o.o. POREČ, Bože Milanovića 20, 52440 Poreč</item>
    </derivirana_varijabla>
  </DomainObject.Predmet.ProtuStrankaListFormatedWithAdress>
  <DomainObject.Predmet.ProtuStrankaListFormatedWithAdressOIB>
    <izvorni_sadrzaj>
      <item>VIŠKOVIĆI DRUGI d.o.o. POREČ, OIB 23459218657, Bože Milanovića 20, 52440 Poreč</item>
    </izvorni_sadrzaj>
    <derivirana_varijabla naziv="DomainObject.Predmet.ProtuStrankaListFormatedWithAdressOIB_1">
      <item>VIŠKOVIĆI DRUGI d.o.o. POREČ, OIB 23459218657, Bože Milanovića 20, 52440 Poreč</item>
    </derivirana_varijabla>
  </DomainObject.Predmet.ProtuStrankaListFormatedWithAdressOIB>
  <DomainObject.Predmet.ProtuStrankaListNazivFormated>
    <izvorni_sadrzaj>
      <item>VIŠKOVIĆI DRUGI d.o.o. POREČ</item>
    </izvorni_sadrzaj>
    <derivirana_varijabla naziv="DomainObject.Predmet.ProtuStrankaListNazivFormated_1">
      <item>VIŠKOVIĆI DRUGI d.o.o. POREČ</item>
    </derivirana_varijabla>
  </DomainObject.Predmet.ProtuStrankaListNazivFormated>
  <DomainObject.Predmet.ProtuStrankaListNazivFormatedOIB>
    <izvorni_sadrzaj>
      <item>VIŠKOVIĆI DRUGI d.o.o. POREČ, OIB 23459218657</item>
    </izvorni_sadrzaj>
    <derivirana_varijabla naziv="DomainObject.Predmet.ProtuStrankaListNazivFormatedOIB_1">
      <item>VIŠKOVIĆI DRUGI d.o.o. POREČ, OIB 23459218657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VIŠKOVIĆI DRUGI d.o.o. POREČ</izvorni_sadrzaj>
    <derivirana_varijabla naziv="DomainObject.Predmet.ProtustrankaIDrugi_1">VIŠKOVIĆI DRUGI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VIŠKOVIĆI DRUGI d.o.o. POREČ, OIB 23459218657, Bože Milanovića 20, 52440 Poreč</izvorni_sadrzaj>
    <derivirana_varijabla naziv="DomainObject.Predmet.ProtustrankaIDrugiAdressOIB_1">VIŠKOVIĆI DRUGI d.o.o. POREČ, OIB 23459218657,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VIŠKOVIĆI DRUGI d.o.o. POREČ</item>
    </izvorni_sadrzaj>
    <derivirana_varijabla naziv="DomainObject.Predmet.SudioniciListNaziv_1">
      <item>FINANCIJSKA AGENCIJA, RC RIJEKA, PODRUŽNICA PULA, PULA</item>
      <item>VIŠKOVIĆI DRUGI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VIŠKOVIĆI DRUGI d.o.o. POREČ, OIB 23459218657, Bože Milanovića 20,52440 Poreč</item>
    </izvorni_sadrzaj>
    <derivirana_varijabla naziv="DomainObject.Predmet.SudioniciListAdressOIB_1">
      <item>FINANCIJSKA AGENCIJA, RC RIJEKA, PODRUŽNICA PULA, PULA, OIB 85821130368, Giardini 5,52100 Pula</item>
      <item>VIŠKOVIĆI DRUGI d.o.o. POREČ, OIB 23459218657,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23459218657</item>
    </izvorni_sadrzaj>
    <derivirana_varijabla naziv="DomainObject.Predmet.SudioniciListNazivOIB_1">
      <item>, OIB 85821130368</item>
      <item>, OIB 23459218657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1982</properties:Characters>
  <properties:Lines>56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2016-07-28T11:30:00Z</dcterms:created>
  <dc:creator>Mihaela Kaligari</dc:creator>
  <dc:description/>
  <cp:keywords/>
  <cp:lastModifiedBy>Lorena Paris Aničić</cp:lastModifiedBy>
  <cp:lastPrinted>2016-07-28T11:40:00Z</cp:lastPrinted>
  <dcterms:modified xmlns:xsi="http://www.w3.org/2001/XMLSchema-instance" xsi:type="dcterms:W3CDTF">2016-07-29T06:39:00Z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