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124531" w:rsidR="00B54D1F" w:rsidRPr="00B54D1F">
        <w:tc>
          <w:tcPr>
            <w:tcW w:type="dxa" w:w="2829"/>
            <w:shd w:fill="auto" w:color="auto" w:val="clear"/>
          </w:tcPr>
          <w:p w:rsidRDefault="00B54D1F" w:rsidP="00124531" w:rsidR="00B54D1F" w:rsidRPr="00B54D1F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B54D1F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54D1F" w:rsidP="00124531" w:rsidR="00B54D1F" w:rsidRPr="00B54D1F">
            <w:pPr>
              <w:spacing w:before="120"/>
              <w:jc w:val="center"/>
              <w:rPr>
                <w:rFonts w:hAnsi="Times New Roman" w:ascii="Times New Roman"/>
              </w:rPr>
            </w:pPr>
            <w:r w:rsidRPr="00B54D1F">
              <w:rPr>
                <w:rFonts w:hAnsi="Times New Roman" w:ascii="Times New Roman"/>
              </w:rPr>
              <w:t>Republika Hrvatska</w:t>
            </w:r>
          </w:p>
          <w:p w:rsidRDefault="00B54D1F" w:rsidP="00124531" w:rsidR="00B54D1F" w:rsidRPr="00B54D1F">
            <w:pPr>
              <w:jc w:val="center"/>
              <w:rPr>
                <w:rFonts w:hAnsi="Times New Roman" w:ascii="Times New Roman"/>
              </w:rPr>
            </w:pPr>
            <w:r w:rsidRPr="00B54D1F">
              <w:rPr>
                <w:rFonts w:hAnsi="Times New Roman" w:ascii="Times New Roman"/>
              </w:rPr>
              <w:t>Trgovački sud u Varaždinu</w:t>
            </w:r>
          </w:p>
          <w:p w:rsidRDefault="00B54D1F" w:rsidP="00124531" w:rsidR="00B54D1F" w:rsidRPr="00B54D1F">
            <w:pPr>
              <w:jc w:val="center"/>
              <w:rPr>
                <w:rFonts w:hAnsi="Times New Roman" w:ascii="Times New Roman"/>
              </w:rPr>
            </w:pPr>
            <w:r w:rsidRPr="00B54D1F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c07a938" w14:paraId="c07a938" w:rsidRDefault="00B54D1F" w:rsidP="00B54D1F" w:rsidR="00B54D1F" w:rsidRPr="00B54D1F">
      <w:pPr>
        <w:jc w:val="both"/>
        <w15:collapsed w:val="false"/>
        <w:rPr>
          <w:rFonts w:hAnsi="Times New Roman" w:ascii="Times New Roman"/>
          <w:lang w:val="pt-BR"/>
        </w:rPr>
      </w:pPr>
    </w:p>
    <w:p w:rsidRDefault="00B54D1F" w:rsidP="00B54D1F" w:rsidR="00B54D1F" w:rsidRPr="00B54D1F">
      <w:pPr>
        <w:jc w:val="both"/>
        <w:rPr>
          <w:rFonts w:hAnsi="Times New Roman" w:ascii="Times New Roman"/>
        </w:rPr>
      </w:pPr>
      <w:r w:rsidRPr="00B54D1F">
        <w:rPr>
          <w:rFonts w:hAnsi="Times New Roman" w:ascii="Times New Roman"/>
        </w:rPr>
        <w:tab/>
      </w:r>
      <w:r w:rsidRPr="00B54D1F">
        <w:rPr>
          <w:rFonts w:hAnsi="Times New Roman" w:ascii="Times New Roman"/>
        </w:rPr>
        <w:tab/>
      </w:r>
      <w:r w:rsidRPr="00B54D1F">
        <w:rPr>
          <w:rFonts w:hAnsi="Times New Roman" w:ascii="Times New Roman"/>
        </w:rPr>
        <w:tab/>
      </w:r>
      <w:r w:rsidRPr="00B54D1F">
        <w:rPr>
          <w:rFonts w:hAnsi="Times New Roman" w:ascii="Times New Roman"/>
        </w:rPr>
        <w:tab/>
      </w:r>
      <w:r w:rsidRPr="00B54D1F">
        <w:rPr>
          <w:rFonts w:hAnsi="Times New Roman" w:ascii="Times New Roman"/>
        </w:rPr>
        <w:tab/>
        <w:t xml:space="preserve">    </w:t>
      </w:r>
    </w:p>
    <w:p w:rsidRDefault="00B54D1F" w:rsidP="00B54D1F" w:rsidR="00B54D1F" w:rsidRPr="00B54D1F">
      <w:pPr>
        <w:jc w:val="center"/>
        <w:rPr>
          <w:rFonts w:hAnsi="Times New Roman" w:ascii="Times New Roman"/>
        </w:rPr>
      </w:pPr>
      <w:r w:rsidRPr="00B54D1F">
        <w:rPr>
          <w:rFonts w:hAnsi="Times New Roman" w:ascii="Times New Roman"/>
        </w:rPr>
        <w:t>R E P U B L I K A    H R V A T S K A</w:t>
      </w:r>
    </w:p>
    <w:p w:rsidRDefault="00B54D1F" w:rsidP="00B54D1F" w:rsidR="00B54D1F" w:rsidRPr="00B54D1F">
      <w:pPr>
        <w:jc w:val="both"/>
        <w:rPr>
          <w:rFonts w:hAnsi="Times New Roman" w:ascii="Times New Roman"/>
        </w:rPr>
      </w:pPr>
    </w:p>
    <w:p w:rsidRDefault="00B54D1F" w:rsidP="00B54D1F" w:rsidR="00B54D1F" w:rsidRPr="00B54D1F">
      <w:pPr>
        <w:pStyle w:val="Naslov2"/>
        <w:rPr>
          <w:b w:val="false"/>
          <w:szCs w:val="24"/>
        </w:rPr>
      </w:pPr>
      <w:r w:rsidRPr="00B54D1F">
        <w:rPr>
          <w:b w:val="false"/>
          <w:szCs w:val="24"/>
        </w:rPr>
        <w:t>R J E Š E NJ E</w:t>
      </w:r>
    </w:p>
    <w:p w:rsidRDefault="00B54D1F" w:rsidP="00B54D1F" w:rsidR="00B54D1F" w:rsidRPr="00B54D1F">
      <w:pPr>
        <w:ind w:firstLine="720"/>
        <w:jc w:val="both"/>
        <w:rPr>
          <w:rFonts w:hAnsi="Times New Roman" w:ascii="Times New Roman"/>
          <w:lang w:val="en-AU"/>
        </w:rPr>
      </w:pPr>
      <w:r w:rsidRPr="00B54D1F">
        <w:rPr>
          <w:rFonts w:hAnsi="Times New Roman" w:ascii="Times New Roman"/>
        </w:rPr>
        <w:t xml:space="preserve">Trgovački sud u Varaždinu, po sucu toga suda Iris Hatvalić Nemec, kao stečajnom sucu, povodom prijedloga predlagatelja Republika Hrvatska, Ministarstvo financija, Porezna uprava, Područni ured Koprivnica, OIB: 52634238587, zastupanog po Županijskom državnom odvjetništvu u Varaždinu, Građansko upravni odjel radi pokretanja stečajnog postupka nad dužnikom INŽENJER BRANKO MEĐUREČAN d.o.o., Kalinovac, Dravska 37, OIB: 41009548961, dana 30. svibnja 2018. </w:t>
      </w:r>
    </w:p>
    <w:p w:rsidRDefault="00613839" w:rsidP="00F41993" w:rsidR="00613839" w:rsidRPr="00B54D1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41993" w:rsidP="00F41993" w:rsidR="00F41993" w:rsidRPr="00B54D1F">
      <w:pPr>
        <w:jc w:val="center"/>
        <w:rPr>
          <w:rFonts w:hAnsi="Times New Roman" w:ascii="Times New Roman"/>
          <w:szCs w:val="24"/>
          <w:lang w:val="hr-HR"/>
        </w:rPr>
      </w:pPr>
      <w:r w:rsidRPr="00B54D1F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7B0EA2" w:rsidP="00F41993" w:rsidR="007B0EA2" w:rsidRPr="00B54D1F">
      <w:pPr>
        <w:jc w:val="center"/>
        <w:rPr>
          <w:rFonts w:hAnsi="Times New Roman" w:ascii="Times New Roman"/>
          <w:szCs w:val="24"/>
          <w:lang w:val="hr-HR"/>
        </w:rPr>
      </w:pPr>
    </w:p>
    <w:p w:rsidRDefault="007B0EA2" w:rsidP="007B0EA2" w:rsidR="007B0EA2" w:rsidRPr="00B54D1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</w:rPr>
      </w:pPr>
      <w:r w:rsidRPr="00B54D1F">
        <w:rPr>
          <w:rFonts w:hAnsi="Times New Roman" w:ascii="Times New Roman"/>
        </w:rPr>
        <w:t>Temeljem čl. 176. Stečajnog  zakona (“Narodne novine” broj: 44/96, 29/99, 129/00, 123/03, 197/03, 187/04, 82/06, 116/10, 25/12 i 133/12, u daljnjem tekstu SZ), u ovome predmetu određuje se posebno ispitno ročište radi ispitivanja naknadno prijavljenih tražbina vjerovnika:</w:t>
      </w:r>
    </w:p>
    <w:p w:rsidRDefault="00B54D1F" w:rsidP="007B0EA2" w:rsidR="007B0EA2" w:rsidRPr="00B54D1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B54D1F">
        <w:rPr>
          <w:rFonts w:hAnsi="Times New Roman" w:ascii="Times New Roman"/>
        </w:rPr>
        <w:t>PODRAVSKO GOSPODARSTVO d.o.o. u stečaju, Đelekovečka cesta 25, Koprivnica</w:t>
      </w:r>
    </w:p>
    <w:p w:rsidRDefault="000E70EE" w:rsidP="007B0EA2" w:rsidR="007B0EA2" w:rsidRPr="00B54D1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B54D1F">
        <w:rPr>
          <w:rFonts w:hAnsi="Times New Roman" w:ascii="Times New Roman"/>
        </w:rPr>
        <w:t>HEP-Opskrba d.o.o., Ulica grada Vukovara 37, Zagreb</w:t>
      </w:r>
    </w:p>
    <w:p w:rsidRDefault="00B54D1F" w:rsidP="00547016" w:rsidR="007B0EA2" w:rsidRPr="00B54D1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B54D1F">
        <w:rPr>
          <w:rFonts w:hAnsi="Times New Roman" w:ascii="Times New Roman"/>
        </w:rPr>
        <w:t>RH, MF, Porezna uprava, Graberje 1, Varaždin</w:t>
      </w:r>
    </w:p>
    <w:p w:rsidRDefault="00B54D1F" w:rsidP="00B54D1F" w:rsidR="00B54D1F" w:rsidRPr="00B54D1F">
      <w:pPr>
        <w:pStyle w:val="Odlomakpopisa"/>
        <w:jc w:val="both"/>
        <w:rPr>
          <w:rFonts w:hAnsi="Times New Roman" w:ascii="Times New Roman"/>
        </w:rPr>
      </w:pPr>
    </w:p>
    <w:p w:rsidRDefault="007B0EA2" w:rsidP="007B0EA2" w:rsidR="007B0EA2" w:rsidRPr="00B54D1F">
      <w:pPr>
        <w:pStyle w:val="Odlomakpopisa"/>
        <w:jc w:val="both"/>
        <w:rPr>
          <w:rFonts w:hAnsi="Times New Roman" w:ascii="Times New Roman"/>
        </w:rPr>
      </w:pPr>
      <w:r w:rsidRPr="00B54D1F">
        <w:rPr>
          <w:rFonts w:hAnsi="Times New Roman" w:ascii="Times New Roman"/>
        </w:rPr>
        <w:t>kod ovoga suda u Varaždinu, B. Radića 2, soba 230, za dan</w:t>
      </w:r>
    </w:p>
    <w:p w:rsidRDefault="007B0EA2" w:rsidP="007B0EA2" w:rsidR="007B0EA2" w:rsidRPr="00B54D1F">
      <w:pPr>
        <w:jc w:val="both"/>
        <w:rPr>
          <w:rFonts w:hAnsi="Times New Roman" w:ascii="Times New Roman"/>
        </w:rPr>
      </w:pPr>
    </w:p>
    <w:p w:rsidRDefault="00B54D1F" w:rsidP="007B0EA2" w:rsidR="007B0EA2" w:rsidRPr="00B54D1F">
      <w:pPr>
        <w:jc w:val="center"/>
        <w:rPr>
          <w:rFonts w:hAnsi="Times New Roman" w:ascii="Times New Roman"/>
          <w:b/>
          <w:u w:val="single"/>
        </w:rPr>
      </w:pPr>
      <w:r w:rsidRPr="00B54D1F">
        <w:rPr>
          <w:rFonts w:hAnsi="Times New Roman" w:ascii="Times New Roman"/>
          <w:b/>
          <w:u w:val="single"/>
        </w:rPr>
        <w:t>29. lipnja 2018. u 9,30</w:t>
      </w:r>
      <w:r w:rsidR="007B0EA2" w:rsidRPr="00B54D1F">
        <w:rPr>
          <w:rFonts w:hAnsi="Times New Roman" w:ascii="Times New Roman"/>
          <w:b/>
          <w:u w:val="single"/>
        </w:rPr>
        <w:t xml:space="preserve"> sati</w:t>
      </w:r>
    </w:p>
    <w:p w:rsidRDefault="007B0EA2" w:rsidP="007B0EA2" w:rsidR="007B0EA2" w:rsidRPr="00B54D1F">
      <w:pPr>
        <w:jc w:val="center"/>
        <w:rPr>
          <w:rFonts w:hAnsi="Times New Roman" w:ascii="Times New Roman"/>
        </w:rPr>
      </w:pPr>
    </w:p>
    <w:p w:rsidRDefault="007B0EA2" w:rsidP="007B0EA2" w:rsidR="007B0EA2" w:rsidRPr="00B54D1F">
      <w:pPr>
        <w:ind w:hanging="720"/>
        <w:jc w:val="both"/>
        <w:rPr>
          <w:rFonts w:hAnsi="Times New Roman" w:ascii="Times New Roman"/>
        </w:rPr>
      </w:pPr>
      <w:r w:rsidRPr="00B54D1F">
        <w:rPr>
          <w:rFonts w:hAnsi="Times New Roman" w:ascii="Times New Roman"/>
        </w:rPr>
        <w:tab/>
      </w:r>
      <w:r w:rsidRPr="00B54D1F">
        <w:rPr>
          <w:rFonts w:hAnsi="Times New Roman" w:ascii="Times New Roman"/>
        </w:rPr>
        <w:tab/>
        <w:t>2. Vjerovnici se na ovo posebno ispitno ročište pozivaju objavom oglasa na e-oglasnoj ploči ovoga suda.</w:t>
      </w:r>
    </w:p>
    <w:p w:rsidRDefault="00F41993" w:rsidP="00BF65DF" w:rsidR="00F41993" w:rsidRPr="00B54D1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54D1F" w:rsidP="00F41993" w:rsidR="00F41993" w:rsidRPr="00B54D1F">
      <w:pPr>
        <w:jc w:val="center"/>
        <w:rPr>
          <w:rFonts w:hAnsi="Times New Roman" w:ascii="Times New Roman"/>
          <w:szCs w:val="24"/>
          <w:lang w:val="hr-HR"/>
        </w:rPr>
      </w:pPr>
      <w:r w:rsidRPr="00B54D1F">
        <w:rPr>
          <w:rFonts w:hAnsi="Times New Roman" w:ascii="Times New Roman"/>
          <w:szCs w:val="24"/>
          <w:lang w:val="hr-HR"/>
        </w:rPr>
        <w:t>U Varaždinu 30. svibnja 2018</w:t>
      </w:r>
      <w:r w:rsidR="00F41993" w:rsidRPr="00B54D1F">
        <w:rPr>
          <w:rFonts w:hAnsi="Times New Roman" w:ascii="Times New Roman"/>
          <w:szCs w:val="24"/>
          <w:lang w:val="hr-HR"/>
        </w:rPr>
        <w:t>.</w:t>
      </w:r>
    </w:p>
    <w:p w:rsidRDefault="007B0EA2" w:rsidP="00F41993" w:rsidR="007B0EA2" w:rsidRPr="00B54D1F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F36F73" w:rsidP="00194384" w:rsidR="00194384">
      <w:pPr>
        <w:ind w:firstLine="708" w:left="5664"/>
        <w:jc w:val="both"/>
        <w:rPr>
          <w:rFonts w:hAnsi="Times New Roman" w:ascii="Times New Roman"/>
          <w:szCs w:val="24"/>
        </w:rPr>
      </w:pPr>
      <w:r w:rsidRPr="00B54D1F">
        <w:rPr>
          <w:rFonts w:hAnsi="Times New Roman" w:ascii="Times New Roman"/>
          <w:szCs w:val="24"/>
          <w:lang w:val="hr-HR"/>
        </w:rPr>
        <w:t xml:space="preserve"> </w:t>
      </w:r>
      <w:r w:rsidR="00B54D1F">
        <w:rPr>
          <w:rFonts w:hAnsi="Times New Roman" w:ascii="Times New Roman"/>
          <w:szCs w:val="24"/>
          <w:lang w:val="hr-HR"/>
        </w:rPr>
        <w:t xml:space="preserve">  </w:t>
      </w:r>
      <w:r w:rsidR="00F41993" w:rsidRPr="00B54D1F">
        <w:rPr>
          <w:rFonts w:hAnsi="Times New Roman" w:ascii="Times New Roman"/>
          <w:szCs w:val="24"/>
        </w:rPr>
        <w:t>SUDAC</w:t>
      </w:r>
      <w:r w:rsidR="00B54D1F">
        <w:rPr>
          <w:rFonts w:hAnsi="Times New Roman" w:ascii="Times New Roman"/>
          <w:szCs w:val="24"/>
        </w:rPr>
        <w:t xml:space="preserve">: </w:t>
      </w:r>
    </w:p>
    <w:p w:rsidRDefault="00B54D1F" w:rsidP="00194384" w:rsidR="00B54D1F" w:rsidRPr="00B54D1F">
      <w:pPr>
        <w:ind w:firstLine="708" w:left="5664"/>
        <w:jc w:val="both"/>
        <w:rPr>
          <w:rFonts w:hAnsi="Times New Roman" w:ascii="Times New Roman"/>
          <w:szCs w:val="24"/>
        </w:rPr>
      </w:pPr>
    </w:p>
    <w:p w:rsidRDefault="00F41993" w:rsidP="00EA5470" w:rsidR="0017149C" w:rsidRPr="00B54D1F">
      <w:pPr>
        <w:ind w:firstLine="708" w:left="4956"/>
        <w:jc w:val="both"/>
        <w:rPr>
          <w:rFonts w:hAnsi="Times New Roman" w:ascii="Times New Roman"/>
          <w:szCs w:val="24"/>
        </w:rPr>
      </w:pPr>
      <w:r w:rsidRPr="00B54D1F">
        <w:rPr>
          <w:rFonts w:hAnsi="Times New Roman" w:ascii="Times New Roman"/>
          <w:szCs w:val="24"/>
        </w:rPr>
        <w:t xml:space="preserve">     Iris Hatvalić Nemec</w:t>
      </w:r>
      <w:r w:rsidR="0017149C" w:rsidRPr="00B54D1F">
        <w:rPr>
          <w:rFonts w:hAnsi="Times New Roman" w:ascii="Times New Roman"/>
          <w:szCs w:val="24"/>
        </w:rPr>
        <w:t xml:space="preserve"> </w:t>
      </w:r>
    </w:p>
    <w:p w:rsidRDefault="00F41993" w:rsidP="00F41993" w:rsidR="00F41993" w:rsidRPr="00B54D1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5423D" w:rsidP="00547016" w:rsidR="00F5423D" w:rsidRPr="00B54D1F">
      <w:pPr>
        <w:jc w:val="both"/>
        <w:rPr>
          <w:rFonts w:hAnsi="Times New Roman" w:ascii="Times New Roman"/>
          <w:szCs w:val="24"/>
          <w:lang w:val="hr-HR"/>
        </w:rPr>
      </w:pPr>
    </w:p>
    <w:p w:rsidRDefault="00F41993" w:rsidP="00F41993" w:rsidR="00F41993" w:rsidRPr="00B54D1F">
      <w:pPr>
        <w:jc w:val="both"/>
        <w:rPr>
          <w:rFonts w:hAnsi="Times New Roman" w:ascii="Times New Roman"/>
          <w:szCs w:val="24"/>
          <w:lang w:val="hr-HR"/>
        </w:rPr>
      </w:pPr>
      <w:r w:rsidRPr="00B54D1F">
        <w:rPr>
          <w:rFonts w:hAnsi="Times New Roman" w:ascii="Times New Roman"/>
          <w:szCs w:val="24"/>
          <w:lang w:val="hr-HR"/>
        </w:rPr>
        <w:t>POUKA O PRAVNOM LIJEKU:</w:t>
      </w:r>
    </w:p>
    <w:p w:rsidRDefault="00F41993" w:rsidP="00F41993" w:rsidR="00F41993" w:rsidRPr="00B54D1F">
      <w:pPr>
        <w:jc w:val="both"/>
        <w:rPr>
          <w:rFonts w:hAnsi="Times New Roman" w:ascii="Times New Roman"/>
          <w:szCs w:val="24"/>
          <w:lang w:val="hr-HR"/>
        </w:rPr>
      </w:pPr>
      <w:r w:rsidRPr="00B54D1F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54D1F">
          <w:rPr>
            <w:rFonts w:hAnsi="Times New Roman" w:ascii="Times New Roman"/>
            <w:szCs w:val="24"/>
            <w:lang w:val="hr-HR"/>
          </w:rPr>
          <w:t>6. st</w:t>
        </w:r>
      </w:smartTag>
      <w:r w:rsidRPr="00B54D1F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B54D1F">
          <w:rPr>
            <w:rFonts w:hAnsi="Times New Roman" w:ascii="Times New Roman"/>
            <w:szCs w:val="24"/>
            <w:lang w:val="hr-HR"/>
          </w:rPr>
          <w:t>278. st</w:t>
        </w:r>
      </w:smartTag>
      <w:r w:rsidRPr="00B54D1F">
        <w:rPr>
          <w:rFonts w:hAnsi="Times New Roman" w:ascii="Times New Roman"/>
          <w:szCs w:val="24"/>
          <w:lang w:val="hr-HR"/>
        </w:rPr>
        <w:t>. 2. ZPP).</w:t>
      </w:r>
    </w:p>
    <w:p w:rsidRDefault="007B0EA2" w:rsidP="00F41993" w:rsidR="007B0EA2" w:rsidRPr="00B54D1F">
      <w:pPr>
        <w:jc w:val="both"/>
        <w:rPr>
          <w:rFonts w:hAnsi="Times New Roman" w:ascii="Times New Roman"/>
          <w:szCs w:val="24"/>
          <w:lang w:val="hr-HR"/>
        </w:rPr>
      </w:pPr>
    </w:p>
    <w:p w:rsidRDefault="00F41993" w:rsidP="00F41993" w:rsidR="00F41993" w:rsidRPr="00B54D1F">
      <w:pPr>
        <w:jc w:val="both"/>
        <w:rPr>
          <w:rFonts w:hAnsi="Times New Roman" w:ascii="Times New Roman"/>
          <w:szCs w:val="24"/>
          <w:lang w:val="hr-HR"/>
        </w:rPr>
      </w:pPr>
      <w:r w:rsidRPr="00B54D1F">
        <w:rPr>
          <w:rFonts w:hAnsi="Times New Roman" w:ascii="Times New Roman"/>
          <w:szCs w:val="24"/>
          <w:lang w:val="hr-HR"/>
        </w:rPr>
        <w:t>DNA:</w:t>
      </w:r>
    </w:p>
    <w:p w:rsidRDefault="00547016" w:rsidP="007B0EA2" w:rsidR="00547016" w:rsidRPr="00B54D1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B54D1F">
        <w:rPr>
          <w:rFonts w:hAnsi="Times New Roman" w:ascii="Times New Roman"/>
        </w:rPr>
        <w:t xml:space="preserve">Stečajni upravitelj </w:t>
      </w:r>
      <w:r w:rsidR="00B54D1F" w:rsidRPr="00B54D1F">
        <w:rPr>
          <w:rFonts w:hAnsi="Times New Roman" w:ascii="Times New Roman"/>
        </w:rPr>
        <w:t>Nenad Homar, Dravska 1, 48000 Koprivnica</w:t>
      </w:r>
    </w:p>
    <w:p w:rsidRDefault="00C305EC" w:rsidP="00F41993" w:rsidR="00F41993" w:rsidRPr="00B54D1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 w:rsidRPr="00B54D1F">
        <w:rPr>
          <w:rFonts w:hAnsi="Times New Roman" w:ascii="Times New Roman"/>
          <w:szCs w:val="24"/>
          <w:lang w:val="hr-HR"/>
        </w:rPr>
        <w:t>mrežna stranica e-O</w:t>
      </w:r>
      <w:r w:rsidR="00F41993" w:rsidRPr="00B54D1F">
        <w:rPr>
          <w:rFonts w:hAnsi="Times New Roman" w:ascii="Times New Roman"/>
          <w:szCs w:val="24"/>
          <w:lang w:val="hr-HR"/>
        </w:rPr>
        <w:t xml:space="preserve">glasna ploča </w:t>
      </w:r>
    </w:p>
    <w:sectPr w:rsidSect="00547016" w:rsidR="00F41993" w:rsidRPr="00B54D1F">
      <w:headerReference w:type="default" r:id="rId10"/>
      <w:headerReference w:type="first" r:id="rId11"/>
      <w:pgSz w:h="16838" w:w="11906"/>
      <w:pgMar w:gutter="0" w:footer="708" w:header="426" w:left="1276" w:bottom="993" w:right="991" w:top="124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4B6A" w:rsidP="00704B6A" w:rsidR="00704B6A">
      <w:r>
        <w:separator/>
      </w:r>
    </w:p>
  </w:endnote>
  <w:endnote w:id="0" w:type="continuationSeparator">
    <w:p w:rsidRDefault="00704B6A" w:rsidP="00704B6A" w:rsidR="00704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4B6A" w:rsidP="00704B6A" w:rsidR="00704B6A">
      <w:r>
        <w:separator/>
      </w:r>
    </w:p>
  </w:footnote>
  <w:footnote w:id="0" w:type="continuationSeparator">
    <w:p w:rsidRDefault="00704B6A" w:rsidP="00704B6A" w:rsidR="00704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7737922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5423D" w:rsidR="00F5423D" w:rsidRPr="00F5423D">
        <w:pPr>
          <w:pStyle w:val="Zaglavlje"/>
          <w:jc w:val="center"/>
          <w:rPr>
            <w:rFonts w:hAnsi="Times New Roman" w:ascii="Times New Roman"/>
          </w:rPr>
        </w:pPr>
        <w:r w:rsidRPr="00F5423D">
          <w:rPr>
            <w:rFonts w:hAnsi="Times New Roman" w:ascii="Times New Roman"/>
          </w:rPr>
          <w:fldChar w:fldCharType="begin"/>
        </w:r>
        <w:r w:rsidRPr="00F5423D">
          <w:rPr>
            <w:rFonts w:hAnsi="Times New Roman" w:ascii="Times New Roman"/>
          </w:rPr>
          <w:instrText>PAGE   \* MERGEFORMAT</w:instrText>
        </w:r>
        <w:r w:rsidRPr="00F5423D">
          <w:rPr>
            <w:rFonts w:hAnsi="Times New Roman" w:ascii="Times New Roman"/>
          </w:rPr>
          <w:fldChar w:fldCharType="separate"/>
        </w:r>
        <w:r w:rsidR="00B54D1F" w:rsidRPr="00B54D1F">
          <w:rPr>
            <w:rFonts w:hAnsi="Times New Roman" w:ascii="Times New Roman"/>
            <w:noProof/>
            <w:lang w:val="hr-HR"/>
          </w:rPr>
          <w:t>2</w:t>
        </w:r>
        <w:r w:rsidRPr="00F5423D">
          <w:rPr>
            <w:rFonts w:hAnsi="Times New Roman" w:ascii="Times New Roman"/>
          </w:rPr>
          <w:fldChar w:fldCharType="end"/>
        </w:r>
      </w:p>
    </w:sdtContent>
  </w:sdt>
  <w:p w:rsidRDefault="00F5423D" w:rsidR="00704B6A">
    <w:pPr>
      <w:pStyle w:val="Zaglavlje"/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0E70EE" w:rsidRPr="00704B6A">
      <w:rPr>
        <w:rFonts w:hAnsi="Times New Roman" w:ascii="Times New Roman"/>
        <w:lang w:val="hr-HR"/>
      </w:rPr>
      <w:t>Poslovni broj: 4 St-</w:t>
    </w:r>
    <w:r w:rsidR="000E70EE">
      <w:rPr>
        <w:rFonts w:hAnsi="Times New Roman" w:ascii="Times New Roman"/>
        <w:lang w:val="hr-HR"/>
      </w:rPr>
      <w:t>268/15-64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8797687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7B0EA2" w:rsidR="007B0EA2" w:rsidRPr="00F5423D">
        <w:pPr>
          <w:pStyle w:val="Zaglavlje"/>
          <w:jc w:val="center"/>
          <w:rPr>
            <w:rFonts w:hAnsi="Times New Roman" w:ascii="Times New Roman"/>
          </w:rPr>
        </w:pPr>
        <w:r w:rsidRPr="00F5423D">
          <w:rPr>
            <w:rFonts w:hAnsi="Times New Roman" w:ascii="Times New Roman"/>
          </w:rPr>
          <w:fldChar w:fldCharType="begin"/>
        </w:r>
        <w:r w:rsidRPr="00F5423D">
          <w:rPr>
            <w:rFonts w:hAnsi="Times New Roman" w:ascii="Times New Roman"/>
          </w:rPr>
          <w:instrText>PAGE   \* MERGEFORMAT</w:instrText>
        </w:r>
        <w:r w:rsidRPr="00F5423D">
          <w:rPr>
            <w:rFonts w:hAnsi="Times New Roman" w:ascii="Times New Roman"/>
          </w:rPr>
          <w:fldChar w:fldCharType="separate"/>
        </w:r>
        <w:r w:rsidR="00EA5470" w:rsidRPr="00EA5470">
          <w:rPr>
            <w:rFonts w:hAnsi="Times New Roman" w:ascii="Times New Roman"/>
            <w:noProof/>
            <w:lang w:val="hr-HR"/>
          </w:rPr>
          <w:t>1</w:t>
        </w:r>
        <w:r w:rsidRPr="00F5423D">
          <w:rPr>
            <w:rFonts w:hAnsi="Times New Roman" w:ascii="Times New Roman"/>
          </w:rPr>
          <w:fldChar w:fldCharType="end"/>
        </w:r>
      </w:p>
    </w:sdtContent>
  </w:sdt>
  <w:p w:rsidRDefault="007B0EA2" w:rsidR="00704B6A" w:rsidRPr="00704B6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704B6A">
      <w:rPr>
        <w:rFonts w:hAnsi="Times New Roman" w:ascii="Times New Roman"/>
        <w:lang w:val="hr-HR"/>
      </w:rPr>
      <w:t>Poslovni broj: 4 St-</w:t>
    </w:r>
    <w:r w:rsidR="00B54D1F">
      <w:rPr>
        <w:rFonts w:hAnsi="Times New Roman" w:ascii="Times New Roman"/>
        <w:lang w:val="hr-HR"/>
      </w:rPr>
      <w:t>294/14-74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0285F"/>
    <w:multiLevelType w:val="hybridMultilevel"/>
    <w:tmpl w:val="513CEFBC"/>
    <w:lvl w:tplc="E2F809E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1A655B0A"/>
    <w:multiLevelType w:val="hybridMultilevel"/>
    <w:tmpl w:val="729EAFB2"/>
    <w:lvl w:tplc="B25620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242045C"/>
    <w:multiLevelType w:val="hybridMultilevel"/>
    <w:tmpl w:val="C3B8E9C6"/>
    <w:lvl w:tplc="0942795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0204553"/>
    <w:multiLevelType w:val="hybridMultilevel"/>
    <w:tmpl w:val="F00EE6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1C82910"/>
    <w:multiLevelType w:val="hybridMultilevel"/>
    <w:tmpl w:val="844CC262"/>
    <w:lvl w:tplc="041A000F" w:ilvl="0">
      <w:start w:val="11"/>
      <w:numFmt w:val="decimal"/>
      <w:lvlText w:val="%1.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6">
    <w:nsid w:val="52664D72"/>
    <w:multiLevelType w:val="hybridMultilevel"/>
    <w:tmpl w:val="2E444688"/>
    <w:lvl w:tplc="F5764CBC" w:ilvl="0">
      <w:start w:val="7"/>
      <w:numFmt w:val="decimal"/>
      <w:lvlText w:val="%1."/>
      <w:lvlJc w:val="left"/>
      <w:pPr>
        <w:ind w:hanging="360" w:left="31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abstractNum w:abstractNumId="7">
    <w:nsid w:val="6D6F1C63"/>
    <w:multiLevelType w:val="hybridMultilevel"/>
    <w:tmpl w:val="815294B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475B"/>
    <w:rsid w:val="00017349"/>
    <w:rsid w:val="000E70EE"/>
    <w:rsid w:val="0017149C"/>
    <w:rsid w:val="00194384"/>
    <w:rsid w:val="00547016"/>
    <w:rsid w:val="00613839"/>
    <w:rsid w:val="00704B6A"/>
    <w:rsid w:val="007575BE"/>
    <w:rsid w:val="007B0EA2"/>
    <w:rsid w:val="008E07A1"/>
    <w:rsid w:val="0096488D"/>
    <w:rsid w:val="00AB2031"/>
    <w:rsid w:val="00B54D1F"/>
    <w:rsid w:val="00BF65DF"/>
    <w:rsid w:val="00C07AA7"/>
    <w:rsid w:val="00C305EC"/>
    <w:rsid w:val="00D11379"/>
    <w:rsid w:val="00EA5470"/>
    <w:rsid w:val="00F36F73"/>
    <w:rsid w:val="00F41993"/>
    <w:rsid w:val="00F5423D"/>
    <w:rsid w:val="00F64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1993"/>
    <w:pPr>
      <w:widowControl w:val="false"/>
      <w:snapToGrid w:val="false"/>
      <w:spacing w:lineRule="auto" w:line="240" w:after="0"/>
    </w:pPr>
    <w:rPr>
      <w:rFonts w:cs="Times New Roman" w:eastAsia="Times New Roman" w:hAnsi="Guatemala" w:ascii="Guatemala"/>
      <w:sz w:val="24"/>
      <w:szCs w:val="20"/>
      <w:lang w:val="en-US"/>
    </w:rPr>
  </w:style>
  <w:style w:styleId="Naslov2" w:type="paragraph">
    <w:name w:val="heading 2"/>
    <w:basedOn w:val="Normal"/>
    <w:next w:val="Normal"/>
    <w:link w:val="Naslov2Char"/>
    <w:qFormat/>
    <w:rsid w:val="00B54D1F"/>
    <w:pPr>
      <w:keepNext/>
      <w:widowControl/>
      <w:snapToGrid/>
      <w:jc w:val="center"/>
      <w:outlineLvl w:val="1"/>
    </w:pPr>
    <w:rPr>
      <w:rFonts w:hAnsi="Times New Roman" w:ascii="Times New Roman"/>
      <w:b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4B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04B6A"/>
    <w:rPr>
      <w:rFonts w:cs="Times New Roman" w:eastAsia="Times New Roman" w:hAnsi="Guatemala" w:ascii="Guatemala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04B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4B6A"/>
    <w:rPr>
      <w:rFonts w:cs="Times New Roman" w:eastAsia="Times New Roman" w:hAnsi="Guatemala" w:ascii="Guatemala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61383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B54D1F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4D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4D1F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A54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4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47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4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4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1993"/>
    <w:pPr>
      <w:widowControl w:val="0"/>
      <w:snapToGrid w:val="0"/>
      <w:spacing w:after="0" w:line="240" w:lineRule="auto"/>
    </w:pPr>
    <w:rPr>
      <w:rFonts w:ascii="Guatemala" w:cs="Times New Roman" w:eastAsia="Times New Roman" w:hAnsi="Guatemala"/>
      <w:sz w:val="24"/>
      <w:szCs w:val="20"/>
      <w:lang w:val="en-US"/>
    </w:rPr>
  </w:style>
  <w:style w:styleId="Naslov2" w:type="paragraph">
    <w:name w:val="heading 2"/>
    <w:basedOn w:val="Normal"/>
    <w:next w:val="Normal"/>
    <w:link w:val="Naslov2Char"/>
    <w:qFormat/>
    <w:rsid w:val="00B54D1F"/>
    <w:pPr>
      <w:keepNext/>
      <w:widowControl/>
      <w:snapToGrid/>
      <w:jc w:val="center"/>
      <w:outlineLvl w:val="1"/>
    </w:pPr>
    <w:rPr>
      <w:rFonts w:ascii="Times New Roman" w:hAnsi="Times New Roman"/>
      <w:b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4B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04B6A"/>
    <w:rPr>
      <w:rFonts w:ascii="Guatemala" w:cs="Times New Roman" w:eastAsia="Times New Roman" w:hAnsi="Guatemala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04B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4B6A"/>
    <w:rPr>
      <w:rFonts w:ascii="Guatemala" w:cs="Times New Roman" w:eastAsia="Times New Roman" w:hAnsi="Guatemala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61383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B54D1F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4D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4D1F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A54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4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47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4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4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171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St-294/2014</izvorni_sadrzaj>
    <derivirana_varijabla naziv="DomainObject.Predmet.OznakaBroj_1">St-294/2014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St-327/15</izvorni_sadrzaj>
    <derivirana_varijabla naziv="DomainObject.Predmet.PrimjedbaSuca_1">6 St-327/15</derivirana_varijabla>
  </DomainObject.Predmet.PrimjedbaSuca>
  <DomainObject.Predmet.ProtustrankaFormated>
    <izvorni_sadrzaj>  INŽENJER BRANKO MEĐUREČAN trgovačko društvo za građevinarstvo i trgovinu d.o.o. u stečaju zastupanog po punomoćniku Nenad Homar; Nenad Homar</izvorni_sadrzaj>
    <derivirana_varijabla naziv="DomainObject.Predmet.ProtustrankaFormated_1">  INŽENJER BRANKO MEĐUREČAN trgovačko društvo za građevinarstvo i trgovinu d.o.o. u stečaju zastupanog po punomoćniku Nenad Homar; Nenad Homar</derivirana_varijabla>
  </DomainObject.Predmet.ProtustrankaFormated>
  <DomainObject.Predmet.ProtustrankaFormatedOIB>
    <izvorni_sadrzaj>  INŽENJER BRANKO MEĐUREČAN trgovačko društvo za građevinarstvo i trgovinu d.o.o. u stečaju, OIB 41009548961 zastupanog po punomoćniku Nenad Homar; Nenad Homar</izvorni_sadrzaj>
    <derivirana_varijabla naziv="DomainObject.Predmet.ProtustrankaFormatedOIB_1">  INŽENJER BRANKO MEĐUREČAN trgovačko društvo za građevinarstvo i trgovinu d.o.o. u stečaju, OIB 41009548961 zastupanog po punomoćniku Nenad Homar; Nenad Homar</derivirana_varijabla>
  </DomainObject.Predmet.ProtustrankaFormatedOIB>
  <DomainObject.Predmet.ProtustrankaFormatedWithAdress>
    <izvorni_sadrzaj> INŽENJER BRANKO MEĐUREČAN trgovačko društvo za građevinarstvo i trgovinu d.o.o. u stečaju, Dravska 37, 48350 Kalinovac zastupanog po punomoćniku Nenad Homar; Nenad Homar</izvorni_sadrzaj>
    <derivirana_varijabla naziv="DomainObject.Predmet.ProtustrankaFormatedWithAdress_1"> INŽENJER BRANKO MEĐUREČAN trgovačko društvo za građevinarstvo i trgovinu d.o.o. u stečaju, Dravska 37, 48350 Kalinovac zastupanog po punomoćniku Nenad Homar; Nenad Homar</derivirana_varijabla>
  </DomainObject.Predmet.ProtustrankaFormatedWithAdress>
  <DomainObject.Predmet.ProtustrankaFormatedWithAdressOIB>
    <izvorni_sadrzaj> INŽENJER BRANKO MEĐUREČAN trgovačko društvo za građevinarstvo i trgovinu d.o.o. u stečaju, OIB 41009548961, Dravska 37, 48350 Kalinovac zastupanog po punomoćniku Nenad Homar; Nenad Homar</izvorni_sadrzaj>
    <derivirana_varijabla naziv="DomainObject.Predmet.ProtustrankaFormatedWithAdressOIB_1"> INŽENJER BRANKO MEĐUREČAN trgovačko društvo za građevinarstvo i trgovinu d.o.o. u stečaju, OIB 41009548961, Dravska 37, 48350 Kalinovac zastupanog po punomoćniku Nenad Homar; Nenad Homar</derivirana_varijabla>
  </DomainObject.Predmet.ProtustrankaFormatedWithAdressOIB>
  <DomainObject.Predmet.ProtustrankaWithAdress>
    <izvorni_sadrzaj>INŽENJER BRANKO MEĐUREČAN trgovačko društvo za građevinarstvo i trgovinu d.o.o. u stečaju Dravska 37, 48350 Kalinovac</izvorni_sadrzaj>
    <derivirana_varijabla naziv="DomainObject.Predmet.ProtustrankaWithAdress_1">INŽENJER BRANKO MEĐUREČAN trgovačko društvo za građevinarstvo i trgovinu d.o.o. u stečaju Dravska 37, 48350 Kalinovac</derivirana_varijabla>
  </DomainObject.Predmet.ProtustrankaWithAdress>
  <DomainObject.Predmet.ProtustrankaWithAdressOIB>
    <izvorni_sadrzaj>INŽENJER BRANKO MEĐUREČAN trgovačko društvo za građevinarstvo i trgovinu d.o.o. u stečaju, OIB 41009548961, Dravska 37, 48350 Kalinovac</izvorni_sadrzaj>
    <derivirana_varijabla naziv="DomainObject.Predmet.ProtustrankaWithAdressOIB_1">INŽENJER BRANKO MEĐUREČAN trgovačko društvo za građevinarstvo i trgovinu d.o.o. u stečaju, OIB 41009548961, Dravska 37, 48350 Kalinovac</derivirana_varijabla>
  </DomainObject.Predmet.ProtustrankaWithAdressOIB>
  <DomainObject.Predmet.ProtustrankaNazivFormated>
    <izvorni_sadrzaj>INŽENJER BRANKO MEĐUREČAN trgovačko društvo za građevinarstvo i trgovinu d.o.o. u stečaju</izvorni_sadrzaj>
    <derivirana_varijabla naziv="DomainObject.Predmet.ProtustrankaNazivFormated_1">INŽENJER BRANKO MEĐUREČAN trgovačko društvo za građevinarstvo i trgovinu d.o.o. u stečaju</derivirana_varijabla>
  </DomainObject.Predmet.ProtustrankaNazivFormated>
  <DomainObject.Predmet.ProtustrankaNazivFormatedOIB>
    <izvorni_sadrzaj>INŽENJER BRANKO MEĐUREČAN trgovačko društvo za građevinarstvo i trgovinu d.o.o. u stečaju, OIB 41009548961</izvorni_sadrzaj>
    <derivirana_varijabla naziv="DomainObject.Predmet.ProtustrankaNazivFormatedOIB_1">INŽENJER BRANKO MEĐUREČAN trgovačko društvo za građevinarstvo i trgovinu d.o.o. u stečaju, OIB 41009548961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Koprivnica zastupanog po punomoćniku Županijsko državno odvjetništvo u Varaždinu; Financijska agencija; B2  KAPITAL d.o.o. za poslovne usluge</izvorni_sadrzaj>
    <derivirana_varijabla naziv="DomainObject.Predmet.StrankaFormated_1">  Porezna uprava Područni ured Koprivnica zastupanog po punomoćniku Županijsko državno odvjetništvo u Varaždinu; Financijska agencija; B2  KAPITAL d.o.o. za poslovne usluge</derivirana_varijabla>
  </DomainObject.Predmet.StrankaFormated>
  <DomainObject.Predmet.StrankaFormatedOIB>
    <izvorni_sadrzaj>  Porezna uprava Područni ured Koprivnica, OIB 18683136487 zastupanog po punomoćniku Županijsko državno odvjetništvo u Varaždinu; Financijska agencija, OIB 85821130368; B2  KAPITAL d.o.o. za poslovne usluge, OIB 57509775367</izvorni_sadrzaj>
    <derivirana_varijabla naziv="DomainObject.Predmet.StrankaFormatedOIB_1">  Porezna uprava Područni ured Koprivnica, OIB 18683136487 zastupanog po punomoćniku Županijsko državno odvjetništvo u Varaždinu; Financijska agencija, OIB 85821130368; B2  KAPITAL d.o.o. za poslovne usluge, OIB 57509775367</derivirana_varijabla>
  </DomainObject.Predmet.StrankaFormatedOIB>
  <DomainObject.Predmet.StrankaFormatedWithAdress>
    <izvorni_sadrzaj> Porezna uprava Područni ured Koprivnica, Hrvatske državnosti 7, 48000 Koprivnica zastupanog po punomoćniku Županijsko državno odvjetništvo u Varaždinu; Financijska agencija, A. Cesarca 2, 42000 Varaždin; B2  KAPITAL d.o.o. za poslovne usluge, Radnička cesta 41, 10000 Zagreb</izvorni_sadrzaj>
    <derivirana_varijabla naziv="DomainObject.Predmet.StrankaFormatedWithAdress_1"> Porezna uprava Područni ured Koprivnica, Hrvatske državnosti 7, 48000 Koprivnica zastupanog po punomoćniku Županijsko državno odvjetništvo u Varaždinu; Financijska agencija, A. Cesarca 2, 42000 Varaždin; B2  KAPITAL d.o.o. za poslovne usluge, Radnička cesta 41, 10000 Zagreb</derivirana_varijabla>
  </DomainObject.Predmet.StrankaFormatedWithAdress>
  <DomainObject.Predmet.StrankaFormatedWithAdressOIB>
    <izvorni_sadrzaj> Porezna uprava Područni ured Koprivnica, OIB 18683136487, Hrvatske državnosti 7, 48000 Koprivnica zastupanog po punomoćniku Županijsko državno odvjetništvo u Varaždinu; Financijska agencija, OIB 85821130368, A. Cesarca 2, 42000 Varaždin; B2  KAPITAL d.o.o. za poslovne usluge, OIB 57509775367, Radnička cesta 41, 10000 Zagreb</izvorni_sadrzaj>
    <derivirana_varijabla naziv="DomainObject.Predmet.StrankaFormatedWithAdressOIB_1"> Porezna uprava Područni ured Koprivnica, OIB 18683136487, Hrvatske državnosti 7, 48000 Koprivnica zastupanog po punomoćniku Županijsko državno odvjetništvo u Varaždinu; Financijska agencija, OIB 85821130368, A. Cesarca 2, 42000 Varaždin; B2  KAPITAL d.o.o. za poslovne usluge, OIB 57509775367, Radnička cesta 41, 10000 Zagreb</derivirana_varijabla>
  </DomainObject.Predmet.StrankaFormatedWithAdressOIB>
  <DomainObject.Predmet.StrankaWithAdress>
    <izvorni_sadrzaj>Porezna uprava Područni ured Koprivnica Hrvatske državnosti 7,48000 Koprivnica,Financijska agencija A. Cesarca 2,42000 Varaždin,B2  KAPITAL d.o.o. za poslovne usluge Radnička cesta 41,10000 Zagreb</izvorni_sadrzaj>
    <derivirana_varijabla naziv="DomainObject.Predmet.StrankaWithAdress_1">Porezna uprava Područni ured Koprivnica Hrvatske državnosti 7,48000 Koprivnica,Financijska agencija A. Cesarca 2,42000 Varaždin,B2  KAPITAL d.o.o. za poslovne usluge Radnička cesta 41,10000 Zagreb</derivirana_varijabla>
  </DomainObject.Predmet.StrankaWithAdress>
  <DomainObject.Predmet.StrankaWithAdressOIB>
    <izvorni_sadrzaj>Porezna uprava Područni ured Koprivnica, OIB 18683136487, Hrvatske državnosti 7,48000 Koprivnica,Financijska agencija, OIB 85821130368, A. Cesarca 2,42000 Varaždin,B2  KAPITAL d.o.o. za poslovne usluge, OIB 57509775367, Radnička cesta 41,10000 Zagreb</izvorni_sadrzaj>
    <derivirana_varijabla naziv="DomainObject.Predmet.StrankaWithAdressOIB_1">Porezna uprava Područni ured Koprivnica, OIB 18683136487, Hrvatske državnosti 7,48000 Koprivnica,Financijska agencija, OIB 85821130368, A. Cesarca 2,42000 Varaždin,B2  KAPITAL d.o.o. za poslovne usluge, OIB 57509775367, Radnička cesta 41,10000 Zagreb</derivirana_varijabla>
  </DomainObject.Predmet.StrankaWithAdressOIB>
  <DomainObject.Predmet.StrankaNazivFormated>
    <izvorni_sadrzaj>Porezna uprava Područni ured Koprivnica,Financijska agencija,B2  KAPITAL d.o.o. za poslovne usluge</izvorni_sadrzaj>
    <derivirana_varijabla naziv="DomainObject.Predmet.StrankaNazivFormated_1">Porezna uprava Područni ured Koprivnica,Financijska agencija,B2  KAPITAL d.o.o. za poslovne usluge</derivirana_varijabla>
  </DomainObject.Predmet.StrankaNazivFormated>
  <DomainObject.Predmet.StrankaNazivFormatedOIB>
    <izvorni_sadrzaj>Porezna uprava Područni ured Koprivnica, OIB 18683136487,Financijska agencija, OIB 85821130368,B2  KAPITAL d.o.o. za poslovne usluge, OIB 57509775367</izvorni_sadrzaj>
    <derivirana_varijabla naziv="DomainObject.Predmet.StrankaNazivFormatedOIB_1">Porezna uprava Područni ured Koprivnica, OIB 18683136487,Financijska agencija, OIB 85821130368,B2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15444322.27</izvorni_sadrzaj>
    <derivirana_varijabla naziv="DomainObject.Predmet.TrenutnaVrijednost_1">15444322.27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Područni ured Koprivnica zastupanog po punomoćniku Županijsko državno odvjetništvo u Varaždinu</item>
      <item>Financijska agencija</item>
      <item>B2  KAPITAL d.o.o. za poslovne usluge</item>
    </izvorni_sadrzaj>
    <derivirana_varijabla naziv="DomainObject.Predmet.StrankaListFormated_1">
      <item>Porezna uprava Područni ured Koprivnica zastupanog po punomoćniku Županijsko državno odvjetništvo u Varaždinu</item>
      <item>Financijska agencija</item>
      <item>B2  KAPITAL d.o.o. za poslovne usluge</item>
    </derivirana_varijabla>
  </DomainObject.Predmet.StrankaListFormated>
  <DomainObject.Predmet.StrankaListFormatedOIB>
    <izvorni_sadrzaj>
      <item>Porezna uprava Područni ured Koprivnica, OIB 18683136487 zastupanog po punomoćniku Županijsko državno odvjetništvo u Varaždinu</item>
      <item>Financijska agencija, OIB 85821130368</item>
      <item>B2  KAPITAL d.o.o. za poslovne usluge, OIB 57509775367</item>
    </izvorni_sadrzaj>
    <derivirana_varijabla naziv="DomainObject.Predmet.StrankaListFormatedOIB_1">
      <item>Porezna uprava Područni ured Koprivnica, OIB 18683136487 zastupanog po punomoćniku Županijsko državno odvjetništvo u Varaždinu</item>
      <item>Financijska agencija, OIB 85821130368</item>
      <item>B2  KAPITAL d.o.o. za poslovne usluge, OIB 57509775367</item>
    </derivirana_varijabla>
  </DomainObject.Predmet.StrankaListFormatedOIB>
  <DomainObject.Predmet.StrankaListFormatedWithAdress>
    <izvorni_sadrzaj>
      <item>Porezna uprava Područni ured Koprivnica, Hrvatske državnosti 7, 48000 Koprivnica zastupanog po punomoćniku Županijsko državno odvjetništvo u Varaždinu</item>
      <item>Financijska agencija, A. Cesarca 2, 42000 Varaždin</item>
      <item>B2  KAPITAL d.o.o. za poslovne usluge, Radnička cesta 41, 10000 Zagreb</item>
    </izvorni_sadrzaj>
    <derivirana_varijabla naziv="DomainObject.Predmet.StrankaListFormatedWithAdress_1">
      <item>Porezna uprava Područni ured Koprivnica, Hrvatske državnosti 7, 48000 Koprivnica zastupanog po punomoćniku Županijsko državno odvjetništvo u Varaždinu</item>
      <item>Financijska agencija, A. Cesarca 2, 42000 Varaždin</item>
      <item>B2  KAPITAL d.o.o. za poslovne usluge, Radnička cesta 41, 10000 Zagreb</item>
    </derivirana_varijabla>
  </DomainObject.Predmet.StrankaListFormatedWithAdress>
  <DomainObject.Predmet.StrankaListFormatedWithAdressOIB>
    <izvorni_sadrzaj>
      <item>Porezna uprava Područni ured Koprivnica, OIB 18683136487, Hrvatske državnosti 7, 48000 Koprivnica zastupanog po punomoćniku Županijsko državno odvjetništvo u Varaždinu</item>
      <item>Financijska agencija, OIB 85821130368, A. Cesarca 2, 42000 Varaždin</item>
      <item>B2  KAPITAL d.o.o. za poslovne usluge, OIB 57509775367, Radnička cesta 41, 10000 Zagreb</item>
    </izvorni_sadrzaj>
    <derivirana_varijabla naziv="DomainObject.Predmet.StrankaListFormatedWithAdressOIB_1">
      <item>Porezna uprava Područni ured Koprivnica, OIB 18683136487, Hrvatske državnosti 7, 48000 Koprivnica zastupanog po punomoćniku Županijsko državno odvjetništvo u Varaždinu</item>
      <item>Financijska agencija, OIB 85821130368, A. Cesarca 2, 42000 Varaždin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Porezna uprava Područni ured Koprivnica</item>
      <item>Financijska agencija</item>
      <item>B2  KAPITAL d.o.o. za poslovne usluge</item>
    </izvorni_sadrzaj>
    <derivirana_varijabla naziv="DomainObject.Predmet.StrankaListNazivFormated_1">
      <item>Porezna uprava Područni ured Koprivnica</item>
      <item>Financijska agencija</item>
      <item>B2  KAPITAL d.o.o. za poslovne usluge</item>
    </derivirana_varijabla>
  </DomainObject.Predmet.StrankaListNazivFormated>
  <DomainObject.Predmet.StrankaListNazivFormatedOIB>
    <izvorni_sadrzaj>
      <item>Porezna uprava Područni ured Koprivnica, OIB 18683136487</item>
      <item>Financijska agencija, OIB 85821130368</item>
      <item>B2  KAPITAL d.o.o. za poslovne usluge, OIB 57509775367</item>
    </izvorni_sadrzaj>
    <derivirana_varijabla naziv="DomainObject.Predmet.StrankaListNazivFormatedOIB_1">
      <item>Porezna uprava Područni ured Koprivnica, OIB 18683136487</item>
      <item>Financijska agencija, OIB 85821130368</item>
      <item>B2  KAPITAL d.o.o. za poslovne usluge, OIB 57509775367</item>
    </derivirana_varijabla>
  </DomainObject.Predmet.StrankaListNazivFormatedOIB>
  <DomainObject.Predmet.ProtuStrankaListFormated>
    <izvorni_sadrzaj>
      <item>INŽENJER BRANKO MEĐUREČAN trgovačko društvo za građevinarstvo i trgovinu d.o.o. u stečaju zastupanog po punomoćniku Nenad Homar; Nenad Homar</item>
    </izvorni_sadrzaj>
    <derivirana_varijabla naziv="DomainObject.Predmet.ProtuStrankaListFormated_1">
      <item>INŽENJER BRANKO MEĐUREČAN trgovačko društvo za građevinarstvo i trgovinu d.o.o. u stečaju zastupanog po punomoćniku Nenad Homar; Nenad Homar</item>
    </derivirana_varijabla>
  </DomainObject.Predmet.ProtuStrankaListFormated>
  <DomainObject.Predmet.ProtuStrankaListFormatedOIB>
    <izvorni_sadrzaj>
      <item>INŽENJER BRANKO MEĐUREČAN trgovačko društvo za građevinarstvo i trgovinu d.o.o. u stečaju, OIB 41009548961 zastupanog po punomoćniku Nenad Homar; Nenad Homar</item>
    </izvorni_sadrzaj>
    <derivirana_varijabla naziv="DomainObject.Predmet.ProtuStrankaListFormatedOIB_1">
      <item>INŽENJER BRANKO MEĐUREČAN trgovačko društvo za građevinarstvo i trgovinu d.o.o. u stečaju, OIB 41009548961 zastupanog po punomoćniku Nenad Homar; Nenad Homar</item>
    </derivirana_varijabla>
  </DomainObject.Predmet.ProtuStrankaListFormatedOIB>
  <DomainObject.Predmet.ProtuStrankaListFormatedWithAdress>
    <izvorni_sadrzaj>
      <item>INŽENJER BRANKO MEĐUREČAN trgovačko društvo za građevinarstvo i trgovinu d.o.o. u stečaju, Dravska 37, 48350 Kalinovac zastupanog po punomoćniku Nenad Homar; Nenad Homar</item>
    </izvorni_sadrzaj>
    <derivirana_varijabla naziv="DomainObject.Predmet.ProtuStrankaListFormatedWithAdress_1">
      <item>INŽENJER BRANKO MEĐUREČAN trgovačko društvo za građevinarstvo i trgovinu d.o.o. u stečaju, Dravska 37, 48350 Kalinovac zastupanog po punomoćniku Nenad Homar; Nenad Homar</item>
    </derivirana_varijabla>
  </DomainObject.Predmet.ProtuStrankaListFormatedWithAdress>
  <DomainObject.Predmet.ProtuStrankaListFormatedWithAdressOIB>
    <izvorni_sadrzaj>
      <item>INŽENJER BRANKO MEĐUREČAN trgovačko društvo za građevinarstvo i trgovinu d.o.o. u stečaju, OIB 41009548961, Dravska 37, 48350 Kalinovac zastupanog po punomoćniku Nenad Homar; Nenad Homar</item>
    </izvorni_sadrzaj>
    <derivirana_varijabla naziv="DomainObject.Predmet.ProtuStrankaListFormatedWithAdressOIB_1">
      <item>INŽENJER BRANKO MEĐUREČAN trgovačko društvo za građevinarstvo i trgovinu d.o.o. u stečaju, OIB 41009548961, Dravska 37, 48350 Kalinovac zastupanog po punomoćniku Nenad Homar; Nenad Homar</item>
    </derivirana_varijabla>
  </DomainObject.Predmet.ProtuStrankaListFormatedWithAdressOIB>
  <DomainObject.Predmet.ProtuStrankaListNazivFormated>
    <izvorni_sadrzaj>
      <item>INŽENJER BRANKO MEĐUREČAN trgovačko društvo za građevinarstvo i trgovinu d.o.o. u stečaju</item>
    </izvorni_sadrzaj>
    <derivirana_varijabla naziv="DomainObject.Predmet.ProtuStrankaListNazivFormated_1">
      <item>INŽENJER BRANKO MEĐUREČAN trgovačko društvo za građevinarstvo i trgovinu d.o.o. u stečaju</item>
    </derivirana_varijabla>
  </DomainObject.Predmet.ProtuStrankaListNazivFormated>
  <DomainObject.Predmet.ProtuStrankaListNazivFormatedOIB>
    <izvorni_sadrzaj>
      <item>INŽENJER BRANKO MEĐUREČAN trgovačko društvo za građevinarstvo i trgovinu d.o.o. u stečaju, OIB 41009548961</item>
    </izvorni_sadrzaj>
    <derivirana_varijabla naziv="DomainObject.Predmet.ProtuStrankaListNazivFormatedOIB_1">
      <item>INŽENJER BRANKO MEĐUREČAN trgovačko društvo za građevinarstvo i trgovinu d.o.o. u stečaju, OIB 41009548961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Koprivnica</item>
      <item>Oglasna ploča</item>
      <item>Sudski registar</item>
      <item>Slaven Prokeš</item>
      <item>Nenad Homar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 punomoćnik sudionika u postupku INŽENJER BRANKO MEĐUREČAN trgovačko društvo za građevinarstvo i trgovinu d.o.o. u stečaju</item>
      <item>Odvjetnik Tomislav Čavić</item>
    </izvorni_sadrzaj>
    <derivirana_varijabla naziv="DomainObject.Predmet.OstaliListFormated_1">
      <item>Županijsko državno odvjetništvo u Varaždinu punomoćnik sudionika u postupku Porezna uprava Područni ured Koprivnica</item>
      <item>Oglasna ploča</item>
      <item>Sudski registar</item>
      <item>Slaven Prokeš</item>
      <item>Nenad Homar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 punomoćnik sudionika u postupku INŽENJER BRANKO MEĐUREČAN trgovačko društvo za građevinarstvo i trgovinu d.o.o. u stečaju</item>
      <item>Odvjetnik Tomislav Čavić</item>
    </derivirana_varijabla>
  </DomainObject.Predmet.OstaliListFormated>
  <DomainObject.Predmet.OstaliListFormatedOIB>
    <izvorni_sadrzaj>
      <item>Županijsko državno odvjetništvo u Varaždinu punomoćnik sudionika u postupku Porezna uprava Područni ured Koprivnica</item>
      <item>Oglasna ploča</item>
      <item>Sudski registar</item>
      <item>Slaven Prokeš, OIB 60180647746</item>
      <item>Nenad Homar, OIB 11719729882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 punomoćnik sudionika u postupku INŽENJER BRANKO MEĐUREČAN trgovačko društvo za građevinarstvo i trgovinu d.o.o. u stečaju</item>
      <item>Odvjetnik Tomislav Čavić</item>
    </izvorni_sadrzaj>
    <derivirana_varijabla naziv="DomainObject.Predmet.OstaliListFormatedOIB_1">
      <item>Županijsko državno odvjetništvo u Varaždinu punomoćnik sudionika u postupku Porezna uprava Područni ured Koprivnica</item>
      <item>Oglasna ploča</item>
      <item>Sudski registar</item>
      <item>Slaven Prokeš, OIB 60180647746</item>
      <item>Nenad Homar, OIB 11719729882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 punomoćnik sudionika u postupku INŽENJER BRANKO MEĐUREČAN trgovačko društvo za građevinarstvo i trgovinu d.o.o. u stečaju</item>
      <item>Odvjetnik Tomislav Čavić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Koštacin 2, 10000 Zagreb</item>
      <item>Nenad Homar, Dravska 1, 48000 Koprivnica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Dravska 1, 48000 Koprivnica punomoćnik sudionika u postupku INŽENJER BRANKO MEĐUREČAN trgovačko društvo za građevinarstvo i trgovinu d.o.o. u stečaju</item>
      <item>Odvjetnik Tomislav Čavić</item>
    </izvorni_sadrzaj>
    <derivirana_varijabla naziv="DomainObject.Predmet.OstaliListFormatedWithAdress_1"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Koštacin 2, 10000 Zagreb</item>
      <item>Nenad Homar, Dravska 1, 48000 Koprivnica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Dravska 1, 48000 Koprivnica punomoćnik sudionika u postupku INŽENJER BRANKO MEĐUREČAN trgovačko društvo za građevinarstvo i trgovinu d.o.o. u stečaju</item>
      <item>Odvjetnik Tomislav Čavić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OIB 60180647746, Koštacin 2, 10000 Zagreb</item>
      <item>Nenad Homar, OIB 11719729882, Dravska 1, 48000 Koprivnica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11719729882, Dravska 1, 48000 Koprivnica punomoćnik sudionika u postupku INŽENJER BRANKO MEĐUREČAN trgovačko društvo za građevinarstvo i trgovinu d.o.o. u stečaju</item>
      <item>Odvjetnik Tomislav Čavić</item>
    </izvorni_sadrzaj>
    <derivirana_varijabla naziv="DomainObject.Predmet.OstaliListFormatedWithAdressOIB_1"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OIB 60180647746, Koštacin 2, 10000 Zagreb</item>
      <item>Nenad Homar, OIB 11719729882, Dravska 1, 48000 Koprivnica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11719729882, Dravska 1, 48000 Koprivnica punomoćnik sudionika u postupku INŽENJER BRANKO MEĐUREČAN trgovačko društvo za građevinarstvo i trgovinu d.o.o. u stečaju</item>
      <item>Odvjetnik Tomislav Čavić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</item>
      <item>Odvjetnik Tomislav Čavić</item>
    </izvorni_sadrzaj>
    <derivirana_varijabla naziv="DomainObject.Predmet.OstaliListNazivFormated_1"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</item>
      <item>Odvjetnik Tomislav Čavić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Slaven Prokeš, OIB 60180647746</item>
      <item>Nenad Homar, OIB 11719729882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</item>
      <item>Odvjetnik Tomislav Čavić</item>
    </izvorni_sadrzaj>
    <derivirana_varijabla naziv="DomainObject.Predmet.OstaliListNazivFormatedOIB_1">
      <item>Županijsko državno odvjetništvo u Varaždinu</item>
      <item>Oglasna ploča</item>
      <item>Sudski registar</item>
      <item>Slaven Prokeš, OIB 60180647746</item>
      <item>Nenad Homar, OIB 11719729882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</item>
      <item>Odvjetnik Tomislav Čavić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Koprivnica i dr.</izvorni_sadrzaj>
    <derivirana_varijabla naziv="DomainObject.Predmet.StrankaIDrugi_1">Porezna uprava Područni ured Koprivnica i dr.</derivirana_varijabla>
  </DomainObject.Predmet.StrankaIDrugi>
  <DomainObject.Predmet.ProtustrankaIDrugi>
    <izvorni_sadrzaj>INŽENJER BRANKO MEĐUREČAN trgovačko društvo za građevinarstvo i trgovinu d.o.o. u stečaju</izvorni_sadrzaj>
    <derivirana_varijabla naziv="DomainObject.Predmet.ProtustrankaIDrugi_1">INŽENJER BRANKO MEĐUREČAN trgovačko društvo za građevinarstvo i trgovinu d.o.o. u stečaju</derivirana_varijabla>
  </DomainObject.Predmet.ProtustrankaIDrugi>
  <DomainObject.Predmet.StrankaIDrugiAdressOIB>
    <izvorni_sadrzaj>Porezna uprava Područni ured Koprivnica, OIB 18683136487, Hrvatske državnosti 7, 48000 Koprivnica i dr.</izvorni_sadrzaj>
    <derivirana_varijabla naziv="DomainObject.Predmet.StrankaIDrugiAdressOIB_1">Porezna uprava Područni ured Koprivnica, OIB 18683136487, Hrvatske državnosti 7, 48000 Koprivnica i dr.</derivirana_varijabla>
  </DomainObject.Predmet.StrankaIDrugiAdressOIB>
  <DomainObject.Predmet.ProtustrankaIDrugiAdressOIB>
    <izvorni_sadrzaj>INŽENJER BRANKO MEĐUREČAN trgovačko društvo za građevinarstvo i trgovinu d.o.o. u stečaju, OIB 41009548961, Dravska 37, 48350 Kalinovac</izvorni_sadrzaj>
    <derivirana_varijabla naziv="DomainObject.Predmet.ProtustrankaIDrugiAdressOIB_1">INŽENJER BRANKO MEĐUREČAN trgovačko društvo za građevinarstvo i trgovinu d.o.o. u stečaju, OIB 41009548961, Dravska 37,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Koprivnica</item>
      <item>INŽENJER BRANKO MEĐUREČAN trgovačko društvo za građevinarstvo i trgovinu d.o.o. u stečaju</item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Financijska agencija</item>
      <item>Općinski sud u Koprivnici, Zemljišnoknjižni odjel Koprivnica</item>
      <item>Nenad Homar</item>
      <item>Odvjetnik Tomislav Čavić</item>
      <item>B2  KAPITAL d.o.o. za poslovne usluge</item>
    </izvorni_sadrzaj>
    <derivirana_varijabla naziv="DomainObject.Predmet.SudioniciListNaziv_1">
      <item>Porezna uprava Područni ured Koprivnica</item>
      <item>INŽENJER BRANKO MEĐUREČAN trgovačko društvo za građevinarstvo i trgovinu d.o.o. u stečaju</item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Financijska agencija</item>
      <item>Općinski sud u Koprivnici, Zemljišnoknjižni odjel Koprivnica</item>
      <item>Nenad Homar</item>
      <item>Odvjetnik Tomislav Čavić</item>
      <item>B2  KAPITAL d.o.o. za poslovne usluge</item>
    </derivirana_varijabla>
  </DomainObject.Predmet.SudioniciListNaziv>
  <DomainObject.Predmet.SudioniciListAdressOIB>
    <izvorni_sadrzaj>
      <item>Porezna uprava Područni ured Koprivnica, OIB 18683136487, Hrvatske državnosti 7,48000 Koprivnica</item>
      <item>INŽENJER BRANKO MEĐUREČAN trgovačko društvo za građevinarstvo i trgovinu d.o.o. u stečaju, OIB 41009548961, Dravska 37,48350 Kalinovac</item>
      <item>Županijsko državno odvjetništvo u Varaždinu, B.Radića 2,42000 Varaždin</item>
      <item>Oglasna ploča</item>
      <item>Sudski registar, B.Radića 2,42000 Varaždin</item>
      <item>Slaven Prokeš, OIB 60180647746, Koštacin 2,10000 Zagreb</item>
      <item>Nenad Homar, OIB 11719729882, Dravska 1,48000 Koprivnica</item>
      <item>E-oglasna ploča</item>
      <item>Sudski registar</item>
      <item>Sudski registar, Trgovački sud u Varaždinu</item>
      <item>E-oglasna ploča ovog suda</item>
      <item>Financijska agencija, OIB 85821130368, A. Cesarca 2,42000 Varaždin</item>
      <item>Općinski sud u Koprivnici, Zemljišnoknjižni odjel Koprivnica</item>
      <item>Nenad Homar, OIB 11719729882, Dravska 1,48000 Koprivnica</item>
      <item>Odvjetnik Tomislav Čavić</item>
      <item>B2  KAPITAL d.o.o. za poslovne usluge, OIB 57509775367, Radnička cesta 41,10000 Zagreb</item>
    </izvorni_sadrzaj>
    <derivirana_varijabla naziv="DomainObject.Predmet.SudioniciListAdressOIB_1">
      <item>Porezna uprava Područni ured Koprivnica, OIB 18683136487, Hrvatske državnosti 7,48000 Koprivnica</item>
      <item>INŽENJER BRANKO MEĐUREČAN trgovačko društvo za građevinarstvo i trgovinu d.o.o. u stečaju, OIB 41009548961, Dravska 37,48350 Kalinovac</item>
      <item>Županijsko državno odvjetništvo u Varaždinu, B.Radića 2,42000 Varaždin</item>
      <item>Oglasna ploča</item>
      <item>Sudski registar, B.Radića 2,42000 Varaždin</item>
      <item>Slaven Prokeš, OIB 60180647746, Koštacin 2,10000 Zagreb</item>
      <item>Nenad Homar, OIB 11719729882, Dravska 1,48000 Koprivnica</item>
      <item>E-oglasna ploča</item>
      <item>Sudski registar</item>
      <item>Sudski registar, Trgovački sud u Varaždinu</item>
      <item>E-oglasna ploča ovog suda</item>
      <item>Financijska agencija, OIB 85821130368, A. Cesarca 2,42000 Varaždin</item>
      <item>Općinski sud u Koprivnici, Zemljišnoknjižni odjel Koprivnica</item>
      <item>Nenad Homar, OIB 11719729882, Dravska 1,48000 Koprivnica</item>
      <item>Odvjetnik Tomislav Čavić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41009548961</item>
      <item>, OIB null</item>
      <item>, OIB null</item>
      <item>, OIB null</item>
      <item>, OIB 60180647746</item>
      <item>, OIB 11719729882</item>
      <item>, OIB null</item>
      <item>, OIB null</item>
      <item>, OIB null</item>
      <item>, OIB null</item>
      <item>, OIB 85821130368</item>
      <item>, OIB null</item>
      <item>, OIB 11719729882</item>
      <item>, OIB null</item>
      <item>, OIB 57509775367</item>
    </izvorni_sadrzaj>
    <derivirana_varijabla naziv="DomainObject.Predmet.SudioniciListNazivOIB_1">
      <item>, OIB 18683136487</item>
      <item>, OIB 41009548961</item>
      <item>, OIB null</item>
      <item>, OIB null</item>
      <item>, OIB null</item>
      <item>, OIB 60180647746</item>
      <item>, OIB 11719729882</item>
      <item>, OIB null</item>
      <item>, OIB null</item>
      <item>, OIB null</item>
      <item>, OIB null</item>
      <item>, OIB 85821130368</item>
      <item>, OIB null</item>
      <item>, OIB 11719729882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1280</properties:Characters>
  <properties:Lines>47</properties:Lines>
  <properties:Paragraphs>22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2015-08-06T07:34:00Z</dcterms:created>
  <dc:creator>Tihana Martinez</dc:creator>
  <dc:description/>
  <cp:keywords/>
  <cp:lastModifiedBy>Tihana Martinez</cp:lastModifiedBy>
  <cp:lastPrinted>2018-05-30T10:09:00Z</cp:lastPrinted>
  <dcterms:modified xmlns:xsi="http://www.w3.org/2001/XMLSchema-instance" xsi:type="dcterms:W3CDTF">2018-05-30T10:11:00Z</dcterms:modified>
  <cp:revision>20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(St-294-14-74- Rješenje - poziv za posebno ispitno ročište- za 29.6.18.-30.5.18.- bez poziva na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