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5b26" w14:paraId="7795b26" w:rsidRDefault="00467759" w:rsidP="00B04D95" w:rsidR="00B04D95">
      <w:pPr>
        <w:pStyle w:val="Naslov2"/>
        <w:jc w:val="left"/>
        <w15:collapsed w:val="false"/>
        <w:rPr>
          <w:b w:val="false"/>
          <w:bCs/>
          <w:sz w:val="24"/>
          <w:szCs w:val="24"/>
        </w:rPr>
      </w:pPr>
      <w:bookmarkStart w:name="_GoBack" w:id="0"/>
      <w:bookmarkEnd w:id="0"/>
      <w:r>
        <w:rPr>
          <w:b w:val="false"/>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04D95" w:rsidP="00B04D95" w:rsidR="00B04D95" w:rsidRPr="008A2CA9">
      <w:pPr>
        <w:pStyle w:val="Naslov2"/>
        <w:jc w:val="left"/>
        <w:rPr>
          <w:b w:val="false"/>
          <w:bCs/>
          <w:sz w:val="24"/>
          <w:szCs w:val="24"/>
        </w:rPr>
      </w:pPr>
      <w:r w:rsidRPr="008A2CA9">
        <w:rPr>
          <w:b w:val="false"/>
          <w:bCs/>
          <w:sz w:val="24"/>
          <w:szCs w:val="24"/>
        </w:rPr>
        <w:t xml:space="preserve">   Republika Hrvatska</w:t>
      </w:r>
    </w:p>
    <w:p w:rsidRDefault="00B04D95" w:rsidP="00B04D95" w:rsidR="00B04D95" w:rsidRPr="008A2CA9">
      <w:pPr>
        <w:jc w:val="both"/>
        <w:rPr>
          <w:sz w:val="24"/>
          <w:szCs w:val="24"/>
        </w:rPr>
      </w:pPr>
      <w:r w:rsidRPr="008A2CA9">
        <w:rPr>
          <w:sz w:val="24"/>
          <w:szCs w:val="24"/>
        </w:rPr>
        <w:t xml:space="preserve"> Trgovački sud u Zagrebu</w:t>
      </w:r>
    </w:p>
    <w:p w:rsidRDefault="00B04D95" w:rsidP="00B04D95" w:rsidR="00B04D95" w:rsidRPr="008A2CA9">
      <w:pPr>
        <w:jc w:val="both"/>
        <w:rPr>
          <w:sz w:val="24"/>
          <w:szCs w:val="24"/>
        </w:rPr>
      </w:pPr>
      <w:r w:rsidRPr="008A2CA9">
        <w:rPr>
          <w:sz w:val="24"/>
          <w:szCs w:val="24"/>
        </w:rPr>
        <w:t xml:space="preserve">  Zagreb, Amruševa 2/II</w:t>
      </w:r>
    </w:p>
    <w:p w:rsidRDefault="00856C62" w:rsidP="00856C62" w:rsidR="00856C62" w:rsidRPr="002E2D4A">
      <w:pPr>
        <w:rPr>
          <w:b/>
          <w:sz w:val="24"/>
          <w:szCs w:val="24"/>
        </w:rPr>
      </w:pPr>
    </w:p>
    <w:p w:rsidRDefault="00A41CE9" w:rsidP="00A41CE9" w:rsidR="00A41CE9" w:rsidRPr="00A41CE9">
      <w:pPr>
        <w:jc w:val="right"/>
        <w:rPr>
          <w:sz w:val="24"/>
          <w:szCs w:val="24"/>
        </w:rPr>
      </w:pPr>
      <w:r w:rsidRPr="00A41CE9">
        <w:rPr>
          <w:sz w:val="24"/>
          <w:szCs w:val="24"/>
        </w:rPr>
        <w:t>40</w:t>
      </w:r>
      <w:r w:rsidRPr="00A41CE9">
        <w:rPr>
          <w:b/>
          <w:sz w:val="24"/>
          <w:szCs w:val="24"/>
        </w:rPr>
        <w:t xml:space="preserve">. </w:t>
      </w:r>
      <w:r w:rsidRPr="00A41CE9">
        <w:rPr>
          <w:sz w:val="24"/>
          <w:szCs w:val="24"/>
        </w:rPr>
        <w:t>St-2353/2017</w:t>
      </w:r>
    </w:p>
    <w:p w:rsidRDefault="00A41CE9" w:rsidP="00A41CE9" w:rsidR="00A41CE9" w:rsidRPr="00A41CE9">
      <w:pPr>
        <w:rPr>
          <w:sz w:val="24"/>
          <w:szCs w:val="24"/>
        </w:rPr>
      </w:pPr>
    </w:p>
    <w:p w:rsidRDefault="00A41CE9" w:rsidP="00A41CE9" w:rsidR="00A41CE9" w:rsidRPr="00A41CE9">
      <w:pPr>
        <w:jc w:val="center"/>
        <w:rPr>
          <w:sz w:val="24"/>
          <w:szCs w:val="24"/>
        </w:rPr>
      </w:pPr>
    </w:p>
    <w:p w:rsidRDefault="00A41CE9" w:rsidP="00A41CE9" w:rsidR="00A41CE9" w:rsidRPr="00A41CE9">
      <w:pPr>
        <w:jc w:val="center"/>
        <w:rPr>
          <w:sz w:val="24"/>
          <w:szCs w:val="24"/>
        </w:rPr>
      </w:pPr>
      <w:r w:rsidRPr="00A41CE9">
        <w:rPr>
          <w:sz w:val="24"/>
          <w:szCs w:val="24"/>
        </w:rPr>
        <w:t>R E P U B L I K A   H R V A T S K A</w:t>
      </w:r>
    </w:p>
    <w:p w:rsidRDefault="00A41CE9" w:rsidP="00A41CE9" w:rsidR="00A41CE9" w:rsidRPr="00A41CE9">
      <w:pPr>
        <w:jc w:val="center"/>
        <w:rPr>
          <w:sz w:val="24"/>
          <w:szCs w:val="24"/>
        </w:rPr>
      </w:pPr>
      <w:r w:rsidRPr="00A41CE9">
        <w:rPr>
          <w:sz w:val="24"/>
          <w:szCs w:val="24"/>
        </w:rPr>
        <w:t>R J E Š E NJ E</w:t>
      </w:r>
    </w:p>
    <w:p w:rsidRDefault="00A41CE9" w:rsidP="00A41CE9" w:rsidR="00A41CE9" w:rsidRPr="00A41CE9">
      <w:pPr>
        <w:jc w:val="both"/>
        <w:rPr>
          <w:sz w:val="24"/>
          <w:szCs w:val="24"/>
        </w:rPr>
      </w:pPr>
    </w:p>
    <w:p w:rsidRDefault="00A41CE9" w:rsidP="00A41CE9" w:rsidR="00A41CE9" w:rsidRPr="00A41CE9">
      <w:pPr>
        <w:ind w:firstLine="708"/>
        <w:jc w:val="both"/>
        <w:rPr>
          <w:sz w:val="24"/>
          <w:szCs w:val="24"/>
        </w:rPr>
      </w:pPr>
      <w:r w:rsidRPr="00A41CE9">
        <w:rPr>
          <w:sz w:val="24"/>
          <w:szCs w:val="24"/>
        </w:rPr>
        <w:t xml:space="preserve">Trgovački sud u Zagrebu, po sucu tog suda Anti Galiću, kao sucu pojedincu, u predstečajnom postupku nad dužnikom PET-PROM  d.o.o., Zagreb, Vrtni put 5., OIB 67247311476, dana </w:t>
      </w:r>
      <w:r w:rsidR="00587314">
        <w:rPr>
          <w:sz w:val="24"/>
          <w:szCs w:val="24"/>
        </w:rPr>
        <w:t>15.prosinca</w:t>
      </w:r>
      <w:r w:rsidRPr="00A41CE9">
        <w:rPr>
          <w:sz w:val="24"/>
          <w:szCs w:val="24"/>
        </w:rPr>
        <w:t xml:space="preserve"> 2017. godine, </w:t>
      </w:r>
    </w:p>
    <w:p w:rsidRDefault="00856C62" w:rsidP="00856C62" w:rsidR="00856C62" w:rsidRPr="00FC5F35">
      <w:pPr>
        <w:jc w:val="both"/>
        <w:rPr>
          <w:sz w:val="40"/>
          <w:szCs w:val="40"/>
        </w:rPr>
      </w:pPr>
    </w:p>
    <w:p w:rsidRDefault="0046586E" w:rsidP="0046586E" w:rsidR="0046586E" w:rsidRPr="0017216B">
      <w:pPr>
        <w:ind w:firstLine="720" w:left="2880"/>
        <w:rPr>
          <w:sz w:val="24"/>
          <w:szCs w:val="24"/>
        </w:rPr>
      </w:pPr>
      <w:r>
        <w:rPr>
          <w:b/>
          <w:sz w:val="24"/>
          <w:szCs w:val="24"/>
        </w:rPr>
        <w:t>r i j e š i o   j e</w:t>
      </w:r>
      <w:r w:rsidRPr="0017216B">
        <w:rPr>
          <w:sz w:val="24"/>
          <w:szCs w:val="24"/>
        </w:rPr>
        <w:tab/>
      </w:r>
    </w:p>
    <w:p w:rsidRDefault="0046586E" w:rsidP="00952066" w:rsidR="0046586E" w:rsidRPr="003878B9">
      <w:pPr>
        <w:ind w:left="360"/>
        <w:rPr>
          <w:sz w:val="24"/>
          <w:szCs w:val="24"/>
        </w:rPr>
      </w:pPr>
    </w:p>
    <w:p w:rsidRDefault="005935EF" w:rsidP="009E4204" w:rsidR="009F56A7" w:rsidRPr="003878B9">
      <w:pPr>
        <w:ind w:firstLine="720"/>
        <w:jc w:val="both"/>
        <w:rPr>
          <w:sz w:val="24"/>
          <w:szCs w:val="24"/>
        </w:rPr>
      </w:pPr>
      <w:r w:rsidRPr="003878B9">
        <w:rPr>
          <w:sz w:val="24"/>
          <w:szCs w:val="24"/>
        </w:rPr>
        <w:t xml:space="preserve">Žalba </w:t>
      </w:r>
      <w:r w:rsidR="00E834B2">
        <w:rPr>
          <w:sz w:val="24"/>
          <w:szCs w:val="24"/>
        </w:rPr>
        <w:t xml:space="preserve">MASSA d.o.o., </w:t>
      </w:r>
      <w:r w:rsidR="002B3040">
        <w:rPr>
          <w:sz w:val="24"/>
          <w:szCs w:val="24"/>
        </w:rPr>
        <w:t xml:space="preserve">Osijek, S.L.B. </w:t>
      </w:r>
      <w:r w:rsidR="000F06CA">
        <w:rPr>
          <w:sz w:val="24"/>
          <w:szCs w:val="24"/>
        </w:rPr>
        <w:t>M</w:t>
      </w:r>
      <w:r w:rsidR="002B3040">
        <w:rPr>
          <w:sz w:val="24"/>
          <w:szCs w:val="24"/>
        </w:rPr>
        <w:t>andića 111</w:t>
      </w:r>
      <w:r w:rsidR="000F06CA">
        <w:rPr>
          <w:sz w:val="24"/>
          <w:szCs w:val="24"/>
        </w:rPr>
        <w:t>. m</w:t>
      </w:r>
      <w:r w:rsidR="00587314">
        <w:rPr>
          <w:sz w:val="24"/>
          <w:szCs w:val="24"/>
        </w:rPr>
        <w:t xml:space="preserve">., </w:t>
      </w:r>
      <w:r w:rsidR="008740DC" w:rsidRPr="003878B9">
        <w:rPr>
          <w:sz w:val="24"/>
          <w:szCs w:val="24"/>
        </w:rPr>
        <w:t xml:space="preserve">(OIB </w:t>
      </w:r>
      <w:r w:rsidR="002B3040">
        <w:rPr>
          <w:sz w:val="24"/>
          <w:szCs w:val="24"/>
        </w:rPr>
        <w:t>22830417662</w:t>
      </w:r>
      <w:r w:rsidR="008740DC" w:rsidRPr="003878B9">
        <w:rPr>
          <w:sz w:val="24"/>
          <w:szCs w:val="24"/>
        </w:rPr>
        <w:t>)</w:t>
      </w:r>
      <w:r w:rsidR="008E7D5C">
        <w:rPr>
          <w:sz w:val="24"/>
          <w:szCs w:val="24"/>
        </w:rPr>
        <w:t xml:space="preserve"> od </w:t>
      </w:r>
      <w:r w:rsidR="00901ED1">
        <w:rPr>
          <w:sz w:val="24"/>
          <w:szCs w:val="24"/>
        </w:rPr>
        <w:t>28.studenog</w:t>
      </w:r>
      <w:r w:rsidR="008E7D5C">
        <w:rPr>
          <w:sz w:val="24"/>
          <w:szCs w:val="24"/>
        </w:rPr>
        <w:t xml:space="preserve"> 2017. </w:t>
      </w:r>
      <w:r w:rsidR="005068E3" w:rsidRPr="003878B9">
        <w:rPr>
          <w:sz w:val="24"/>
          <w:szCs w:val="24"/>
        </w:rPr>
        <w:t xml:space="preserve"> </w:t>
      </w:r>
      <w:r w:rsidR="00E111E6">
        <w:rPr>
          <w:sz w:val="24"/>
          <w:szCs w:val="24"/>
        </w:rPr>
        <w:t xml:space="preserve">izjavljena protiv rješenja ovog suda </w:t>
      </w:r>
      <w:r w:rsidR="00BF6FD9">
        <w:rPr>
          <w:sz w:val="24"/>
          <w:szCs w:val="24"/>
        </w:rPr>
        <w:t>o utvrđenim i osporenim tražbinama i o upućivanju na parnicu od 8.studenog 2</w:t>
      </w:r>
      <w:r w:rsidR="000171C4">
        <w:rPr>
          <w:sz w:val="24"/>
          <w:szCs w:val="24"/>
        </w:rPr>
        <w:t>0</w:t>
      </w:r>
      <w:r w:rsidR="00BF6FD9">
        <w:rPr>
          <w:sz w:val="24"/>
          <w:szCs w:val="24"/>
        </w:rPr>
        <w:t>17.,</w:t>
      </w:r>
      <w:r w:rsidR="008E7D5C">
        <w:rPr>
          <w:sz w:val="24"/>
          <w:szCs w:val="24"/>
        </w:rPr>
        <w:t xml:space="preserve"> </w:t>
      </w:r>
      <w:r w:rsidRPr="003878B9">
        <w:rPr>
          <w:sz w:val="24"/>
          <w:szCs w:val="24"/>
        </w:rPr>
        <w:t>odbacuje se kao ne</w:t>
      </w:r>
      <w:r w:rsidR="009E4204" w:rsidRPr="003878B9">
        <w:rPr>
          <w:sz w:val="24"/>
          <w:szCs w:val="24"/>
        </w:rPr>
        <w:t>p</w:t>
      </w:r>
      <w:r w:rsidR="002969B7">
        <w:rPr>
          <w:sz w:val="24"/>
          <w:szCs w:val="24"/>
        </w:rPr>
        <w:t>ravovremena</w:t>
      </w:r>
    </w:p>
    <w:p w:rsidRDefault="00B26CA6" w:rsidP="0046586E" w:rsidR="00B26CA6">
      <w:pPr>
        <w:jc w:val="center"/>
        <w:rPr>
          <w:sz w:val="24"/>
          <w:szCs w:val="24"/>
        </w:rPr>
      </w:pPr>
    </w:p>
    <w:p w:rsidRDefault="00580839" w:rsidP="0046586E" w:rsidR="00580839">
      <w:pPr>
        <w:jc w:val="center"/>
        <w:rPr>
          <w:sz w:val="24"/>
          <w:szCs w:val="24"/>
        </w:rPr>
      </w:pPr>
    </w:p>
    <w:p w:rsidRDefault="0046586E" w:rsidP="0046586E" w:rsidR="0046586E">
      <w:pPr>
        <w:jc w:val="center"/>
        <w:rPr>
          <w:sz w:val="24"/>
          <w:szCs w:val="24"/>
        </w:rPr>
      </w:pPr>
      <w:r>
        <w:rPr>
          <w:sz w:val="24"/>
          <w:szCs w:val="24"/>
        </w:rPr>
        <w:t>Obrazloženje</w:t>
      </w:r>
    </w:p>
    <w:p w:rsidRDefault="0046586E" w:rsidP="0046586E" w:rsidR="0046586E">
      <w:pPr>
        <w:jc w:val="both"/>
        <w:rPr>
          <w:sz w:val="24"/>
          <w:szCs w:val="24"/>
        </w:rPr>
      </w:pPr>
    </w:p>
    <w:p w:rsidRDefault="003878B9" w:rsidP="009B71B1" w:rsidR="00161FFC">
      <w:pPr>
        <w:ind w:firstLine="709"/>
        <w:jc w:val="both"/>
        <w:rPr>
          <w:sz w:val="24"/>
          <w:szCs w:val="24"/>
        </w:rPr>
      </w:pPr>
      <w:r>
        <w:rPr>
          <w:sz w:val="24"/>
          <w:szCs w:val="24"/>
        </w:rPr>
        <w:t xml:space="preserve">Dana </w:t>
      </w:r>
      <w:r w:rsidR="000F06CA">
        <w:rPr>
          <w:sz w:val="24"/>
          <w:szCs w:val="24"/>
        </w:rPr>
        <w:t xml:space="preserve">28.studenog 2017. vjerovnik MASSA d.o.o., Osijek, S.L.B. Mandića 111. m podnio je ovom sudu "zamolbu za upis tražbine". U </w:t>
      </w:r>
      <w:r w:rsidR="000171C4">
        <w:rPr>
          <w:sz w:val="24"/>
          <w:szCs w:val="24"/>
        </w:rPr>
        <w:t xml:space="preserve">podnesku </w:t>
      </w:r>
      <w:r w:rsidR="000F06CA">
        <w:rPr>
          <w:sz w:val="24"/>
          <w:szCs w:val="24"/>
        </w:rPr>
        <w:t xml:space="preserve"> se navodi </w:t>
      </w:r>
      <w:r w:rsidR="00787E50">
        <w:rPr>
          <w:sz w:val="24"/>
          <w:szCs w:val="24"/>
        </w:rPr>
        <w:t xml:space="preserve">kako je u predstečajnom postupku nad dužnikom </w:t>
      </w:r>
      <w:r w:rsidR="00787E50" w:rsidRPr="00A41CE9">
        <w:rPr>
          <w:sz w:val="24"/>
          <w:szCs w:val="24"/>
        </w:rPr>
        <w:t>PET-PROM  d.o.o., Zagreb, Vrtni put 5., OIB 67247311476</w:t>
      </w:r>
      <w:r w:rsidR="00787E50">
        <w:rPr>
          <w:sz w:val="24"/>
          <w:szCs w:val="24"/>
        </w:rPr>
        <w:t xml:space="preserve">, rješenjem od 8.studenog 2017. vjerovniku osporena tražbina i iznosu od 103.753,56 kn, a kao razlog osporavanja navedeno kako je u tijeku sudski postupak </w:t>
      </w:r>
      <w:r w:rsidR="00161FFC">
        <w:rPr>
          <w:sz w:val="24"/>
          <w:szCs w:val="24"/>
        </w:rPr>
        <w:t xml:space="preserve">između ovdje vjerovnika kao tužitelja i ovdje dužnika kao tuženika </w:t>
      </w:r>
      <w:r w:rsidR="00787E50">
        <w:rPr>
          <w:sz w:val="24"/>
          <w:szCs w:val="24"/>
        </w:rPr>
        <w:t xml:space="preserve">za predmetnu tražbinu </w:t>
      </w:r>
      <w:r w:rsidR="00161FFC">
        <w:rPr>
          <w:sz w:val="24"/>
          <w:szCs w:val="24"/>
        </w:rPr>
        <w:t xml:space="preserve">pred </w:t>
      </w:r>
      <w:r w:rsidR="00B61FD9">
        <w:rPr>
          <w:sz w:val="24"/>
          <w:szCs w:val="24"/>
        </w:rPr>
        <w:t>T</w:t>
      </w:r>
      <w:r w:rsidR="00161FFC">
        <w:rPr>
          <w:sz w:val="24"/>
          <w:szCs w:val="24"/>
        </w:rPr>
        <w:t xml:space="preserve">rgovačkim sudom u </w:t>
      </w:r>
      <w:r w:rsidR="00B61FD9">
        <w:rPr>
          <w:sz w:val="24"/>
          <w:szCs w:val="24"/>
        </w:rPr>
        <w:t>Z</w:t>
      </w:r>
      <w:r w:rsidR="00161FFC">
        <w:rPr>
          <w:sz w:val="24"/>
          <w:szCs w:val="24"/>
        </w:rPr>
        <w:t>agrebu pod poslovnim bro</w:t>
      </w:r>
      <w:r w:rsidR="00B61FD9">
        <w:rPr>
          <w:sz w:val="24"/>
          <w:szCs w:val="24"/>
        </w:rPr>
        <w:t>j</w:t>
      </w:r>
      <w:r w:rsidR="00161FFC">
        <w:rPr>
          <w:sz w:val="24"/>
          <w:szCs w:val="24"/>
        </w:rPr>
        <w:t>em S</w:t>
      </w:r>
      <w:r w:rsidR="00B61FD9">
        <w:rPr>
          <w:sz w:val="24"/>
          <w:szCs w:val="24"/>
        </w:rPr>
        <w:t>t</w:t>
      </w:r>
      <w:r w:rsidR="00161FFC">
        <w:rPr>
          <w:sz w:val="24"/>
          <w:szCs w:val="24"/>
        </w:rPr>
        <w:t>-1695/14.</w:t>
      </w:r>
    </w:p>
    <w:p w:rsidRDefault="00161FFC" w:rsidP="009B71B1" w:rsidR="005608A9">
      <w:pPr>
        <w:ind w:firstLine="709"/>
        <w:jc w:val="both"/>
        <w:rPr>
          <w:sz w:val="24"/>
          <w:szCs w:val="24"/>
        </w:rPr>
      </w:pPr>
      <w:r>
        <w:rPr>
          <w:sz w:val="24"/>
          <w:szCs w:val="24"/>
        </w:rPr>
        <w:t>U prilogu "zamo</w:t>
      </w:r>
      <w:r w:rsidR="00B61FD9">
        <w:rPr>
          <w:sz w:val="24"/>
          <w:szCs w:val="24"/>
        </w:rPr>
        <w:t>b</w:t>
      </w:r>
      <w:r>
        <w:rPr>
          <w:sz w:val="24"/>
          <w:szCs w:val="24"/>
        </w:rPr>
        <w:t xml:space="preserve">e za upis" vjerovnik </w:t>
      </w:r>
      <w:r w:rsidR="00B61FD9">
        <w:rPr>
          <w:sz w:val="24"/>
          <w:szCs w:val="24"/>
        </w:rPr>
        <w:t xml:space="preserve">je </w:t>
      </w:r>
      <w:r>
        <w:rPr>
          <w:sz w:val="24"/>
          <w:szCs w:val="24"/>
        </w:rPr>
        <w:t>dostav</w:t>
      </w:r>
      <w:r w:rsidR="00B61FD9">
        <w:rPr>
          <w:sz w:val="24"/>
          <w:szCs w:val="24"/>
        </w:rPr>
        <w:t>io</w:t>
      </w:r>
      <w:r>
        <w:rPr>
          <w:sz w:val="24"/>
          <w:szCs w:val="24"/>
        </w:rPr>
        <w:t xml:space="preserve"> </w:t>
      </w:r>
      <w:r w:rsidR="00D63527">
        <w:rPr>
          <w:sz w:val="24"/>
          <w:szCs w:val="24"/>
        </w:rPr>
        <w:t xml:space="preserve">presudu Visokog trgovačkog suda Republike </w:t>
      </w:r>
      <w:r w:rsidR="00B61FD9">
        <w:rPr>
          <w:sz w:val="24"/>
          <w:szCs w:val="24"/>
        </w:rPr>
        <w:t>H</w:t>
      </w:r>
      <w:r w:rsidR="00D63527">
        <w:rPr>
          <w:sz w:val="24"/>
          <w:szCs w:val="24"/>
        </w:rPr>
        <w:t xml:space="preserve">rvatske poslovni broj Pž-8997/2014. od 16.kolovoza 2017.,  kojom </w:t>
      </w:r>
      <w:r w:rsidR="00B61FD9">
        <w:rPr>
          <w:sz w:val="24"/>
          <w:szCs w:val="24"/>
        </w:rPr>
        <w:t xml:space="preserve">presudom </w:t>
      </w:r>
      <w:r w:rsidR="004A339D">
        <w:rPr>
          <w:sz w:val="24"/>
          <w:szCs w:val="24"/>
        </w:rPr>
        <w:t xml:space="preserve">je potvrđena presuda </w:t>
      </w:r>
      <w:r w:rsidR="00B61FD9">
        <w:rPr>
          <w:sz w:val="24"/>
          <w:szCs w:val="24"/>
        </w:rPr>
        <w:t>T</w:t>
      </w:r>
      <w:r w:rsidR="004A339D">
        <w:rPr>
          <w:sz w:val="24"/>
          <w:szCs w:val="24"/>
        </w:rPr>
        <w:t xml:space="preserve">rgovačkog suda u </w:t>
      </w:r>
      <w:r w:rsidR="000171C4">
        <w:rPr>
          <w:sz w:val="24"/>
          <w:szCs w:val="24"/>
        </w:rPr>
        <w:t>O</w:t>
      </w:r>
      <w:r w:rsidR="00736135">
        <w:rPr>
          <w:sz w:val="24"/>
          <w:szCs w:val="24"/>
        </w:rPr>
        <w:t xml:space="preserve">sijeku </w:t>
      </w:r>
      <w:r w:rsidR="004A339D">
        <w:rPr>
          <w:sz w:val="24"/>
          <w:szCs w:val="24"/>
        </w:rPr>
        <w:t>poslovni broj P-234/13 od 15. srpnja 2014.</w:t>
      </w:r>
      <w:r w:rsidR="00736135">
        <w:rPr>
          <w:sz w:val="24"/>
          <w:szCs w:val="24"/>
        </w:rPr>
        <w:t xml:space="preserve">. Presudom suda prvog stupnja </w:t>
      </w:r>
      <w:r w:rsidR="004A339D">
        <w:rPr>
          <w:sz w:val="24"/>
          <w:szCs w:val="24"/>
        </w:rPr>
        <w:t xml:space="preserve">naloženo </w:t>
      </w:r>
      <w:r w:rsidR="00736135">
        <w:rPr>
          <w:sz w:val="24"/>
          <w:szCs w:val="24"/>
        </w:rPr>
        <w:t xml:space="preserve">je </w:t>
      </w:r>
      <w:r w:rsidR="004A339D">
        <w:rPr>
          <w:sz w:val="24"/>
          <w:szCs w:val="24"/>
        </w:rPr>
        <w:t xml:space="preserve">tuženiku isplatiti tužitelju iznos od 76.513,42 kn </w:t>
      </w:r>
      <w:r w:rsidR="005608A9">
        <w:rPr>
          <w:sz w:val="24"/>
          <w:szCs w:val="24"/>
        </w:rPr>
        <w:t>sa pripadajućom zz kamatom i troškovima postupka.</w:t>
      </w:r>
    </w:p>
    <w:p w:rsidRDefault="005608A9" w:rsidP="009B71B1" w:rsidR="005608A9">
      <w:pPr>
        <w:ind w:firstLine="709"/>
        <w:jc w:val="both"/>
        <w:rPr>
          <w:sz w:val="24"/>
          <w:szCs w:val="24"/>
        </w:rPr>
      </w:pPr>
    </w:p>
    <w:p w:rsidRDefault="005608A9" w:rsidP="009B71B1" w:rsidR="005608A9">
      <w:pPr>
        <w:ind w:firstLine="709"/>
        <w:jc w:val="both"/>
        <w:rPr>
          <w:sz w:val="24"/>
          <w:szCs w:val="24"/>
        </w:rPr>
      </w:pPr>
      <w:r>
        <w:rPr>
          <w:sz w:val="24"/>
          <w:szCs w:val="24"/>
        </w:rPr>
        <w:t>Uvidom u spis utvrđeno je kako slijedi:</w:t>
      </w:r>
    </w:p>
    <w:p w:rsidRDefault="005608A9" w:rsidP="00E11DF6" w:rsidR="00E11DF6" w:rsidRPr="00DF7952">
      <w:pPr>
        <w:overflowPunct/>
        <w:autoSpaceDE/>
        <w:autoSpaceDN/>
        <w:adjustRightInd/>
        <w:ind w:firstLine="708"/>
        <w:jc w:val="both"/>
        <w:textAlignment w:val="auto"/>
        <w:rPr>
          <w:sz w:val="24"/>
          <w:szCs w:val="24"/>
        </w:rPr>
      </w:pPr>
      <w:r w:rsidRPr="00DF7952">
        <w:rPr>
          <w:sz w:val="24"/>
          <w:szCs w:val="24"/>
        </w:rPr>
        <w:t xml:space="preserve">-rješenjem </w:t>
      </w:r>
      <w:r w:rsidR="00DF7952" w:rsidRPr="00DF7952">
        <w:rPr>
          <w:sz w:val="24"/>
          <w:szCs w:val="24"/>
        </w:rPr>
        <w:t xml:space="preserve">ovog suda </w:t>
      </w:r>
      <w:r w:rsidR="00E11DF6" w:rsidRPr="00DF7952">
        <w:rPr>
          <w:sz w:val="24"/>
          <w:szCs w:val="24"/>
        </w:rPr>
        <w:t xml:space="preserve">od </w:t>
      </w:r>
      <w:r w:rsidR="00764F38" w:rsidRPr="00DF7952">
        <w:rPr>
          <w:sz w:val="24"/>
          <w:szCs w:val="24"/>
        </w:rPr>
        <w:t xml:space="preserve">7.rujna 2017. </w:t>
      </w:r>
      <w:r w:rsidRPr="00DF7952">
        <w:rPr>
          <w:sz w:val="24"/>
          <w:szCs w:val="24"/>
        </w:rPr>
        <w:t>otvar</w:t>
      </w:r>
      <w:r w:rsidR="00764F38" w:rsidRPr="00DF7952">
        <w:rPr>
          <w:sz w:val="24"/>
          <w:szCs w:val="24"/>
        </w:rPr>
        <w:t xml:space="preserve">en je </w:t>
      </w:r>
      <w:r w:rsidRPr="00DF7952">
        <w:rPr>
          <w:sz w:val="24"/>
          <w:szCs w:val="24"/>
        </w:rPr>
        <w:t>predstečajn</w:t>
      </w:r>
      <w:r w:rsidR="00764F38" w:rsidRPr="00DF7952">
        <w:rPr>
          <w:sz w:val="24"/>
          <w:szCs w:val="24"/>
        </w:rPr>
        <w:t xml:space="preserve">i postupak nad dužnikom </w:t>
      </w:r>
      <w:r w:rsidR="00DF7952" w:rsidRPr="00DF7952">
        <w:rPr>
          <w:sz w:val="24"/>
          <w:szCs w:val="24"/>
        </w:rPr>
        <w:t xml:space="preserve">PET-PROM d.o.o., Zagreb, </w:t>
      </w:r>
      <w:r w:rsidR="00764F38" w:rsidRPr="00DF7952">
        <w:rPr>
          <w:sz w:val="24"/>
          <w:szCs w:val="24"/>
        </w:rPr>
        <w:t xml:space="preserve">(toč.I.), te </w:t>
      </w:r>
      <w:r w:rsidR="00DF7952" w:rsidRPr="00DF7952">
        <w:rPr>
          <w:sz w:val="24"/>
          <w:szCs w:val="24"/>
        </w:rPr>
        <w:t>p</w:t>
      </w:r>
      <w:r w:rsidR="00E11DF6" w:rsidRPr="00DF7952">
        <w:rPr>
          <w:sz w:val="24"/>
          <w:szCs w:val="24"/>
        </w:rPr>
        <w:t>oz</w:t>
      </w:r>
      <w:r w:rsidR="00764F38" w:rsidRPr="00DF7952">
        <w:rPr>
          <w:sz w:val="24"/>
          <w:szCs w:val="24"/>
        </w:rPr>
        <w:t xml:space="preserve">vani </w:t>
      </w:r>
      <w:r w:rsidR="00E11DF6" w:rsidRPr="00DF7952">
        <w:rPr>
          <w:sz w:val="24"/>
          <w:szCs w:val="24"/>
        </w:rPr>
        <w:t xml:space="preserve"> </w:t>
      </w:r>
      <w:r w:rsidR="00DF7952">
        <w:rPr>
          <w:sz w:val="24"/>
          <w:szCs w:val="24"/>
        </w:rPr>
        <w:t>d</w:t>
      </w:r>
      <w:r w:rsidR="00E11DF6" w:rsidRPr="00DF7952">
        <w:rPr>
          <w:sz w:val="24"/>
          <w:szCs w:val="24"/>
        </w:rPr>
        <w:t>užnik</w:t>
      </w:r>
      <w:r w:rsidR="00DF7952">
        <w:rPr>
          <w:sz w:val="24"/>
          <w:szCs w:val="24"/>
        </w:rPr>
        <w:t>ovi vjerovnici</w:t>
      </w:r>
      <w:r w:rsidR="00E11DF6" w:rsidRPr="00DF7952">
        <w:rPr>
          <w:sz w:val="24"/>
          <w:szCs w:val="24"/>
        </w:rPr>
        <w:t>, u roku od 15 (petnaest) dana od dana objave rješenja na mrežnoj stranici e-Oglasna ploča sudova, prijaviti svoje tražbine nadležnoj jedinici Financijske agencije</w:t>
      </w:r>
      <w:r w:rsidR="00764F38" w:rsidRPr="00DF7952">
        <w:rPr>
          <w:sz w:val="24"/>
          <w:szCs w:val="24"/>
        </w:rPr>
        <w:t xml:space="preserve"> (toč. </w:t>
      </w:r>
      <w:r w:rsidR="00010F6D" w:rsidRPr="00DF7952">
        <w:rPr>
          <w:sz w:val="24"/>
          <w:szCs w:val="24"/>
        </w:rPr>
        <w:t>III.)</w:t>
      </w:r>
    </w:p>
    <w:p w:rsidRDefault="00010F6D" w:rsidP="00E11DF6" w:rsidR="00010F6D" w:rsidRPr="00DF7952">
      <w:pPr>
        <w:overflowPunct/>
        <w:autoSpaceDE/>
        <w:autoSpaceDN/>
        <w:adjustRightInd/>
        <w:ind w:firstLine="708"/>
        <w:jc w:val="both"/>
        <w:textAlignment w:val="auto"/>
        <w:rPr>
          <w:sz w:val="24"/>
          <w:szCs w:val="24"/>
        </w:rPr>
      </w:pPr>
      <w:r w:rsidRPr="00DF7952">
        <w:rPr>
          <w:sz w:val="24"/>
          <w:szCs w:val="24"/>
        </w:rPr>
        <w:lastRenderedPageBreak/>
        <w:t xml:space="preserve">-vjerovnik MASSA d.o.o., Osijek, S.L.B. Mandića 111. m (OIB 22830417662)  </w:t>
      </w:r>
      <w:r w:rsidR="00C95DA0">
        <w:rPr>
          <w:sz w:val="24"/>
          <w:szCs w:val="24"/>
        </w:rPr>
        <w:t xml:space="preserve">pravovremeno je </w:t>
      </w:r>
      <w:r w:rsidRPr="00DF7952">
        <w:rPr>
          <w:sz w:val="24"/>
          <w:szCs w:val="24"/>
        </w:rPr>
        <w:t xml:space="preserve">prijavio tražbinu prema dužniku u iznosu do </w:t>
      </w:r>
      <w:r w:rsidR="004A0F31" w:rsidRPr="00DF7952">
        <w:rPr>
          <w:sz w:val="24"/>
          <w:szCs w:val="24"/>
        </w:rPr>
        <w:t>103.753,56 kn</w:t>
      </w:r>
    </w:p>
    <w:p w:rsidRDefault="005608A9" w:rsidP="00853BC6" w:rsidR="005608A9" w:rsidRPr="00DF7952">
      <w:pPr>
        <w:ind w:firstLine="708"/>
        <w:jc w:val="both"/>
        <w:rPr>
          <w:sz w:val="24"/>
          <w:szCs w:val="24"/>
        </w:rPr>
      </w:pPr>
      <w:r w:rsidRPr="00DF7952">
        <w:rPr>
          <w:sz w:val="24"/>
          <w:szCs w:val="24"/>
        </w:rPr>
        <w:t>- na e-oglasnoj ploči suda objavljeno j</w:t>
      </w:r>
      <w:r w:rsidR="004A0F31" w:rsidRPr="00DF7952">
        <w:rPr>
          <w:sz w:val="24"/>
          <w:szCs w:val="24"/>
        </w:rPr>
        <w:t>e</w:t>
      </w:r>
      <w:r w:rsidR="00853BC6" w:rsidRPr="00DF7952">
        <w:rPr>
          <w:sz w:val="24"/>
          <w:szCs w:val="24"/>
        </w:rPr>
        <w:t xml:space="preserve"> </w:t>
      </w:r>
      <w:r w:rsidRPr="00DF7952">
        <w:rPr>
          <w:sz w:val="24"/>
          <w:szCs w:val="24"/>
        </w:rPr>
        <w:t xml:space="preserve">očitovanje dužnika o prijavljenim tražbinama - </w:t>
      </w:r>
      <w:bookmarkStart w:name="_Hlk497408086" w:id="1"/>
      <w:r w:rsidRPr="00DF7952">
        <w:rPr>
          <w:sz w:val="24"/>
          <w:szCs w:val="24"/>
        </w:rPr>
        <w:t>dana 06. listopada 2017., 16. listopada 2017., 19. listopada 2017., 26. listopada 2017</w:t>
      </w:r>
      <w:r w:rsidR="00853BC6" w:rsidRPr="00DF7952">
        <w:rPr>
          <w:sz w:val="24"/>
          <w:szCs w:val="24"/>
        </w:rPr>
        <w:t>.</w:t>
      </w:r>
      <w:bookmarkEnd w:id="1"/>
    </w:p>
    <w:p w:rsidRDefault="0032175E" w:rsidP="009B71B1" w:rsidR="0032175E">
      <w:pPr>
        <w:ind w:firstLine="709"/>
        <w:jc w:val="both"/>
        <w:rPr>
          <w:sz w:val="24"/>
          <w:szCs w:val="24"/>
        </w:rPr>
      </w:pPr>
      <w:r>
        <w:rPr>
          <w:sz w:val="24"/>
          <w:szCs w:val="24"/>
        </w:rPr>
        <w:t>-n</w:t>
      </w:r>
      <w:r w:rsidR="00853BC6">
        <w:rPr>
          <w:sz w:val="24"/>
          <w:szCs w:val="24"/>
        </w:rPr>
        <w:t xml:space="preserve">a ročištu </w:t>
      </w:r>
      <w:r>
        <w:rPr>
          <w:sz w:val="24"/>
          <w:szCs w:val="24"/>
        </w:rPr>
        <w:t xml:space="preserve">radi ispitivanja tražbina </w:t>
      </w:r>
      <w:r w:rsidR="00414370">
        <w:rPr>
          <w:sz w:val="24"/>
          <w:szCs w:val="24"/>
        </w:rPr>
        <w:t xml:space="preserve">održanom dana </w:t>
      </w:r>
      <w:r>
        <w:rPr>
          <w:sz w:val="24"/>
          <w:szCs w:val="24"/>
        </w:rPr>
        <w:t xml:space="preserve">8.studenog 2017. </w:t>
      </w:r>
      <w:r w:rsidR="00414370">
        <w:rPr>
          <w:sz w:val="24"/>
          <w:szCs w:val="24"/>
        </w:rPr>
        <w:t xml:space="preserve">raspravljene su osporene tražbine, a </w:t>
      </w:r>
      <w:r>
        <w:rPr>
          <w:sz w:val="24"/>
          <w:szCs w:val="24"/>
        </w:rPr>
        <w:t>dužnikovo osporavanje tražbine vjerovnika MASSA d.o.o., Osijek, S.L.B. Mandića 111. m</w:t>
      </w:r>
      <w:r w:rsidRPr="003878B9">
        <w:rPr>
          <w:sz w:val="24"/>
          <w:szCs w:val="24"/>
        </w:rPr>
        <w:t xml:space="preserve"> (OIB </w:t>
      </w:r>
      <w:r>
        <w:rPr>
          <w:sz w:val="24"/>
          <w:szCs w:val="24"/>
        </w:rPr>
        <w:t>22830417662</w:t>
      </w:r>
      <w:r w:rsidRPr="003878B9">
        <w:rPr>
          <w:sz w:val="24"/>
          <w:szCs w:val="24"/>
        </w:rPr>
        <w:t>)</w:t>
      </w:r>
      <w:r>
        <w:rPr>
          <w:sz w:val="24"/>
          <w:szCs w:val="24"/>
        </w:rPr>
        <w:t xml:space="preserve">  u iznosu do 103.753,56 kn nije otklonjeno</w:t>
      </w:r>
      <w:r w:rsidR="00D14B1D">
        <w:rPr>
          <w:sz w:val="24"/>
          <w:szCs w:val="24"/>
        </w:rPr>
        <w:t>,</w:t>
      </w:r>
    </w:p>
    <w:p w:rsidRDefault="00D14B1D" w:rsidP="00E5612D" w:rsidR="00932807">
      <w:pPr>
        <w:ind w:firstLine="426"/>
        <w:jc w:val="both"/>
        <w:rPr>
          <w:sz w:val="24"/>
          <w:szCs w:val="24"/>
        </w:rPr>
      </w:pPr>
      <w:r>
        <w:rPr>
          <w:sz w:val="24"/>
          <w:szCs w:val="24"/>
        </w:rPr>
        <w:t xml:space="preserve">-rješenjem </w:t>
      </w:r>
      <w:r w:rsidR="00E5612D">
        <w:rPr>
          <w:sz w:val="24"/>
          <w:szCs w:val="24"/>
        </w:rPr>
        <w:t xml:space="preserve">ovog suda </w:t>
      </w:r>
      <w:r>
        <w:rPr>
          <w:sz w:val="24"/>
          <w:szCs w:val="24"/>
        </w:rPr>
        <w:t>od 8.studenog 2017.</w:t>
      </w:r>
      <w:r w:rsidR="00932807" w:rsidRPr="00932807">
        <w:rPr>
          <w:sz w:val="24"/>
          <w:szCs w:val="24"/>
        </w:rPr>
        <w:t xml:space="preserve"> </w:t>
      </w:r>
      <w:r w:rsidR="00E5612D">
        <w:rPr>
          <w:sz w:val="24"/>
          <w:szCs w:val="24"/>
        </w:rPr>
        <w:t xml:space="preserve">vjerovnik </w:t>
      </w:r>
      <w:r w:rsidR="00932807" w:rsidRPr="002A5499">
        <w:rPr>
          <w:sz w:val="24"/>
          <w:szCs w:val="24"/>
        </w:rPr>
        <w:t xml:space="preserve"> </w:t>
      </w:r>
      <w:r w:rsidR="00932807" w:rsidRPr="002A5499">
        <w:rPr>
          <w:color w:val="000000"/>
          <w:sz w:val="24"/>
          <w:szCs w:val="24"/>
        </w:rPr>
        <w:t xml:space="preserve">MASSA d.o.o., </w:t>
      </w:r>
      <w:r w:rsidR="00FF50A2">
        <w:rPr>
          <w:color w:val="000000"/>
          <w:sz w:val="24"/>
          <w:szCs w:val="24"/>
        </w:rPr>
        <w:t>Osijek</w:t>
      </w:r>
      <w:r w:rsidR="00932807" w:rsidRPr="002A5499">
        <w:rPr>
          <w:color w:val="000000"/>
          <w:sz w:val="24"/>
          <w:szCs w:val="24"/>
        </w:rPr>
        <w:t xml:space="preserve">, Vrtni put 5, OIB:22830417662b, </w:t>
      </w:r>
      <w:r w:rsidR="00932807">
        <w:rPr>
          <w:color w:val="000000"/>
          <w:sz w:val="24"/>
          <w:szCs w:val="24"/>
        </w:rPr>
        <w:t xml:space="preserve">u odnosu na osporenu tražbinu u iznosu od </w:t>
      </w:r>
      <w:r w:rsidR="00932807" w:rsidRPr="002A5499">
        <w:rPr>
          <w:color w:val="000000"/>
          <w:sz w:val="24"/>
          <w:szCs w:val="24"/>
        </w:rPr>
        <w:t>103.753,56 kn</w:t>
      </w:r>
      <w:r w:rsidR="00932807">
        <w:rPr>
          <w:color w:val="000000"/>
          <w:sz w:val="24"/>
          <w:szCs w:val="24"/>
        </w:rPr>
        <w:t xml:space="preserve"> </w:t>
      </w:r>
      <w:r w:rsidR="00932807" w:rsidRPr="00DE26CD">
        <w:rPr>
          <w:sz w:val="24"/>
          <w:szCs w:val="24"/>
        </w:rPr>
        <w:t>upuć</w:t>
      </w:r>
      <w:r w:rsidR="00E5612D">
        <w:rPr>
          <w:sz w:val="24"/>
          <w:szCs w:val="24"/>
        </w:rPr>
        <w:t xml:space="preserve">en </w:t>
      </w:r>
      <w:r w:rsidR="00932807" w:rsidRPr="00DE26CD">
        <w:rPr>
          <w:sz w:val="24"/>
          <w:szCs w:val="24"/>
        </w:rPr>
        <w:t xml:space="preserve"> </w:t>
      </w:r>
      <w:r w:rsidR="00932807">
        <w:rPr>
          <w:sz w:val="24"/>
          <w:szCs w:val="24"/>
        </w:rPr>
        <w:t>na parnicu protiv dužnika radi utvrđenja osporene tražbine, u roku od 8 dana od pravomoćnosti rješenja o upućivanju na parnicu odnosno primitka drugostupanjske odluke</w:t>
      </w:r>
      <w:r w:rsidR="00DB7F13">
        <w:rPr>
          <w:sz w:val="24"/>
          <w:szCs w:val="24"/>
        </w:rPr>
        <w:t xml:space="preserve">, </w:t>
      </w:r>
    </w:p>
    <w:p w:rsidRDefault="00E5612D" w:rsidP="00E5612D" w:rsidR="009E627B">
      <w:pPr>
        <w:ind w:firstLine="426"/>
        <w:jc w:val="both"/>
        <w:rPr>
          <w:sz w:val="24"/>
          <w:szCs w:val="24"/>
        </w:rPr>
      </w:pPr>
      <w:r>
        <w:rPr>
          <w:sz w:val="24"/>
          <w:szCs w:val="24"/>
        </w:rPr>
        <w:t>-</w:t>
      </w:r>
      <w:r w:rsidR="00DB7F13">
        <w:rPr>
          <w:sz w:val="24"/>
          <w:szCs w:val="24"/>
        </w:rPr>
        <w:t xml:space="preserve">rješenje ovog suda o </w:t>
      </w:r>
      <w:r w:rsidR="00194D29">
        <w:rPr>
          <w:sz w:val="24"/>
          <w:szCs w:val="24"/>
        </w:rPr>
        <w:t>osporenim i utvrđenim tražbinama i o upućivanju na parnicu</w:t>
      </w:r>
      <w:r w:rsidR="008B3C67" w:rsidRPr="008B3C67">
        <w:rPr>
          <w:sz w:val="24"/>
          <w:szCs w:val="24"/>
        </w:rPr>
        <w:t xml:space="preserve"> </w:t>
      </w:r>
      <w:r w:rsidR="008B3C67">
        <w:rPr>
          <w:sz w:val="24"/>
          <w:szCs w:val="24"/>
        </w:rPr>
        <w:t>od 8.studenog 2017.</w:t>
      </w:r>
      <w:r w:rsidR="00194D29">
        <w:rPr>
          <w:sz w:val="24"/>
          <w:szCs w:val="24"/>
        </w:rPr>
        <w:t xml:space="preserve"> (članak 50. stavak </w:t>
      </w:r>
      <w:r w:rsidR="009E627B">
        <w:rPr>
          <w:sz w:val="24"/>
          <w:szCs w:val="24"/>
        </w:rPr>
        <w:t xml:space="preserve">1. i 2. </w:t>
      </w:r>
      <w:r w:rsidR="00284FD9">
        <w:rPr>
          <w:sz w:val="24"/>
          <w:szCs w:val="24"/>
        </w:rPr>
        <w:t>Stečajnog zakona</w:t>
      </w:r>
      <w:r w:rsidR="009E627B">
        <w:rPr>
          <w:sz w:val="24"/>
          <w:szCs w:val="24"/>
        </w:rPr>
        <w:t xml:space="preserve">, </w:t>
      </w:r>
      <w:r w:rsidR="00284FD9">
        <w:rPr>
          <w:sz w:val="24"/>
          <w:szCs w:val="24"/>
        </w:rPr>
        <w:t xml:space="preserve">N.N.br. 71/15 i 104/17, dalje. SZ) </w:t>
      </w:r>
      <w:r w:rsidR="009E627B">
        <w:rPr>
          <w:sz w:val="24"/>
          <w:szCs w:val="24"/>
        </w:rPr>
        <w:t xml:space="preserve">objavljeno je na e-Oglasna ploča suda danom donošenja (8.studenog </w:t>
      </w:r>
      <w:r w:rsidR="005E03C1">
        <w:rPr>
          <w:sz w:val="24"/>
          <w:szCs w:val="24"/>
        </w:rPr>
        <w:t>2017.)</w:t>
      </w:r>
      <w:r w:rsidR="009E627B">
        <w:rPr>
          <w:sz w:val="24"/>
          <w:szCs w:val="24"/>
        </w:rPr>
        <w:t>.</w:t>
      </w:r>
    </w:p>
    <w:p w:rsidRDefault="009E627B" w:rsidP="00E5612D" w:rsidR="009E627B">
      <w:pPr>
        <w:ind w:firstLine="426"/>
        <w:jc w:val="both"/>
        <w:rPr>
          <w:sz w:val="24"/>
          <w:szCs w:val="24"/>
        </w:rPr>
      </w:pPr>
    </w:p>
    <w:p w:rsidRDefault="009E627B" w:rsidP="00E5612D" w:rsidR="009E627B">
      <w:pPr>
        <w:ind w:firstLine="426"/>
        <w:jc w:val="both"/>
        <w:rPr>
          <w:sz w:val="24"/>
          <w:szCs w:val="24"/>
        </w:rPr>
      </w:pPr>
    </w:p>
    <w:p w:rsidRDefault="005E03C1" w:rsidP="00E5612D" w:rsidR="00977C49">
      <w:pPr>
        <w:ind w:firstLine="426"/>
        <w:jc w:val="both"/>
        <w:rPr>
          <w:sz w:val="24"/>
          <w:szCs w:val="24"/>
        </w:rPr>
      </w:pPr>
      <w:r>
        <w:rPr>
          <w:sz w:val="24"/>
          <w:szCs w:val="24"/>
        </w:rPr>
        <w:t>Nije sporno kako podnesak vjerovnika  MASSA d.o.o., Osijek, S.L.B. Mandića 111. m od 28.studenog 2017.</w:t>
      </w:r>
      <w:r w:rsidR="00977C49">
        <w:rPr>
          <w:sz w:val="24"/>
          <w:szCs w:val="24"/>
        </w:rPr>
        <w:t xml:space="preserve"> ne nosi naslov žalba, odnosno u svom tekstu ne sadržava riječ žalba. </w:t>
      </w:r>
      <w:r>
        <w:rPr>
          <w:sz w:val="24"/>
          <w:szCs w:val="24"/>
        </w:rPr>
        <w:t xml:space="preserve"> </w:t>
      </w:r>
    </w:p>
    <w:p w:rsidRDefault="00C62A18" w:rsidP="00E5612D" w:rsidR="00FF50A2">
      <w:pPr>
        <w:ind w:firstLine="426"/>
        <w:jc w:val="both"/>
        <w:rPr>
          <w:sz w:val="24"/>
          <w:szCs w:val="24"/>
        </w:rPr>
      </w:pPr>
      <w:r>
        <w:rPr>
          <w:sz w:val="24"/>
          <w:szCs w:val="24"/>
        </w:rPr>
        <w:t xml:space="preserve">S druge strane "zamolbom za upis tražbine" iz podneska </w:t>
      </w:r>
      <w:r w:rsidR="00CD4E22">
        <w:rPr>
          <w:sz w:val="24"/>
          <w:szCs w:val="24"/>
        </w:rPr>
        <w:t xml:space="preserve">od 28.studenog 2017. vjerovnik očito želi preizvesti </w:t>
      </w:r>
      <w:r w:rsidR="003A375C">
        <w:rPr>
          <w:sz w:val="24"/>
          <w:szCs w:val="24"/>
        </w:rPr>
        <w:t xml:space="preserve">pravne </w:t>
      </w:r>
      <w:r w:rsidR="00CD4E22">
        <w:rPr>
          <w:sz w:val="24"/>
          <w:szCs w:val="24"/>
        </w:rPr>
        <w:t>učin</w:t>
      </w:r>
      <w:r w:rsidR="003A375C">
        <w:rPr>
          <w:sz w:val="24"/>
          <w:szCs w:val="24"/>
        </w:rPr>
        <w:t>ke</w:t>
      </w:r>
      <w:r w:rsidR="00CD4E22">
        <w:rPr>
          <w:sz w:val="24"/>
          <w:szCs w:val="24"/>
        </w:rPr>
        <w:t xml:space="preserve"> supro</w:t>
      </w:r>
      <w:r w:rsidR="002D16AE">
        <w:rPr>
          <w:sz w:val="24"/>
          <w:szCs w:val="24"/>
        </w:rPr>
        <w:t>t</w:t>
      </w:r>
      <w:r w:rsidR="003A375C">
        <w:rPr>
          <w:sz w:val="24"/>
          <w:szCs w:val="24"/>
        </w:rPr>
        <w:t xml:space="preserve">ne pravnim </w:t>
      </w:r>
      <w:r w:rsidR="00CD4E22">
        <w:rPr>
          <w:sz w:val="24"/>
          <w:szCs w:val="24"/>
        </w:rPr>
        <w:t>učin</w:t>
      </w:r>
      <w:r w:rsidR="003A375C">
        <w:rPr>
          <w:sz w:val="24"/>
          <w:szCs w:val="24"/>
        </w:rPr>
        <w:t>cima</w:t>
      </w:r>
      <w:r w:rsidR="00CD4E22">
        <w:rPr>
          <w:sz w:val="24"/>
          <w:szCs w:val="24"/>
        </w:rPr>
        <w:t xml:space="preserve"> </w:t>
      </w:r>
      <w:r w:rsidR="003A375C">
        <w:rPr>
          <w:sz w:val="24"/>
          <w:szCs w:val="24"/>
        </w:rPr>
        <w:t>koje je proizvelo rješenje ovog suda od 8.studenog 2017.</w:t>
      </w:r>
      <w:r w:rsidR="003A375C" w:rsidRPr="00932807">
        <w:rPr>
          <w:sz w:val="24"/>
          <w:szCs w:val="24"/>
        </w:rPr>
        <w:t xml:space="preserve"> </w:t>
      </w:r>
      <w:r w:rsidR="00FF50A2">
        <w:rPr>
          <w:sz w:val="24"/>
          <w:szCs w:val="24"/>
        </w:rPr>
        <w:t>kojim je rješenjem vjerovnik</w:t>
      </w:r>
      <w:r w:rsidR="00FF50A2" w:rsidRPr="002A5499">
        <w:rPr>
          <w:sz w:val="24"/>
          <w:szCs w:val="24"/>
        </w:rPr>
        <w:t xml:space="preserve"> </w:t>
      </w:r>
      <w:r w:rsidR="00FF50A2" w:rsidRPr="002A5499">
        <w:rPr>
          <w:color w:val="000000"/>
          <w:sz w:val="24"/>
          <w:szCs w:val="24"/>
        </w:rPr>
        <w:t xml:space="preserve">MASSA d.o.o., Zagreb,  </w:t>
      </w:r>
      <w:r w:rsidR="00FF50A2">
        <w:rPr>
          <w:color w:val="000000"/>
          <w:sz w:val="24"/>
          <w:szCs w:val="24"/>
        </w:rPr>
        <w:t xml:space="preserve">u odnosu na osporenu tražbinu u iznosu od </w:t>
      </w:r>
      <w:r w:rsidR="00FF50A2" w:rsidRPr="002A5499">
        <w:rPr>
          <w:color w:val="000000"/>
          <w:sz w:val="24"/>
          <w:szCs w:val="24"/>
        </w:rPr>
        <w:t>103.753,56 kn</w:t>
      </w:r>
      <w:r w:rsidR="00FF50A2">
        <w:rPr>
          <w:color w:val="000000"/>
          <w:sz w:val="24"/>
          <w:szCs w:val="24"/>
        </w:rPr>
        <w:t xml:space="preserve"> </w:t>
      </w:r>
      <w:r w:rsidR="00FF50A2" w:rsidRPr="00DE26CD">
        <w:rPr>
          <w:sz w:val="24"/>
          <w:szCs w:val="24"/>
        </w:rPr>
        <w:t>upuć</w:t>
      </w:r>
      <w:r w:rsidR="00FF50A2">
        <w:rPr>
          <w:sz w:val="24"/>
          <w:szCs w:val="24"/>
        </w:rPr>
        <w:t xml:space="preserve">en </w:t>
      </w:r>
      <w:r w:rsidR="00FF50A2" w:rsidRPr="00DE26CD">
        <w:rPr>
          <w:sz w:val="24"/>
          <w:szCs w:val="24"/>
        </w:rPr>
        <w:t xml:space="preserve"> </w:t>
      </w:r>
      <w:r w:rsidR="00FF50A2">
        <w:rPr>
          <w:sz w:val="24"/>
          <w:szCs w:val="24"/>
        </w:rPr>
        <w:t>na parnicu protiv dužnika radi utvrđenja osporene tražbine.</w:t>
      </w:r>
    </w:p>
    <w:p w:rsidRDefault="002D16AE" w:rsidP="00E5612D" w:rsidR="00E578E1">
      <w:pPr>
        <w:ind w:firstLine="426"/>
        <w:jc w:val="both"/>
        <w:rPr>
          <w:sz w:val="24"/>
          <w:szCs w:val="24"/>
        </w:rPr>
      </w:pPr>
      <w:r>
        <w:rPr>
          <w:sz w:val="24"/>
          <w:szCs w:val="24"/>
        </w:rPr>
        <w:t xml:space="preserve">Polazeći od stava kako nije </w:t>
      </w:r>
      <w:r w:rsidR="008B3C67">
        <w:rPr>
          <w:sz w:val="24"/>
          <w:szCs w:val="24"/>
        </w:rPr>
        <w:t xml:space="preserve">odlučan </w:t>
      </w:r>
      <w:r w:rsidR="00E578E1">
        <w:rPr>
          <w:sz w:val="24"/>
          <w:szCs w:val="24"/>
        </w:rPr>
        <w:t>naziv podneska stranke, nego sadržaj podneska i pravni učinci koje  stranka želi proizvesti podneskom</w:t>
      </w:r>
      <w:r w:rsidR="008B3C67">
        <w:rPr>
          <w:sz w:val="24"/>
          <w:szCs w:val="24"/>
        </w:rPr>
        <w:t>,</w:t>
      </w:r>
      <w:r w:rsidR="00E578E1">
        <w:rPr>
          <w:sz w:val="24"/>
          <w:szCs w:val="24"/>
        </w:rPr>
        <w:t xml:space="preserve"> ocjena je ovog suda </w:t>
      </w:r>
      <w:r w:rsidR="008B3C67">
        <w:rPr>
          <w:sz w:val="24"/>
          <w:szCs w:val="24"/>
        </w:rPr>
        <w:t xml:space="preserve">prvog stupnja </w:t>
      </w:r>
      <w:r w:rsidR="00E578E1">
        <w:rPr>
          <w:sz w:val="24"/>
          <w:szCs w:val="24"/>
        </w:rPr>
        <w:t>kako  podnesak vjerovnika</w:t>
      </w:r>
      <w:r w:rsidR="00E578E1" w:rsidRPr="00E578E1">
        <w:rPr>
          <w:sz w:val="24"/>
          <w:szCs w:val="24"/>
        </w:rPr>
        <w:t xml:space="preserve"> </w:t>
      </w:r>
      <w:r w:rsidR="00E578E1">
        <w:rPr>
          <w:sz w:val="24"/>
          <w:szCs w:val="24"/>
        </w:rPr>
        <w:t xml:space="preserve">MASSA d.o.o., Osijek od 28.studenog 2017. predstavlja žalbu izjavljenu </w:t>
      </w:r>
      <w:r w:rsidR="00B04A95">
        <w:rPr>
          <w:sz w:val="24"/>
          <w:szCs w:val="24"/>
        </w:rPr>
        <w:t>protiv rješenja ovog suda od 8.studenog 2017.</w:t>
      </w:r>
      <w:r w:rsidR="00B04A95" w:rsidRPr="00932807">
        <w:rPr>
          <w:sz w:val="24"/>
          <w:szCs w:val="24"/>
        </w:rPr>
        <w:t xml:space="preserve"> </w:t>
      </w:r>
      <w:r w:rsidR="00B04A95">
        <w:rPr>
          <w:sz w:val="24"/>
          <w:szCs w:val="24"/>
        </w:rPr>
        <w:t>kojim je rješenjem vjerovnik</w:t>
      </w:r>
      <w:r w:rsidR="00B04A95" w:rsidRPr="002A5499">
        <w:rPr>
          <w:sz w:val="24"/>
          <w:szCs w:val="24"/>
        </w:rPr>
        <w:t xml:space="preserve"> </w:t>
      </w:r>
      <w:r w:rsidR="00B04A95" w:rsidRPr="002A5499">
        <w:rPr>
          <w:color w:val="000000"/>
          <w:sz w:val="24"/>
          <w:szCs w:val="24"/>
        </w:rPr>
        <w:t xml:space="preserve">MASSA d.o.o., Zagreb,  </w:t>
      </w:r>
      <w:r w:rsidR="00B04A95">
        <w:rPr>
          <w:color w:val="000000"/>
          <w:sz w:val="24"/>
          <w:szCs w:val="24"/>
        </w:rPr>
        <w:t xml:space="preserve">u odnosu na osporenu tražbinu u iznosu od </w:t>
      </w:r>
      <w:r w:rsidR="00B04A95" w:rsidRPr="002A5499">
        <w:rPr>
          <w:color w:val="000000"/>
          <w:sz w:val="24"/>
          <w:szCs w:val="24"/>
        </w:rPr>
        <w:t>103.753,56 kn</w:t>
      </w:r>
      <w:r w:rsidR="00B04A95">
        <w:rPr>
          <w:color w:val="000000"/>
          <w:sz w:val="24"/>
          <w:szCs w:val="24"/>
        </w:rPr>
        <w:t xml:space="preserve"> </w:t>
      </w:r>
      <w:r w:rsidR="00B04A95" w:rsidRPr="00DE26CD">
        <w:rPr>
          <w:sz w:val="24"/>
          <w:szCs w:val="24"/>
        </w:rPr>
        <w:t>upuć</w:t>
      </w:r>
      <w:r w:rsidR="00B04A95">
        <w:rPr>
          <w:sz w:val="24"/>
          <w:szCs w:val="24"/>
        </w:rPr>
        <w:t xml:space="preserve">en </w:t>
      </w:r>
      <w:r w:rsidR="00B04A95" w:rsidRPr="00DE26CD">
        <w:rPr>
          <w:sz w:val="24"/>
          <w:szCs w:val="24"/>
        </w:rPr>
        <w:t xml:space="preserve"> </w:t>
      </w:r>
      <w:r w:rsidR="00B04A95">
        <w:rPr>
          <w:sz w:val="24"/>
          <w:szCs w:val="24"/>
        </w:rPr>
        <w:t>na parnicu protiv dužnika radi utvrđenja osporene tražbine</w:t>
      </w:r>
      <w:r w:rsidR="008B3C67">
        <w:rPr>
          <w:sz w:val="24"/>
          <w:szCs w:val="24"/>
        </w:rPr>
        <w:t>.</w:t>
      </w:r>
    </w:p>
    <w:p w:rsidRDefault="001A7A50" w:rsidP="009B71B1" w:rsidR="001A7A50">
      <w:pPr>
        <w:ind w:firstLine="709"/>
        <w:jc w:val="both"/>
        <w:rPr>
          <w:sz w:val="24"/>
          <w:szCs w:val="24"/>
        </w:rPr>
      </w:pPr>
    </w:p>
    <w:p w:rsidRDefault="001A7A50" w:rsidP="009B71B1" w:rsidR="008E7D5C">
      <w:pPr>
        <w:ind w:firstLine="709"/>
        <w:jc w:val="both"/>
        <w:rPr>
          <w:sz w:val="24"/>
          <w:szCs w:val="24"/>
        </w:rPr>
      </w:pPr>
      <w:r>
        <w:rPr>
          <w:sz w:val="24"/>
          <w:szCs w:val="24"/>
        </w:rPr>
        <w:t>Uvidom u sp</w:t>
      </w:r>
      <w:r w:rsidR="00465D6A">
        <w:rPr>
          <w:sz w:val="24"/>
          <w:szCs w:val="24"/>
        </w:rPr>
        <w:t>i</w:t>
      </w:r>
      <w:r>
        <w:rPr>
          <w:sz w:val="24"/>
          <w:szCs w:val="24"/>
        </w:rPr>
        <w:t xml:space="preserve">s utvrđeno je da je </w:t>
      </w:r>
      <w:r w:rsidR="000E6B7D">
        <w:rPr>
          <w:sz w:val="24"/>
          <w:szCs w:val="24"/>
        </w:rPr>
        <w:t xml:space="preserve">pobijano </w:t>
      </w:r>
      <w:r>
        <w:rPr>
          <w:sz w:val="24"/>
          <w:szCs w:val="24"/>
        </w:rPr>
        <w:t xml:space="preserve">rješenje od </w:t>
      </w:r>
      <w:r w:rsidR="00F41691">
        <w:rPr>
          <w:sz w:val="24"/>
          <w:szCs w:val="24"/>
        </w:rPr>
        <w:t xml:space="preserve">8.studenog </w:t>
      </w:r>
      <w:r>
        <w:rPr>
          <w:sz w:val="24"/>
          <w:szCs w:val="24"/>
        </w:rPr>
        <w:t xml:space="preserve"> 2017. na e-Oglasna ploča  sud</w:t>
      </w:r>
      <w:r w:rsidR="00F41691">
        <w:rPr>
          <w:sz w:val="24"/>
          <w:szCs w:val="24"/>
        </w:rPr>
        <w:t>ova</w:t>
      </w:r>
      <w:r>
        <w:rPr>
          <w:sz w:val="24"/>
          <w:szCs w:val="24"/>
        </w:rPr>
        <w:t xml:space="preserve"> objavljeno </w:t>
      </w:r>
      <w:r w:rsidR="00F41691">
        <w:rPr>
          <w:sz w:val="24"/>
          <w:szCs w:val="24"/>
        </w:rPr>
        <w:t>danom donošenja</w:t>
      </w:r>
      <w:r w:rsidR="008B3C67">
        <w:rPr>
          <w:sz w:val="24"/>
          <w:szCs w:val="24"/>
        </w:rPr>
        <w:t xml:space="preserve"> tj.8.studenog 2017.</w:t>
      </w:r>
      <w:r w:rsidR="008E7D5C">
        <w:rPr>
          <w:sz w:val="24"/>
          <w:szCs w:val="24"/>
        </w:rPr>
        <w:t xml:space="preserve"> </w:t>
      </w:r>
    </w:p>
    <w:p w:rsidRDefault="008E7D5C" w:rsidP="009B71B1" w:rsidR="008E7D5C">
      <w:pPr>
        <w:ind w:firstLine="709"/>
        <w:jc w:val="both"/>
        <w:rPr>
          <w:sz w:val="24"/>
          <w:szCs w:val="24"/>
        </w:rPr>
      </w:pPr>
    </w:p>
    <w:p w:rsidRDefault="00EF2811" w:rsidP="00EF2811" w:rsidR="00EF2811">
      <w:pPr>
        <w:ind w:firstLine="720"/>
        <w:jc w:val="both"/>
        <w:rPr>
          <w:sz w:val="24"/>
        </w:rPr>
      </w:pPr>
      <w:r>
        <w:rPr>
          <w:sz w:val="24"/>
        </w:rPr>
        <w:t xml:space="preserve">Prema odredbi članka 358. stavak 1. Zakona o parničnom postupku </w:t>
      </w:r>
      <w:r>
        <w:rPr>
          <w:sz w:val="24"/>
          <w:szCs w:val="24"/>
        </w:rPr>
        <w:t xml:space="preserve">(N.N. br. 53/91., 91/92., 112/99., 117/03., 88/05., 2/07. 83/08, 96/08., 123/08., 57/11., i 25/13., dalje: ZPP) </w:t>
      </w:r>
      <w:r>
        <w:rPr>
          <w:sz w:val="24"/>
        </w:rPr>
        <w:t>nepravovremenu, nepotpunu ili nedopuštenu žalbu odbaciti će rješenjem sudac pojedinac, odnosno predsjednik vijeća prvostupanjskog suda bez održavanja ročišta, a prema odredbi stavka 3. istog članka žalba je nedopuštena ako je žalbu podnijela osoba koja nije ovlaštena za podnošenje žalbe, ili osoba koja se odrekla prava na žalbu ili osoba koja je podnijela žalbu nema pravnog interesa za podnošenje žalbe.</w:t>
      </w:r>
      <w:r w:rsidRPr="00EF2811">
        <w:rPr>
          <w:sz w:val="24"/>
        </w:rPr>
        <w:t xml:space="preserve"> </w:t>
      </w:r>
    </w:p>
    <w:p w:rsidRDefault="00EF2811" w:rsidP="00EF2811" w:rsidR="00EF2811">
      <w:pPr>
        <w:ind w:firstLine="720"/>
        <w:jc w:val="both"/>
        <w:rPr>
          <w:sz w:val="24"/>
        </w:rPr>
      </w:pPr>
      <w:r>
        <w:rPr>
          <w:sz w:val="24"/>
        </w:rPr>
        <w:t>U stečajnom se postupku na odgovarajući način se primjenjuju pravila parničnog postupka u postupku pred trgovačkim sudovima (članak 6. Stečajnog zakona, N.N.br.71/15</w:t>
      </w:r>
      <w:r w:rsidR="00F41691">
        <w:rPr>
          <w:sz w:val="24"/>
        </w:rPr>
        <w:t xml:space="preserve"> i 104/17</w:t>
      </w:r>
      <w:r>
        <w:rPr>
          <w:sz w:val="24"/>
        </w:rPr>
        <w:t>, dalje: SZ).</w:t>
      </w:r>
    </w:p>
    <w:p w:rsidRDefault="00E3363C" w:rsidP="00EF2811" w:rsidR="00E3363C">
      <w:pPr>
        <w:ind w:firstLine="720"/>
        <w:jc w:val="both"/>
        <w:rPr>
          <w:sz w:val="24"/>
        </w:rPr>
      </w:pPr>
    </w:p>
    <w:p w:rsidRDefault="00EF2811" w:rsidP="00EF2811" w:rsidR="009775D7">
      <w:pPr>
        <w:ind w:firstLine="720"/>
        <w:jc w:val="both"/>
        <w:rPr>
          <w:sz w:val="24"/>
        </w:rPr>
      </w:pPr>
      <w:r>
        <w:rPr>
          <w:sz w:val="24"/>
        </w:rPr>
        <w:lastRenderedPageBreak/>
        <w:t xml:space="preserve">Rok za žalbu u stečajnom postupku je 8 dana (članak 19. stavak </w:t>
      </w:r>
      <w:r w:rsidR="009775D7">
        <w:rPr>
          <w:sz w:val="24"/>
        </w:rPr>
        <w:t>2. SZ-a)</w:t>
      </w:r>
    </w:p>
    <w:p w:rsidRDefault="009775D7" w:rsidP="00EF2811" w:rsidR="009775D7">
      <w:pPr>
        <w:ind w:firstLine="720"/>
        <w:jc w:val="both"/>
        <w:rPr>
          <w:sz w:val="24"/>
        </w:rPr>
      </w:pPr>
    </w:p>
    <w:p w:rsidRDefault="009775D7" w:rsidP="00EF2811" w:rsidR="000E6B7D">
      <w:pPr>
        <w:ind w:firstLine="720"/>
        <w:jc w:val="both"/>
        <w:rPr>
          <w:sz w:val="24"/>
        </w:rPr>
      </w:pPr>
      <w:r>
        <w:rPr>
          <w:sz w:val="24"/>
        </w:rPr>
        <w:t xml:space="preserve">Prema pravnom shvaćanju Visokog trgovačkog suda </w:t>
      </w:r>
      <w:r w:rsidR="000E6B7D">
        <w:rPr>
          <w:sz w:val="24"/>
        </w:rPr>
        <w:t>R</w:t>
      </w:r>
      <w:r>
        <w:rPr>
          <w:sz w:val="24"/>
        </w:rPr>
        <w:t xml:space="preserve">epublike Hrvatske zauzetom na 29. sjednici održanoj dana 12.srpnja 2017. a koje pravnio shvaćanje prihvaća i ovaj sud prvog stupnja: "Kada je Stečajnim zakonom propisano da se određeni rokovi računaju od dana </w:t>
      </w:r>
      <w:r w:rsidR="000E6B7D">
        <w:rPr>
          <w:sz w:val="24"/>
        </w:rPr>
        <w:t xml:space="preserve">objave na mrežnoj stranici </w:t>
      </w:r>
      <w:r w:rsidR="00810FCF">
        <w:rPr>
          <w:sz w:val="24"/>
        </w:rPr>
        <w:t>e</w:t>
      </w:r>
      <w:r w:rsidR="000E6B7D">
        <w:rPr>
          <w:sz w:val="24"/>
        </w:rPr>
        <w:t>-Oglasna ploča sudova i tada se se u rač</w:t>
      </w:r>
      <w:r w:rsidR="006B0F69">
        <w:rPr>
          <w:sz w:val="24"/>
        </w:rPr>
        <w:t>u</w:t>
      </w:r>
      <w:r w:rsidR="000E6B7D">
        <w:rPr>
          <w:sz w:val="24"/>
        </w:rPr>
        <w:t>nanju rokova primjenjuje odredbe čl.12.st.1. Stečajnog zakona o dostavi sudskih pismena. Rokovi se rač</w:t>
      </w:r>
      <w:r w:rsidR="006B0F69">
        <w:rPr>
          <w:sz w:val="24"/>
        </w:rPr>
        <w:t>u</w:t>
      </w:r>
      <w:r w:rsidR="000E6B7D">
        <w:rPr>
          <w:sz w:val="24"/>
        </w:rPr>
        <w:t>naju od isteka osmog dana od dana objave."</w:t>
      </w:r>
    </w:p>
    <w:p w:rsidRDefault="000E6B7D" w:rsidP="00EF2811" w:rsidR="000E6B7D">
      <w:pPr>
        <w:ind w:firstLine="720"/>
        <w:jc w:val="both"/>
        <w:rPr>
          <w:sz w:val="24"/>
        </w:rPr>
      </w:pPr>
    </w:p>
    <w:p w:rsidRDefault="00E3363C" w:rsidP="00E3363C" w:rsidR="00E3363C">
      <w:pPr>
        <w:ind w:firstLine="720"/>
        <w:jc w:val="both"/>
        <w:rPr>
          <w:sz w:val="24"/>
          <w:szCs w:val="24"/>
        </w:rPr>
      </w:pPr>
      <w:r>
        <w:rPr>
          <w:sz w:val="24"/>
        </w:rPr>
        <w:t xml:space="preserve">Kako je dakle žalba dužnika </w:t>
      </w:r>
      <w:r w:rsidR="00EA7231">
        <w:rPr>
          <w:sz w:val="24"/>
        </w:rPr>
        <w:t xml:space="preserve">od 28.studenog 2017. </w:t>
      </w:r>
      <w:r>
        <w:rPr>
          <w:sz w:val="24"/>
        </w:rPr>
        <w:t xml:space="preserve">podnesena izvan roka iz </w:t>
      </w:r>
      <w:r w:rsidR="000C0F3C">
        <w:rPr>
          <w:sz w:val="24"/>
        </w:rPr>
        <w:t xml:space="preserve">iz članka 19. stavak 2. SZ-a u vezi </w:t>
      </w:r>
      <w:r>
        <w:rPr>
          <w:sz w:val="24"/>
        </w:rPr>
        <w:t>članka 12. stavak 1. SZ-a, valjalo je primjenom članka 358. stavak 1. i 2. ZPP-a</w:t>
      </w:r>
      <w:r w:rsidR="00810FCF">
        <w:rPr>
          <w:sz w:val="24"/>
        </w:rPr>
        <w:t xml:space="preserve">, u vezi članka 10. SZ-a </w:t>
      </w:r>
      <w:r>
        <w:rPr>
          <w:sz w:val="24"/>
        </w:rPr>
        <w:t xml:space="preserve"> žalbu </w:t>
      </w:r>
      <w:r w:rsidR="000C0F3C">
        <w:rPr>
          <w:sz w:val="24"/>
        </w:rPr>
        <w:t xml:space="preserve">vjerovbnika MASSA d.o.o. Osijek </w:t>
      </w:r>
      <w:r>
        <w:rPr>
          <w:sz w:val="24"/>
          <w:szCs w:val="24"/>
        </w:rPr>
        <w:t>odbaciti kao nepravovremenu.</w:t>
      </w:r>
    </w:p>
    <w:p w:rsidRDefault="0046586E" w:rsidP="00C1332D" w:rsidR="0046586E">
      <w:pPr>
        <w:ind w:firstLine="720"/>
        <w:jc w:val="both"/>
        <w:rPr>
          <w:sz w:val="24"/>
          <w:szCs w:val="24"/>
        </w:rPr>
      </w:pPr>
    </w:p>
    <w:p w:rsidRDefault="00810FCF" w:rsidP="00C1332D" w:rsidR="00810FCF">
      <w:pPr>
        <w:ind w:firstLine="720"/>
        <w:jc w:val="both"/>
        <w:rPr>
          <w:sz w:val="24"/>
          <w:szCs w:val="24"/>
        </w:rPr>
      </w:pPr>
    </w:p>
    <w:p w:rsidRDefault="001047A4" w:rsidP="0046586E" w:rsidR="0046586E">
      <w:pPr>
        <w:jc w:val="center"/>
        <w:rPr>
          <w:sz w:val="24"/>
          <w:szCs w:val="24"/>
        </w:rPr>
      </w:pPr>
      <w:r>
        <w:rPr>
          <w:sz w:val="24"/>
          <w:szCs w:val="24"/>
        </w:rPr>
        <w:t xml:space="preserve">Zagreb, </w:t>
      </w:r>
      <w:r w:rsidR="000C0F3C">
        <w:rPr>
          <w:sz w:val="24"/>
          <w:szCs w:val="24"/>
        </w:rPr>
        <w:t>15.prosinca</w:t>
      </w:r>
      <w:r w:rsidR="00A745D6">
        <w:rPr>
          <w:sz w:val="24"/>
          <w:szCs w:val="24"/>
        </w:rPr>
        <w:t xml:space="preserve"> </w:t>
      </w:r>
      <w:r w:rsidR="00990537">
        <w:rPr>
          <w:sz w:val="24"/>
          <w:szCs w:val="24"/>
        </w:rPr>
        <w:t>201</w:t>
      </w:r>
      <w:r w:rsidR="00940242">
        <w:rPr>
          <w:sz w:val="24"/>
          <w:szCs w:val="24"/>
        </w:rPr>
        <w:t>7</w:t>
      </w:r>
      <w:r w:rsidR="00990537">
        <w:rPr>
          <w:sz w:val="24"/>
          <w:szCs w:val="24"/>
        </w:rPr>
        <w:t>.</w:t>
      </w:r>
    </w:p>
    <w:p w:rsidRDefault="00F30AC0" w:rsidP="0046586E" w:rsidR="00F30AC0" w:rsidRPr="0017216B">
      <w:pPr>
        <w:jc w:val="center"/>
        <w:rPr>
          <w:sz w:val="24"/>
          <w:szCs w:val="24"/>
        </w:rPr>
      </w:pPr>
    </w:p>
    <w:p w:rsidRDefault="0046586E" w:rsidP="00FD5B2F" w:rsidR="002E3829">
      <w:pPr>
        <w:ind w:left="4956"/>
        <w:jc w:val="both"/>
        <w:rPr>
          <w:sz w:val="24"/>
          <w:szCs w:val="24"/>
        </w:rPr>
      </w:pPr>
      <w:r w:rsidRPr="0017216B">
        <w:tab/>
      </w:r>
      <w:r w:rsidRPr="0017216B">
        <w:tab/>
      </w:r>
      <w:r w:rsidRPr="001047A4">
        <w:rPr>
          <w:sz w:val="24"/>
          <w:szCs w:val="24"/>
        </w:rPr>
        <w:t xml:space="preserve">         </w:t>
      </w:r>
      <w:r w:rsidR="002E3829">
        <w:rPr>
          <w:sz w:val="24"/>
          <w:szCs w:val="24"/>
        </w:rPr>
        <w:t xml:space="preserve">  </w:t>
      </w:r>
      <w:r w:rsidR="002E3829">
        <w:rPr>
          <w:sz w:val="24"/>
          <w:szCs w:val="24"/>
        </w:rPr>
        <w:tab/>
        <w:t xml:space="preserve">       SUDAC: </w:t>
      </w:r>
    </w:p>
    <w:p w:rsidRDefault="002E3829" w:rsidP="00B26CA6" w:rsidR="00B26CA6">
      <w:pPr>
        <w:ind w:left="4956"/>
        <w:jc w:val="right"/>
        <w:rPr>
          <w:sz w:val="24"/>
          <w:szCs w:val="24"/>
        </w:rPr>
      </w:pPr>
      <w:r>
        <w:rPr>
          <w:sz w:val="24"/>
          <w:szCs w:val="24"/>
        </w:rPr>
        <w:tab/>
      </w:r>
      <w:r>
        <w:rPr>
          <w:sz w:val="24"/>
          <w:szCs w:val="24"/>
        </w:rPr>
        <w:tab/>
        <w:t xml:space="preserve">  </w:t>
      </w:r>
      <w:r w:rsidR="003F5827">
        <w:rPr>
          <w:sz w:val="24"/>
          <w:szCs w:val="24"/>
        </w:rPr>
        <w:t xml:space="preserve">   </w:t>
      </w:r>
      <w:r>
        <w:rPr>
          <w:sz w:val="24"/>
          <w:szCs w:val="24"/>
        </w:rPr>
        <w:t xml:space="preserve">Ante Galić </w:t>
      </w:r>
      <w:r w:rsidR="004E2C93">
        <w:rPr>
          <w:sz w:val="24"/>
          <w:szCs w:val="24"/>
        </w:rPr>
        <w:t>v.r.</w:t>
      </w:r>
    </w:p>
    <w:p w:rsidRDefault="00A745D6" w:rsidP="0045582A" w:rsidR="00A745D6">
      <w:pPr>
        <w:jc w:val="both"/>
        <w:rPr>
          <w:sz w:val="24"/>
          <w:szCs w:val="24"/>
        </w:rPr>
      </w:pPr>
    </w:p>
    <w:p w:rsidRDefault="0045582A" w:rsidP="0045582A" w:rsidR="0045582A" w:rsidRPr="00D92338">
      <w:pPr>
        <w:jc w:val="both"/>
        <w:rPr>
          <w:sz w:val="24"/>
          <w:szCs w:val="24"/>
        </w:rPr>
      </w:pPr>
      <w:r>
        <w:rPr>
          <w:sz w:val="24"/>
          <w:szCs w:val="24"/>
        </w:rPr>
        <w:t>U</w:t>
      </w:r>
      <w:r w:rsidRPr="00D92338">
        <w:rPr>
          <w:sz w:val="24"/>
          <w:szCs w:val="24"/>
        </w:rPr>
        <w:t>puta o pravnom lijeku :</w:t>
      </w:r>
    </w:p>
    <w:p w:rsidRDefault="0045582A" w:rsidP="0045582A" w:rsidR="0045582A">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B26CA6" w:rsidP="00952066" w:rsidR="00B26CA6">
      <w:pPr>
        <w:pStyle w:val="Tijeloteksta"/>
      </w:pPr>
    </w:p>
    <w:p w:rsidRDefault="004E2C93" w:rsidP="004E2C93" w:rsidR="004E2C93" w:rsidRPr="004E2C93">
      <w:pPr>
        <w:ind w:firstLine="720" w:left="3600"/>
        <w:jc w:val="both"/>
        <w:rPr>
          <w:sz w:val="24"/>
          <w:szCs w:val="24"/>
        </w:rPr>
      </w:pPr>
      <w:r w:rsidRPr="004E2C93">
        <w:rPr>
          <w:sz w:val="24"/>
          <w:szCs w:val="24"/>
        </w:rPr>
        <w:t>Za točnost otpravka, ovlašteni službenik:</w:t>
      </w:r>
    </w:p>
    <w:p w:rsidRDefault="004E2C93" w:rsidP="00422EE0" w:rsidR="004E2C93" w:rsidRPr="004E2C93">
      <w:pPr>
        <w:jc w:val="both"/>
        <w:rPr>
          <w:sz w:val="24"/>
          <w:szCs w:val="24"/>
        </w:rPr>
      </w:pPr>
      <w:r w:rsidRPr="004E2C93">
        <w:rPr>
          <w:sz w:val="24"/>
          <w:szCs w:val="24"/>
        </w:rPr>
        <w:t xml:space="preserve">           </w:t>
      </w:r>
      <w:r w:rsidRPr="004E2C93">
        <w:rPr>
          <w:sz w:val="24"/>
          <w:szCs w:val="24"/>
        </w:rPr>
        <w:tab/>
      </w:r>
      <w:r w:rsidRPr="004E2C93">
        <w:rPr>
          <w:sz w:val="24"/>
          <w:szCs w:val="24"/>
        </w:rPr>
        <w:tab/>
      </w:r>
      <w:r w:rsidRPr="004E2C93">
        <w:rPr>
          <w:sz w:val="24"/>
          <w:szCs w:val="24"/>
        </w:rPr>
        <w:tab/>
      </w:r>
      <w:r w:rsidRPr="004E2C93">
        <w:rPr>
          <w:sz w:val="24"/>
          <w:szCs w:val="24"/>
        </w:rPr>
        <w:tab/>
      </w:r>
      <w:r w:rsidRPr="004E2C93">
        <w:rPr>
          <w:sz w:val="24"/>
          <w:szCs w:val="24"/>
        </w:rPr>
        <w:tab/>
      </w:r>
      <w:r w:rsidRPr="004E2C93">
        <w:rPr>
          <w:sz w:val="24"/>
          <w:szCs w:val="24"/>
        </w:rPr>
        <w:tab/>
      </w:r>
      <w:r w:rsidRPr="004E2C93">
        <w:rPr>
          <w:sz w:val="24"/>
          <w:szCs w:val="24"/>
        </w:rPr>
        <w:tab/>
        <w:t xml:space="preserve">    Valentina Delač</w:t>
      </w:r>
    </w:p>
    <w:p w:rsidRDefault="00952066" w:rsidP="004E2C93" w:rsidR="00952066" w:rsidRPr="004E2C93">
      <w:pPr>
        <w:pStyle w:val="Tijeloteksta"/>
        <w:ind w:left="720"/>
        <w:rPr>
          <w:szCs w:val="24"/>
        </w:rPr>
      </w:pPr>
    </w:p>
    <w:sectPr w:rsidSect="00B26CA6" w:rsidR="00952066" w:rsidRPr="004E2C93">
      <w:headerReference w:type="even" r:id="rId10"/>
      <w:headerReference w:type="default" r:id="rId11"/>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58A" w:rsidR="0090058A">
      <w:r>
        <w:separator/>
      </w:r>
    </w:p>
  </w:endnote>
  <w:endnote w:id="0" w:type="continuationSeparator">
    <w:p w:rsidRDefault="0090058A" w:rsidR="009005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58A" w:rsidR="0090058A">
      <w:r>
        <w:separator/>
      </w:r>
    </w:p>
  </w:footnote>
  <w:footnote w:id="0" w:type="continuationSeparator">
    <w:p w:rsidRDefault="0090058A" w:rsidR="009005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366" w:rsidP="00B26CA6" w:rsidR="005F33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59B">
      <w:rPr>
        <w:rStyle w:val="Brojstranice"/>
        <w:noProof/>
      </w:rPr>
      <w:t>2</w:t>
    </w:r>
    <w:r>
      <w:rPr>
        <w:rStyle w:val="Brojstranice"/>
      </w:rPr>
      <w:fldChar w:fldCharType="end"/>
    </w:r>
  </w:p>
  <w:p w:rsidRDefault="005F3366" w:rsidR="005F33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CA6" w:rsidP="00D46B10" w:rsidR="00B26C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C93">
      <w:rPr>
        <w:rStyle w:val="Brojstranice"/>
        <w:noProof/>
      </w:rPr>
      <w:t>3</w:t>
    </w:r>
    <w:r>
      <w:rPr>
        <w:rStyle w:val="Brojstranice"/>
      </w:rPr>
      <w:fldChar w:fldCharType="end"/>
    </w:r>
  </w:p>
  <w:p w:rsidRDefault="005F3366" w:rsidP="00B04D95" w:rsidR="005F336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8F622DC"/>
    <w:multiLevelType w:val="singleLevel"/>
    <w:tmpl w:val="2DC2DB3E"/>
    <w:lvl w:ilvl="0">
      <w:start w:val="1"/>
      <w:numFmt w:val="decimal"/>
      <w:lvlText w:val="%1."/>
      <w:legacy w:legacyIndent="283" w:legacySpace="0" w:legacy="true"/>
      <w:lvlJc w:val="left"/>
      <w:pPr>
        <w:ind w:hanging="283" w:left="900"/>
      </w:pPr>
    </w:lvl>
  </w:abstractNum>
  <w:abstractNum w:abstractNumId="7">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8">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9">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1">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4">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5">
    <w:nsid w:val="542722F1"/>
    <w:multiLevelType w:val="hybridMultilevel"/>
    <w:tmpl w:val="BF525500"/>
    <w:lvl w:tplc="F42AA15C"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6">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18">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19">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0">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1">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2">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84F789B"/>
    <w:multiLevelType w:val="hybridMultilevel"/>
    <w:tmpl w:val="9C806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29">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6"/>
  </w:num>
  <w:num w:numId="3">
    <w:abstractNumId w:val="7"/>
  </w:num>
  <w:num w:numId="4">
    <w:abstractNumId w:val="19"/>
  </w:num>
  <w:num w:numId="5">
    <w:abstractNumId w:val="10"/>
  </w:num>
  <w:num w:numId="6">
    <w:abstractNumId w:val="5"/>
  </w:num>
  <w:num w:numId="7">
    <w:abstractNumId w:val="12"/>
  </w:num>
  <w:num w:numId="8">
    <w:abstractNumId w:val="2"/>
  </w:num>
  <w:num w:numId="9">
    <w:abstractNumId w:val="27"/>
  </w:num>
  <w:num w:numId="10">
    <w:abstractNumId w:val="11"/>
  </w:num>
  <w:num w:numId="11">
    <w:abstractNumId w:val="3"/>
  </w:num>
  <w:num w:numId="12">
    <w:abstractNumId w:val="0"/>
  </w:num>
  <w:num w:numId="13">
    <w:abstractNumId w:val="8"/>
  </w:num>
  <w:num w:numId="14">
    <w:abstractNumId w:val="18"/>
  </w:num>
  <w:num w:numId="15">
    <w:abstractNumId w:val="23"/>
  </w:num>
  <w:num w:numId="16">
    <w:abstractNumId w:val="30"/>
  </w:num>
  <w:num w:numId="17">
    <w:abstractNumId w:val="17"/>
  </w:num>
  <w:num w:numId="18">
    <w:abstractNumId w:val="16"/>
  </w:num>
  <w:num w:numId="19">
    <w:abstractNumId w:val="20"/>
  </w:num>
  <w:num w:numId="20">
    <w:abstractNumId w:val="21"/>
  </w:num>
  <w:num w:numId="21">
    <w:abstractNumId w:val="22"/>
  </w:num>
  <w:num w:numId="22">
    <w:abstractNumId w:val="1"/>
  </w:num>
  <w:num w:numId="23">
    <w:abstractNumId w:val="14"/>
  </w:num>
  <w:num w:numId="24">
    <w:abstractNumId w:val="13"/>
  </w:num>
  <w:num w:numId="25">
    <w:abstractNumId w:val="28"/>
  </w:num>
  <w:num w:numId="26">
    <w:abstractNumId w:val="24"/>
  </w:num>
  <w:num w:numId="27">
    <w:abstractNumId w:val="26"/>
  </w:num>
  <w:num w:numId="28">
    <w:abstractNumId w:val="31"/>
  </w:num>
  <w:num w:numId="29">
    <w:abstractNumId w:val="9"/>
  </w:num>
  <w:num w:numId="30">
    <w:abstractNumId w:val="15"/>
  </w:num>
  <w:num w:numId="31">
    <w:abstractNumId w:val="25"/>
  </w:num>
  <w:num w:numId="3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10F6D"/>
    <w:rsid w:val="00013C40"/>
    <w:rsid w:val="000171C4"/>
    <w:rsid w:val="00023B09"/>
    <w:rsid w:val="00032B55"/>
    <w:rsid w:val="00061F82"/>
    <w:rsid w:val="00062CBA"/>
    <w:rsid w:val="00094714"/>
    <w:rsid w:val="000A438B"/>
    <w:rsid w:val="000A43AE"/>
    <w:rsid w:val="000C0F3C"/>
    <w:rsid w:val="000E003F"/>
    <w:rsid w:val="000E6B7D"/>
    <w:rsid w:val="000F06CA"/>
    <w:rsid w:val="000F12AA"/>
    <w:rsid w:val="001047A4"/>
    <w:rsid w:val="00110EF1"/>
    <w:rsid w:val="00114D7A"/>
    <w:rsid w:val="00150283"/>
    <w:rsid w:val="00161FFC"/>
    <w:rsid w:val="0017216B"/>
    <w:rsid w:val="00191296"/>
    <w:rsid w:val="00194D29"/>
    <w:rsid w:val="001A7A50"/>
    <w:rsid w:val="001B63F1"/>
    <w:rsid w:val="001C466D"/>
    <w:rsid w:val="001C7A42"/>
    <w:rsid w:val="001D1CFC"/>
    <w:rsid w:val="001D689D"/>
    <w:rsid w:val="00201CA4"/>
    <w:rsid w:val="00217920"/>
    <w:rsid w:val="00226FD9"/>
    <w:rsid w:val="00232F40"/>
    <w:rsid w:val="00233F12"/>
    <w:rsid w:val="002408D5"/>
    <w:rsid w:val="002432AA"/>
    <w:rsid w:val="002477B8"/>
    <w:rsid w:val="0025332C"/>
    <w:rsid w:val="00253E3E"/>
    <w:rsid w:val="002546DC"/>
    <w:rsid w:val="00273B9C"/>
    <w:rsid w:val="00284FD9"/>
    <w:rsid w:val="00290968"/>
    <w:rsid w:val="002950FE"/>
    <w:rsid w:val="002969B7"/>
    <w:rsid w:val="002B3040"/>
    <w:rsid w:val="002B3A35"/>
    <w:rsid w:val="002C0893"/>
    <w:rsid w:val="002C1536"/>
    <w:rsid w:val="002C3E0A"/>
    <w:rsid w:val="002C50CA"/>
    <w:rsid w:val="002D157E"/>
    <w:rsid w:val="002D16AE"/>
    <w:rsid w:val="002E3829"/>
    <w:rsid w:val="002E430B"/>
    <w:rsid w:val="0032175E"/>
    <w:rsid w:val="0032393B"/>
    <w:rsid w:val="00342624"/>
    <w:rsid w:val="00353BA6"/>
    <w:rsid w:val="00362DAE"/>
    <w:rsid w:val="00374CD0"/>
    <w:rsid w:val="003878B9"/>
    <w:rsid w:val="00393C76"/>
    <w:rsid w:val="0039628C"/>
    <w:rsid w:val="003A375C"/>
    <w:rsid w:val="003D5B07"/>
    <w:rsid w:val="003F5827"/>
    <w:rsid w:val="00403822"/>
    <w:rsid w:val="00414370"/>
    <w:rsid w:val="00422165"/>
    <w:rsid w:val="00425923"/>
    <w:rsid w:val="0045582A"/>
    <w:rsid w:val="00456E37"/>
    <w:rsid w:val="0046586E"/>
    <w:rsid w:val="00465D6A"/>
    <w:rsid w:val="00467759"/>
    <w:rsid w:val="00480FC7"/>
    <w:rsid w:val="004825D5"/>
    <w:rsid w:val="004829B0"/>
    <w:rsid w:val="004A0F31"/>
    <w:rsid w:val="004A339D"/>
    <w:rsid w:val="004A458C"/>
    <w:rsid w:val="004B1326"/>
    <w:rsid w:val="004B2F46"/>
    <w:rsid w:val="004B4731"/>
    <w:rsid w:val="004D249D"/>
    <w:rsid w:val="004D51C6"/>
    <w:rsid w:val="004D5853"/>
    <w:rsid w:val="004E2C93"/>
    <w:rsid w:val="004F5857"/>
    <w:rsid w:val="005068E3"/>
    <w:rsid w:val="00526B04"/>
    <w:rsid w:val="005608A9"/>
    <w:rsid w:val="00562C4C"/>
    <w:rsid w:val="005672D9"/>
    <w:rsid w:val="00580839"/>
    <w:rsid w:val="00585C9F"/>
    <w:rsid w:val="00587314"/>
    <w:rsid w:val="005935EF"/>
    <w:rsid w:val="00594E2F"/>
    <w:rsid w:val="005B65D9"/>
    <w:rsid w:val="005D12E2"/>
    <w:rsid w:val="005D6F54"/>
    <w:rsid w:val="005E03C1"/>
    <w:rsid w:val="005E3C38"/>
    <w:rsid w:val="005E40AD"/>
    <w:rsid w:val="005F104E"/>
    <w:rsid w:val="005F2C57"/>
    <w:rsid w:val="005F3366"/>
    <w:rsid w:val="0060430F"/>
    <w:rsid w:val="00614D17"/>
    <w:rsid w:val="00622CDD"/>
    <w:rsid w:val="00653A18"/>
    <w:rsid w:val="006858D0"/>
    <w:rsid w:val="00686D61"/>
    <w:rsid w:val="006B0F69"/>
    <w:rsid w:val="006C3A95"/>
    <w:rsid w:val="006D5912"/>
    <w:rsid w:val="006E304A"/>
    <w:rsid w:val="006E3987"/>
    <w:rsid w:val="006E46AB"/>
    <w:rsid w:val="006F4E51"/>
    <w:rsid w:val="00705F34"/>
    <w:rsid w:val="007112C0"/>
    <w:rsid w:val="00725808"/>
    <w:rsid w:val="00734423"/>
    <w:rsid w:val="00736135"/>
    <w:rsid w:val="0074579C"/>
    <w:rsid w:val="007509F5"/>
    <w:rsid w:val="00764F38"/>
    <w:rsid w:val="0078364B"/>
    <w:rsid w:val="00787E50"/>
    <w:rsid w:val="007C5EDA"/>
    <w:rsid w:val="007D07D6"/>
    <w:rsid w:val="007F01D2"/>
    <w:rsid w:val="007F2C76"/>
    <w:rsid w:val="007F5C3A"/>
    <w:rsid w:val="00810FCF"/>
    <w:rsid w:val="00820616"/>
    <w:rsid w:val="008214DC"/>
    <w:rsid w:val="00824D02"/>
    <w:rsid w:val="00833C29"/>
    <w:rsid w:val="00833D64"/>
    <w:rsid w:val="00853BC6"/>
    <w:rsid w:val="00856C62"/>
    <w:rsid w:val="008740DC"/>
    <w:rsid w:val="008812EE"/>
    <w:rsid w:val="008A7093"/>
    <w:rsid w:val="008B3C67"/>
    <w:rsid w:val="008C5A53"/>
    <w:rsid w:val="008E1E54"/>
    <w:rsid w:val="008E3B1B"/>
    <w:rsid w:val="008E752F"/>
    <w:rsid w:val="008E7D5C"/>
    <w:rsid w:val="0090058A"/>
    <w:rsid w:val="00901ED1"/>
    <w:rsid w:val="00923623"/>
    <w:rsid w:val="00924CBB"/>
    <w:rsid w:val="00932807"/>
    <w:rsid w:val="00936200"/>
    <w:rsid w:val="00940242"/>
    <w:rsid w:val="009427A1"/>
    <w:rsid w:val="00946875"/>
    <w:rsid w:val="009516AA"/>
    <w:rsid w:val="00952066"/>
    <w:rsid w:val="00957778"/>
    <w:rsid w:val="009650E2"/>
    <w:rsid w:val="0097759B"/>
    <w:rsid w:val="009775D7"/>
    <w:rsid w:val="00977C49"/>
    <w:rsid w:val="00985516"/>
    <w:rsid w:val="00990537"/>
    <w:rsid w:val="00995959"/>
    <w:rsid w:val="009A4DAC"/>
    <w:rsid w:val="009B3315"/>
    <w:rsid w:val="009B71B1"/>
    <w:rsid w:val="009E4204"/>
    <w:rsid w:val="009E627B"/>
    <w:rsid w:val="009F167B"/>
    <w:rsid w:val="009F2851"/>
    <w:rsid w:val="009F56A7"/>
    <w:rsid w:val="00A22BEA"/>
    <w:rsid w:val="00A2478E"/>
    <w:rsid w:val="00A2570F"/>
    <w:rsid w:val="00A317F7"/>
    <w:rsid w:val="00A32121"/>
    <w:rsid w:val="00A41CE9"/>
    <w:rsid w:val="00A57AC5"/>
    <w:rsid w:val="00A745D6"/>
    <w:rsid w:val="00A8244A"/>
    <w:rsid w:val="00B01EA5"/>
    <w:rsid w:val="00B04A95"/>
    <w:rsid w:val="00B04D95"/>
    <w:rsid w:val="00B05862"/>
    <w:rsid w:val="00B26CA6"/>
    <w:rsid w:val="00B36420"/>
    <w:rsid w:val="00B53BC3"/>
    <w:rsid w:val="00B57134"/>
    <w:rsid w:val="00B614E1"/>
    <w:rsid w:val="00B61FD9"/>
    <w:rsid w:val="00B75538"/>
    <w:rsid w:val="00B81792"/>
    <w:rsid w:val="00B924F3"/>
    <w:rsid w:val="00BA2D55"/>
    <w:rsid w:val="00BA7156"/>
    <w:rsid w:val="00BC577A"/>
    <w:rsid w:val="00BE275B"/>
    <w:rsid w:val="00BF21D7"/>
    <w:rsid w:val="00BF6FD9"/>
    <w:rsid w:val="00C1332D"/>
    <w:rsid w:val="00C2674F"/>
    <w:rsid w:val="00C47CF2"/>
    <w:rsid w:val="00C62A18"/>
    <w:rsid w:val="00C72AD3"/>
    <w:rsid w:val="00C740BF"/>
    <w:rsid w:val="00C8682B"/>
    <w:rsid w:val="00C95DA0"/>
    <w:rsid w:val="00C96B72"/>
    <w:rsid w:val="00CA1C39"/>
    <w:rsid w:val="00CB53FA"/>
    <w:rsid w:val="00CB659E"/>
    <w:rsid w:val="00CD0B98"/>
    <w:rsid w:val="00CD228D"/>
    <w:rsid w:val="00CD374E"/>
    <w:rsid w:val="00CD4E22"/>
    <w:rsid w:val="00CF0381"/>
    <w:rsid w:val="00CF463B"/>
    <w:rsid w:val="00CF4A1D"/>
    <w:rsid w:val="00CF69DB"/>
    <w:rsid w:val="00D14B1D"/>
    <w:rsid w:val="00D15863"/>
    <w:rsid w:val="00D22CE4"/>
    <w:rsid w:val="00D24B63"/>
    <w:rsid w:val="00D31395"/>
    <w:rsid w:val="00D36B62"/>
    <w:rsid w:val="00D45358"/>
    <w:rsid w:val="00D46B10"/>
    <w:rsid w:val="00D5744E"/>
    <w:rsid w:val="00D63527"/>
    <w:rsid w:val="00D66BEA"/>
    <w:rsid w:val="00D97624"/>
    <w:rsid w:val="00DA38CC"/>
    <w:rsid w:val="00DB692A"/>
    <w:rsid w:val="00DB7F13"/>
    <w:rsid w:val="00DC598C"/>
    <w:rsid w:val="00DD411B"/>
    <w:rsid w:val="00DE7260"/>
    <w:rsid w:val="00DF7952"/>
    <w:rsid w:val="00E010A2"/>
    <w:rsid w:val="00E111E6"/>
    <w:rsid w:val="00E11DF6"/>
    <w:rsid w:val="00E21009"/>
    <w:rsid w:val="00E3363C"/>
    <w:rsid w:val="00E47244"/>
    <w:rsid w:val="00E5612D"/>
    <w:rsid w:val="00E578E1"/>
    <w:rsid w:val="00E72756"/>
    <w:rsid w:val="00E834B2"/>
    <w:rsid w:val="00E87A67"/>
    <w:rsid w:val="00E95715"/>
    <w:rsid w:val="00EA2B82"/>
    <w:rsid w:val="00EA3B43"/>
    <w:rsid w:val="00EA7231"/>
    <w:rsid w:val="00EC364A"/>
    <w:rsid w:val="00ED1C9A"/>
    <w:rsid w:val="00EF2811"/>
    <w:rsid w:val="00EF6841"/>
    <w:rsid w:val="00F1153C"/>
    <w:rsid w:val="00F23FC5"/>
    <w:rsid w:val="00F30AC0"/>
    <w:rsid w:val="00F33D82"/>
    <w:rsid w:val="00F35B28"/>
    <w:rsid w:val="00F415AF"/>
    <w:rsid w:val="00F41691"/>
    <w:rsid w:val="00F53D22"/>
    <w:rsid w:val="00F70733"/>
    <w:rsid w:val="00F90654"/>
    <w:rsid w:val="00FA2B6C"/>
    <w:rsid w:val="00FA7A33"/>
    <w:rsid w:val="00FB551D"/>
    <w:rsid w:val="00FC78B5"/>
    <w:rsid w:val="00FD0A9D"/>
    <w:rsid w:val="00FD5B2F"/>
    <w:rsid w:val="00FE12A3"/>
    <w:rsid w:val="00FF2DF1"/>
    <w:rsid w:val="00FF50A2"/>
    <w:rsid w:val="00FF6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B04D95"/>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cs="Tahoma" w:hAnsi="Tahoma" w:ascii="Tahoma"/>
      <w:sz w:val="16"/>
      <w:szCs w:val="16"/>
    </w:rPr>
  </w:style>
  <w:style w:styleId="Odlomakpopisa" w:type="paragraph">
    <w:name w:val="List Paragraph"/>
    <w:basedOn w:val="Normal"/>
    <w:uiPriority w:val="34"/>
    <w:qFormat/>
    <w:rsid w:val="008740D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E2C93"/>
    <w:rPr>
      <w:color w:val="808080"/>
      <w:bdr w:space="0" w:sz="0" w:color="auto" w:val="none"/>
      <w:shd w:fill="auto" w:color="auto" w:val="clear"/>
    </w:rPr>
  </w:style>
  <w:style w:customStyle="true" w:styleId="eSPISCCParagraphDefaultFont" w:type="character">
    <w:name w:val="eSPIS_CC_Paragraph Default Font"/>
    <w:basedOn w:val="Zadanifontodlomka"/>
    <w:rsid w:val="004E2C9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E2C9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2C9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2C9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B04D95"/>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ascii="Tahoma" w:cs="Tahoma" w:hAnsi="Tahoma"/>
      <w:sz w:val="16"/>
      <w:szCs w:val="16"/>
    </w:rPr>
  </w:style>
  <w:style w:styleId="Odlomakpopisa" w:type="paragraph">
    <w:name w:val="List Paragraph"/>
    <w:basedOn w:val="Normal"/>
    <w:uiPriority w:val="34"/>
    <w:qFormat/>
    <w:rsid w:val="008740D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E2C93"/>
    <w:rPr>
      <w:color w:val="808080"/>
      <w:bdr w:color="auto" w:space="0" w:sz="0" w:val="none"/>
      <w:shd w:color="auto" w:fill="auto" w:val="clear"/>
    </w:rPr>
  </w:style>
  <w:style w:customStyle="1" w:styleId="eSPISCCParagraphDefaultFont" w:type="character">
    <w:name w:val="eSPIS_CC_Paragraph Default Font"/>
    <w:basedOn w:val="Zadanifontodlomka"/>
    <w:rsid w:val="004E2C9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E2C9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2C9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2C9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2353</izvorni_sadrzaj>
    <derivirana_varijabla naziv="DomainObject.Predmet.Broj_1">2353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 original u referadi</izvorni_sadrzaj>
    <derivirana_varijabla naziv="DomainObject.Predmet.Opis_1">preslika spisa na VTS -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St-2353/2017</izvorni_sadrzaj>
    <derivirana_varijabla naziv="DomainObject.Predmet.OznakaBroj_1">St-2353/2017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PET-PROM d.o.o. zastupanog po punomoćniku Zvonko Jugović; Ivan Presečan</izvorni_sadrzaj>
    <derivirana_varijabla naziv="DomainObject.Predmet.ProtustrankaFormated_1">  PET-PROM d.o.o. zastupanog po punomoćniku Zvonko Jugović; Ivan Presečan</derivirana_varijabla>
  </DomainObject.Predmet.ProtustrankaFormated>
  <DomainObject.Predmet.ProtustrankaFormatedOIB>
    <izvorni_sadrzaj>  PET-PROM d.o.o., OIB 67247311476 zastupanog po punomoćniku Zvonko Jugović; Ivan Presečan</izvorni_sadrzaj>
    <derivirana_varijabla naziv="DomainObject.Predmet.ProtustrankaFormatedOIB_1">  PET-PROM d.o.o., OIB 67247311476 zastupanog po punomoćniku Zvonko Jugović; Ivan Presečan</derivirana_varijabla>
  </DomainObject.Predmet.ProtustrankaFormatedOIB>
  <DomainObject.Predmet.ProtustrankaFormatedWithAdress>
    <izvorni_sadrzaj> PET-PROM d.o.o., Vrtni put 5, 10000 Zagreb zastupanog po punomoćniku Zvonko Jugović; Ivan Presečan</izvorni_sadrzaj>
    <derivirana_varijabla naziv="DomainObject.Predmet.ProtustrankaFormatedWithAdress_1"> PET-PROM d.o.o., Vrtni put 5, 10000 Zagreb zastupanog po punomoćniku Zvonko Jugović; Ivan Presečan</derivirana_varijabla>
  </DomainObject.Predmet.ProtustrankaFormatedWithAdress>
  <DomainObject.Predmet.ProtustrankaFormatedWithAdressOIB>
    <izvorni_sadrzaj> PET-PROM d.o.o., OIB 67247311476, Vrtni put 5, 10000 Zagreb zastupanog po punomoćniku Zvonko Jugović; Ivan Presečan</izvorni_sadrzaj>
    <derivirana_varijabla naziv="DomainObject.Predmet.ProtustrankaFormatedWithAdressOIB_1"> PET-PROM d.o.o., OIB 67247311476, Vrtni put 5, 10000 Zagreb zastupanog po punomoćniku Zvonko Jugović; Ivan Presečan</derivirana_varijabla>
  </DomainObject.Predmet.ProtustrankaFormatedWithAdressOIB>
  <DomainObject.Predmet.ProtustrankaWithAdress>
    <izvorni_sadrzaj>PET-PROM d.o.o. Vrtni put 5, 10000 Zagreb</izvorni_sadrzaj>
    <derivirana_varijabla naziv="DomainObject.Predmet.ProtustrankaWithAdress_1">PET-PROM d.o.o. Vrtni put 5, 10000 Zagreb</derivirana_varijabla>
  </DomainObject.Predmet.ProtustrankaWithAdress>
  <DomainObject.Predmet.ProtustrankaWithAdressOIB>
    <izvorni_sadrzaj>PET-PROM d.o.o., OIB 67247311476, Vrtni put 5, 10000 Zagreb</izvorni_sadrzaj>
    <derivirana_varijabla naziv="DomainObject.Predmet.ProtustrankaWithAdressOIB_1">PET-PROM d.o.o., OIB 67247311476, Vrtni put 5, 10000 Zagreb</derivirana_varijabla>
  </DomainObject.Predmet.ProtustrankaWithAdressOIB>
  <DomainObject.Predmet.ProtustrankaNazivFormated>
    <izvorni_sadrzaj>PET-PROM d.o.o.</izvorni_sadrzaj>
    <derivirana_varijabla naziv="DomainObject.Predmet.ProtustrankaNazivFormated_1">PET-PROM d.o.o.</derivirana_varijabla>
  </DomainObject.Predmet.ProtustrankaNazivFormated>
  <DomainObject.Predmet.ProtustrankaNazivFormatedOIB>
    <izvorni_sadrzaj>PET-PROM d.o.o., OIB 67247311476</izvorni_sadrzaj>
    <derivirana_varijabla naziv="DomainObject.Predmet.ProtustrankaNazivFormatedOIB_1">PET-PROM d.o.o., OIB 67247311476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8. prosinca 2017.</izvorni_sadrzaj>
    <derivirana_varijabla naziv="DomainObject.Predmet.SpisIzvanSuda.DatumIzlazaSpisa_1">8.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PET-PROM d.o.o.</izvorni_sadrzaj>
    <derivirana_varijabla naziv="DomainObject.Predmet.StrankaFormated_1">  PET-PROM d.o.o.</derivirana_varijabla>
  </DomainObject.Predmet.StrankaFormated>
  <DomainObject.Predmet.StrankaFormatedOIB>
    <izvorni_sadrzaj>  PET-PROM d.o.o., OIB 67247311476</izvorni_sadrzaj>
    <derivirana_varijabla naziv="DomainObject.Predmet.StrankaFormatedOIB_1">  PET-PROM d.o.o., OIB 67247311476</derivirana_varijabla>
  </DomainObject.Predmet.StrankaFormatedOIB>
  <DomainObject.Predmet.StrankaFormatedWithAdress>
    <izvorni_sadrzaj> PET-PROM d.o.o., Vrtni put 5, 10000 Zagreb</izvorni_sadrzaj>
    <derivirana_varijabla naziv="DomainObject.Predmet.StrankaFormatedWithAdress_1"> PET-PROM d.o.o., Vrtni put 5, 10000 Zagreb</derivirana_varijabla>
  </DomainObject.Predmet.StrankaFormatedWithAdress>
  <DomainObject.Predmet.StrankaFormatedWithAdressOIB>
    <izvorni_sadrzaj> PET-PROM d.o.o., OIB 67247311476, Vrtni put 5, 10000 Zagreb</izvorni_sadrzaj>
    <derivirana_varijabla naziv="DomainObject.Predmet.StrankaFormatedWithAdressOIB_1"> PET-PROM d.o.o., OIB 67247311476, Vrtni put 5, 10000 Zagreb</derivirana_varijabla>
  </DomainObject.Predmet.StrankaFormatedWithAdressOIB>
  <DomainObject.Predmet.StrankaWithAdress>
    <izvorni_sadrzaj>PET-PROM d.o.o. Vrtni put 5,10000 Zagreb</izvorni_sadrzaj>
    <derivirana_varijabla naziv="DomainObject.Predmet.StrankaWithAdress_1">PET-PROM d.o.o. Vrtni put 5,10000 Zagreb</derivirana_varijabla>
  </DomainObject.Predmet.StrankaWithAdress>
  <DomainObject.Predmet.StrankaWithAdressOIB>
    <izvorni_sadrzaj>PET-PROM d.o.o., OIB 67247311476, Vrtni put 5,10000 Zagreb</izvorni_sadrzaj>
    <derivirana_varijabla naziv="DomainObject.Predmet.StrankaWithAdressOIB_1">PET-PROM d.o.o., OIB 67247311476, Vrtni put 5,10000 Zagreb</derivirana_varijabla>
  </DomainObject.Predmet.StrankaWithAdressOIB>
  <DomainObject.Predmet.StrankaNazivFormated>
    <izvorni_sadrzaj>PET-PROM d.o.o.</izvorni_sadrzaj>
    <derivirana_varijabla naziv="DomainObject.Predmet.StrankaNazivFormated_1">PET-PROM d.o.o.</derivirana_varijabla>
  </DomainObject.Predmet.StrankaNazivFormated>
  <DomainObject.Predmet.StrankaNazivFormatedOIB>
    <izvorni_sadrzaj>PET-PROM d.o.o., OIB 67247311476</izvorni_sadrzaj>
    <derivirana_varijabla naziv="DomainObject.Predmet.StrankaNazivFormatedOIB_1">PET-PROM d.o.o., OIB 67247311476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PET-PROM d.o.o.</item>
    </izvorni_sadrzaj>
    <derivirana_varijabla naziv="DomainObject.Predmet.StrankaListFormated_1">
      <item>PET-PROM d.o.o.</item>
    </derivirana_varijabla>
  </DomainObject.Predmet.StrankaListFormated>
  <DomainObject.Predmet.StrankaListFormatedOIB>
    <izvorni_sadrzaj>
      <item>PET-PROM d.o.o., OIB 67247311476</item>
    </izvorni_sadrzaj>
    <derivirana_varijabla naziv="DomainObject.Predmet.StrankaListFormatedOIB_1">
      <item>PET-PROM d.o.o., OIB 67247311476</item>
    </derivirana_varijabla>
  </DomainObject.Predmet.StrankaListFormatedOIB>
  <DomainObject.Predmet.StrankaListFormatedWithAdress>
    <izvorni_sadrzaj>
      <item>PET-PROM d.o.o., Vrtni put 5, 10000 Zagreb</item>
    </izvorni_sadrzaj>
    <derivirana_varijabla naziv="DomainObject.Predmet.StrankaListFormatedWithAdress_1">
      <item>PET-PROM d.o.o., Vrtni put 5, 10000 Zagreb</item>
    </derivirana_varijabla>
  </DomainObject.Predmet.StrankaListFormatedWithAdress>
  <DomainObject.Predmet.StrankaListFormatedWithAdressOIB>
    <izvorni_sadrzaj>
      <item>PET-PROM d.o.o., OIB 67247311476, Vrtni put 5, 10000 Zagreb</item>
    </izvorni_sadrzaj>
    <derivirana_varijabla naziv="DomainObject.Predmet.StrankaListFormatedWithAdressOIB_1">
      <item>PET-PROM d.o.o., OIB 67247311476, Vrtni put 5, 10000 Zagreb</item>
    </derivirana_varijabla>
  </DomainObject.Predmet.StrankaListFormatedWithAdressOIB>
  <DomainObject.Predmet.StrankaListNazivFormated>
    <izvorni_sadrzaj>
      <item>PET-PROM d.o.o.</item>
    </izvorni_sadrzaj>
    <derivirana_varijabla naziv="DomainObject.Predmet.StrankaListNazivFormated_1">
      <item>PET-PROM d.o.o.</item>
    </derivirana_varijabla>
  </DomainObject.Predmet.StrankaListNazivFormated>
  <DomainObject.Predmet.StrankaListNazivFormatedOIB>
    <izvorni_sadrzaj>
      <item>PET-PROM d.o.o., OIB 67247311476</item>
    </izvorni_sadrzaj>
    <derivirana_varijabla naziv="DomainObject.Predmet.StrankaListNazivFormatedOIB_1">
      <item>PET-PROM d.o.o., OIB 67247311476</item>
    </derivirana_varijabla>
  </DomainObject.Predmet.StrankaListNazivFormatedOIB>
  <DomainObject.Predmet.ProtuStrankaListFormated>
    <izvorni_sadrzaj>
      <item>PET-PROM d.o.o. zastupanog po punomoćniku Zvonko Jugović; Ivan Presečan</item>
    </izvorni_sadrzaj>
    <derivirana_varijabla naziv="DomainObject.Predmet.ProtuStrankaListFormated_1">
      <item>PET-PROM d.o.o. zastupanog po punomoćniku Zvonko Jugović; Ivan Presečan</item>
    </derivirana_varijabla>
  </DomainObject.Predmet.ProtuStrankaListFormated>
  <DomainObject.Predmet.ProtuStrankaListFormatedOIB>
    <izvorni_sadrzaj>
      <item>PET-PROM d.o.o., OIB 67247311476 zastupanog po punomoćniku Zvonko Jugović; Ivan Presečan</item>
    </izvorni_sadrzaj>
    <derivirana_varijabla naziv="DomainObject.Predmet.ProtuStrankaListFormatedOIB_1">
      <item>PET-PROM d.o.o., OIB 67247311476 zastupanog po punomoćniku Zvonko Jugović; Ivan Presečan</item>
    </derivirana_varijabla>
  </DomainObject.Predmet.ProtuStrankaListFormatedOIB>
  <DomainObject.Predmet.ProtuStrankaListFormatedWithAdress>
    <izvorni_sadrzaj>
      <item>PET-PROM d.o.o., Vrtni put 5, 10000 Zagreb zastupanog po punomoćniku Zvonko Jugović; Ivan Presečan</item>
    </izvorni_sadrzaj>
    <derivirana_varijabla naziv="DomainObject.Predmet.ProtuStrankaListFormatedWithAdress_1">
      <item>PET-PROM d.o.o., Vrtni put 5, 10000 Zagreb zastupanog po punomoćniku Zvonko Jugović; Ivan Presečan</item>
    </derivirana_varijabla>
  </DomainObject.Predmet.ProtuStrankaListFormatedWithAdress>
  <DomainObject.Predmet.ProtuStrankaListFormatedWithAdressOIB>
    <izvorni_sadrzaj>
      <item>PET-PROM d.o.o., OIB 67247311476, Vrtni put 5, 10000 Zagreb zastupanog po punomoćniku Zvonko Jugović; Ivan Presečan</item>
    </izvorni_sadrzaj>
    <derivirana_varijabla naziv="DomainObject.Predmet.ProtuStrankaListFormatedWithAdressOIB_1">
      <item>PET-PROM d.o.o., OIB 67247311476, Vrtni put 5, 10000 Zagreb zastupanog po punomoćniku Zvonko Jugović; Ivan Presečan</item>
    </derivirana_varijabla>
  </DomainObject.Predmet.ProtuStrankaListFormatedWithAdressOIB>
  <DomainObject.Predmet.ProtuStrankaListNazivFormated>
    <izvorni_sadrzaj>
      <item>PET-PROM d.o.o.</item>
    </izvorni_sadrzaj>
    <derivirana_varijabla naziv="DomainObject.Predmet.ProtuStrankaListNazivFormated_1">
      <item>PET-PROM d.o.o.</item>
    </derivirana_varijabla>
  </DomainObject.Predmet.ProtuStrankaListNazivFormated>
  <DomainObject.Predmet.ProtuStrankaListNazivFormatedOIB>
    <izvorni_sadrzaj>
      <item>PET-PROM d.o.o., OIB 67247311476</item>
    </izvorni_sadrzaj>
    <derivirana_varijabla naziv="DomainObject.Predmet.ProtuStrankaListNazivFormatedOIB_1">
      <item>PET-PROM d.o.o., OIB 67247311476</item>
    </derivirana_varijabla>
  </DomainObject.Predmet.ProtuStrankaListNazivFormatedOIB>
  <DomainObject.Predmet.OstaliListFormated>
    <izvorni_sadrzaj>
      <item>Ivan Presečan punomoćnik sudionika u postupku PET-PROM d.o.o.</item>
      <item>Zvonko Jugović punomoćnik sudionika u postupku PET-PROM d.o.o.</item>
      <item>ODVJETNIČKO DRUŠTVO ČERIN, MAR I PARTNERI d.o.o.</item>
      <item>HRVOJE ČIPČIĆ-BRAGADIN</item>
    </izvorni_sadrzaj>
    <derivirana_varijabla naziv="DomainObject.Predmet.OstaliListFormated_1">
      <item>Ivan Presečan punomoćnik sudionika u postupku PET-PROM d.o.o.</item>
      <item>Zvonko Jugović punomoćnik sudionika u postupku PET-PROM d.o.o.</item>
      <item>ODVJETNIČKO DRUŠTVO ČERIN, MAR I PARTNERI d.o.o.</item>
      <item>HRVOJE ČIPČIĆ-BRAGADIN</item>
    </derivirana_varijabla>
  </DomainObject.Predmet.OstaliListFormated>
  <DomainObject.Predmet.OstaliListFormatedOIB>
    <izvorni_sadrzaj>
      <item>Ivan Presečan punomoćnik sudionika u postupku PET-PROM d.o.o.</item>
      <item>Zvonko Jugović punomoćnik sudionika u postupku PET-PROM d.o.o.</item>
      <item>ODVJETNIČKO DRUŠTVO ČERIN, MAR I PARTNERI d.o.o., OIB 65986891408</item>
      <item>HRVOJE ČIPČIĆ-BRAGADIN</item>
    </izvorni_sadrzaj>
    <derivirana_varijabla naziv="DomainObject.Predmet.OstaliListFormatedOIB_1">
      <item>Ivan Presečan punomoćnik sudionika u postupku PET-PROM d.o.o.</item>
      <item>Zvonko Jugović punomoćnik sudionika u postupku PET-PROM d.o.o.</item>
      <item>ODVJETNIČKO DRUŠTVO ČERIN, MAR I PARTNERI d.o.o., OIB 65986891408</item>
      <item>HRVOJE ČIPČIĆ-BRAGADIN</item>
    </derivirana_varijabla>
  </DomainObject.Predmet.OstaliListFormatedOIB>
  <DomainObject.Predmet.OstaliListFormatedWithAdress>
    <izvorni_sadrzaj>
      <item>Ivan Presečan, Udbinje 56, 47000 Karlovac punomoćnik sudionika u postupku PET-PROM d.o.o.</item>
      <item>Zvonko Jugović, Borčec 89, 10000 Zagreb punomoćnik sudionika u postupku PET-PROM d.o.o.</item>
      <item>ODVJETNIČKO DRUŠTVO ČERIN, MAR I PARTNERI d.o.o., Jurišićeva 9, 10000 Zagreb</item>
      <item>HRVOJE ČIPČIĆ-BRAGADIN, Masarykova 15, 10000 Zagreb</item>
    </izvorni_sadrzaj>
    <derivirana_varijabla naziv="DomainObject.Predmet.OstaliListFormatedWithAdress_1">
      <item>Ivan Presečan, Udbinje 56, 47000 Karlovac punomoćnik sudionika u postupku PET-PROM d.o.o.</item>
      <item>Zvonko Jugović, Borčec 89, 10000 Zagreb punomoćnik sudionika u postupku PET-PROM d.o.o.</item>
      <item>ODVJETNIČKO DRUŠTVO ČERIN, MAR I PARTNERI d.o.o., Jurišićeva 9, 10000 Zagreb</item>
      <item>HRVOJE ČIPČIĆ-BRAGADIN, Masarykova 15, 10000 Zagreb</item>
    </derivirana_varijabla>
  </DomainObject.Predmet.OstaliListFormatedWithAdress>
  <DomainObject.Predmet.OstaliListFormatedWithAdressOIB>
    <izvorni_sadrzaj>
      <item>Ivan Presečan, Udbinje 56, 47000 Karlovac punomoćnik sudionika u postupku PET-PROM d.o.o.</item>
      <item>Zvonko Jugović, Borčec 89, 10000 Zagreb punomoćnik sudionika u postupku PET-PROM d.o.o.</item>
      <item>ODVJETNIČKO DRUŠTVO ČERIN, MAR I PARTNERI d.o.o., OIB 65986891408, Jurišićeva 9, 10000 Zagreb</item>
      <item>HRVOJE ČIPČIĆ-BRAGADIN, Masarykova 15, 10000 Zagreb</item>
    </izvorni_sadrzaj>
    <derivirana_varijabla naziv="DomainObject.Predmet.OstaliListFormatedWithAdressOIB_1">
      <item>Ivan Presečan, Udbinje 56, 47000 Karlovac punomoćnik sudionika u postupku PET-PROM d.o.o.</item>
      <item>Zvonko Jugović, Borčec 89, 10000 Zagreb punomoćnik sudionika u postupku PET-PROM d.o.o.</item>
      <item>ODVJETNIČKO DRUŠTVO ČERIN, MAR I PARTNERI d.o.o., OIB 65986891408, Jurišićeva 9, 10000 Zagreb</item>
      <item>HRVOJE ČIPČIĆ-BRAGADIN, Masarykova 15, 10000 Zagreb</item>
    </derivirana_varijabla>
  </DomainObject.Predmet.OstaliListFormatedWithAdressOIB>
  <DomainObject.Predmet.OstaliListNazivFormated>
    <izvorni_sadrzaj>
      <item>Ivan Presečan</item>
      <item>Zvonko Jugović</item>
      <item>ODVJETNIČKO DRUŠTVO ČERIN, MAR I PARTNERI d.o.o.</item>
      <item>HRVOJE ČIPČIĆ-BRAGADIN</item>
    </izvorni_sadrzaj>
    <derivirana_varijabla naziv="DomainObject.Predmet.OstaliListNazivFormated_1">
      <item>Ivan Presečan</item>
      <item>Zvonko Jugović</item>
      <item>ODVJETNIČKO DRUŠTVO ČERIN, MAR I PARTNERI d.o.o.</item>
      <item>HRVOJE ČIPČIĆ-BRAGADIN</item>
    </derivirana_varijabla>
  </DomainObject.Predmet.OstaliListNazivFormated>
  <DomainObject.Predmet.OstaliListNazivFormatedOIB>
    <izvorni_sadrzaj>
      <item>Ivan Presečan</item>
      <item>Zvonko Jugović</item>
      <item>ODVJETNIČKO DRUŠTVO ČERIN, MAR I PARTNERI d.o.o., OIB 65986891408</item>
      <item>HRVOJE ČIPČIĆ-BRAGADIN</item>
    </izvorni_sadrzaj>
    <derivirana_varijabla naziv="DomainObject.Predmet.OstaliListNazivFormatedOIB_1">
      <item>Ivan Presečan</item>
      <item>Zvonko Jugović</item>
      <item>ODVJETNIČKO DRUŠTVO ČERIN, MAR I PARTNERI d.o.o., OIB 65986891408</item>
      <item>HRVOJE ČIPČIĆ-BRAGADIN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PET-PROM d.o.o.</izvorni_sadrzaj>
    <derivirana_varijabla naziv="DomainObject.Predmet.StrankaIDrugi_1">PET-PROM d.o.o.</derivirana_varijabla>
  </DomainObject.Predmet.StrankaIDrugi>
  <DomainObject.Predmet.ProtustrankaIDrugi>
    <izvorni_sadrzaj>PET-PROM d.o.o.</izvorni_sadrzaj>
    <derivirana_varijabla naziv="DomainObject.Predmet.ProtustrankaIDrugi_1">PET-PROM d.o.o.</derivirana_varijabla>
  </DomainObject.Predmet.ProtustrankaIDrugi>
  <DomainObject.Predmet.StrankaIDrugiAdressOIB>
    <izvorni_sadrzaj>PET-PROM d.o.o., OIB 67247311476, Vrtni put 5, 10000 Zagreb</izvorni_sadrzaj>
    <derivirana_varijabla naziv="DomainObject.Predmet.StrankaIDrugiAdressOIB_1">PET-PROM d.o.o., OIB 67247311476, Vrtni put 5, 10000 Zagreb</derivirana_varijabla>
  </DomainObject.Predmet.StrankaIDrugiAdressOIB>
  <DomainObject.Predmet.ProtustrankaIDrugiAdressOIB>
    <izvorni_sadrzaj>PET-PROM d.o.o., OIB 67247311476, Vrtni put 5, 10000 Zagreb</izvorni_sadrzaj>
    <derivirana_varijabla naziv="DomainObject.Predmet.ProtustrankaIDrugiAdressOIB_1">PET-PROM d.o.o., OIB 67247311476,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PET-PROM d.o.o.</item>
      <item>PET-PROM d.o.o.</item>
      <item>Ivan Presečan</item>
      <item>Zvonko Jugović</item>
      <item>ODVJETNIČKO DRUŠTVO ČERIN, MAR I PARTNERI d.o.o.</item>
      <item>HRVOJE ČIPČIĆ-BRAGADIN</item>
    </izvorni_sadrzaj>
    <derivirana_varijabla naziv="DomainObject.Predmet.SudioniciListNaziv_1">
      <item>PET-PROM d.o.o.</item>
      <item>PET-PROM d.o.o.</item>
      <item>Ivan Presečan</item>
      <item>Zvonko Jugović</item>
      <item>ODVJETNIČKO DRUŠTVO ČERIN, MAR I PARTNERI d.o.o.</item>
      <item>HRVOJE ČIPČIĆ-BRAGADIN</item>
    </derivirana_varijabla>
  </DomainObject.Predmet.SudioniciListNaziv>
  <DomainObject.Predmet.SudioniciListAdressOIB>
    <izvorni_sadrzaj>
      <item>PET-PROM d.o.o., OIB 67247311476, Vrtni put 5,10000 Zagreb</item>
      <item>PET-PROM d.o.o., OIB 67247311476, Vrtni put 5,10000 Zagreb</item>
      <item>Ivan Presečan, Udbinje 56,47000 Karlovac</item>
      <item>Zvonko Jugović, Borčec 89,10000 Zagreb</item>
      <item>ODVJETNIČKO DRUŠTVO ČERIN, MAR I PARTNERI d.o.o., OIB 65986891408, Jurišićeva 9,10000 Zagreb</item>
      <item>HRVOJE ČIPČIĆ-BRAGADIN, Masarykova 15,10000 Zagreb</item>
    </izvorni_sadrzaj>
    <derivirana_varijabla naziv="DomainObject.Predmet.SudioniciListAdressOIB_1">
      <item>PET-PROM d.o.o., OIB 67247311476, Vrtni put 5,10000 Zagreb</item>
      <item>PET-PROM d.o.o., OIB 67247311476, Vrtni put 5,10000 Zagreb</item>
      <item>Ivan Presečan, Udbinje 56,47000 Karlovac</item>
      <item>Zvonko Jugović, Borčec 89,10000 Zagreb</item>
      <item>ODVJETNIČKO DRUŠTVO ČERIN, MAR I PARTNERI d.o.o., OIB 65986891408, Jurišićeva 9,10000 Zagreb</item>
      <item>HRVOJE ČIPČIĆ-BRAGADIN,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67247311476</item>
      <item>, OIB 67247311476</item>
      <item>, OIB null</item>
      <item>, OIB null</item>
      <item>, OIB 65986891408</item>
      <item>, OIB null</item>
    </izvorni_sadrzaj>
    <derivirana_varijabla naziv="DomainObject.Predmet.SudioniciListNazivOIB_1">
      <item>, OIB 67247311476</item>
      <item>, OIB 67247311476</item>
      <item>, OIB null</item>
      <item>, OIB null</item>
      <item>, OIB 65986891408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938</properties:Words>
  <properties:Characters>5227</properties:Characters>
  <properties:Lines>123</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2017-12-18T08:52:00Z</dcterms:created>
  <dc:creator>user</dc:creator>
  <cp:lastModifiedBy>Valentina Delač</cp:lastModifiedBy>
  <cp:lastPrinted>2017-12-18T08:55:00Z</cp:lastPrinted>
  <dcterms:modified xmlns:xsi="http://www.w3.org/2001/XMLSchema-instance" xsi:type="dcterms:W3CDTF">2017-12-18T08:55:00Z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