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44b5" w14:paraId="3ff44b5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3425" cx="552450"/>
            <wp:effectExtent b="9525" r="0" t="0" l="0"/>
            <wp:wrapSquare wrapText="bothSides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F03">
        <w:rPr>
          <w:b/>
        </w:rPr>
        <w:br w:clear="all" w:type="textWrapping"/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652EE7" w:rsidR="00DB0C89" w:rsidRPr="001418EB">
      <w:pPr>
        <w:rPr>
          <w:b/>
        </w:rPr>
      </w:pPr>
      <w:r>
        <w:rPr>
          <w:b/>
        </w:rPr>
        <w:t>TRGOVAČKI SUD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FE0F6C">
        <w:rPr>
          <w:b/>
        </w:rPr>
        <w:t>33/19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</w:t>
      </w:r>
      <w:r w:rsidR="00652EE7">
        <w:t xml:space="preserve">ački sud </w:t>
      </w:r>
      <w:r w:rsidRPr="001418EB">
        <w:t xml:space="preserve"> u Dubrovniku, po sucu toga suda Diani Butigan Granić, kao stečajnom sucu u s</w:t>
      </w:r>
      <w:r w:rsidR="007F0788" w:rsidRPr="001418EB">
        <w:t>tečajnom postupku nad dužnikom</w:t>
      </w:r>
      <w:r w:rsidR="00CA4CF9">
        <w:t xml:space="preserve"> </w:t>
      </w:r>
      <w:r w:rsidR="00652EE7" w:rsidRPr="00652EE7">
        <w:t>Suntrust, obrt za promet nekretninama</w:t>
      </w:r>
      <w:r w:rsidR="00652EE7">
        <w:t xml:space="preserve">, vl.obrta Nešo Radojičić, </w:t>
      </w:r>
      <w:r w:rsidR="00652EE7" w:rsidRPr="00652EE7">
        <w:t>Kardinala Stepinca 4</w:t>
      </w:r>
      <w:r w:rsidR="00652EE7">
        <w:t xml:space="preserve">, </w:t>
      </w:r>
      <w:r w:rsidR="000269B8">
        <w:t xml:space="preserve">Dubrovnik, </w:t>
      </w:r>
      <w:r w:rsidR="00652EE7">
        <w:t xml:space="preserve">OIB: </w:t>
      </w:r>
      <w:r w:rsidR="00652EE7" w:rsidRPr="00652EE7">
        <w:t>48043047036</w:t>
      </w:r>
      <w:r w:rsidR="00652EE7">
        <w:t>, zastupanog po stečajnoj</w:t>
      </w:r>
      <w:r w:rsidR="000269B8">
        <w:t xml:space="preserve"> upraviteljici</w:t>
      </w:r>
      <w:r w:rsidR="00652EE7">
        <w:t xml:space="preserve"> Ivanki Sušić</w:t>
      </w:r>
      <w:r w:rsidR="00CA4CF9">
        <w:t xml:space="preserve">, </w:t>
      </w:r>
      <w:r w:rsidR="007F0788" w:rsidRPr="001418EB">
        <w:t xml:space="preserve">dana </w:t>
      </w:r>
      <w:r w:rsidR="00652EE7">
        <w:t>20</w:t>
      </w:r>
      <w:r w:rsidR="00CD4B74" w:rsidRPr="001418EB">
        <w:t xml:space="preserve">. </w:t>
      </w:r>
      <w:r w:rsidR="00652EE7">
        <w:t>ožujka 2019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1D5731" w:rsidP="001D5731" w:rsidR="00CD4B74" w:rsidRPr="001418EB">
      <w:pPr>
        <w:tabs>
          <w:tab w:pos="930" w:val="left"/>
        </w:tabs>
      </w:pPr>
      <w:r>
        <w:tab/>
      </w: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6D6404">
      <w:pPr>
        <w:jc w:val="both"/>
      </w:pPr>
      <w:r w:rsidRPr="006D6404">
        <w:rPr>
          <w:b/>
        </w:rPr>
        <w:t>I</w:t>
      </w:r>
      <w:r w:rsidR="001805A2">
        <w:rPr>
          <w:b/>
        </w:rPr>
        <w:t>.</w:t>
      </w:r>
      <w:r w:rsidRPr="006D6404">
        <w:tab/>
      </w:r>
      <w:r w:rsidR="00D92745" w:rsidRPr="006D6404">
        <w:t>Nekretnin</w:t>
      </w:r>
      <w:r w:rsidR="00CD4B74" w:rsidRPr="006D6404">
        <w:t>e</w:t>
      </w:r>
      <w:r w:rsidR="00D92745" w:rsidRPr="006D6404">
        <w:t xml:space="preserve"> oznake:</w:t>
      </w:r>
    </w:p>
    <w:p w:rsidRDefault="00D92745" w:rsidP="006D42EC" w:rsidR="00D92745" w:rsidRPr="006D6404">
      <w:pPr>
        <w:jc w:val="both"/>
      </w:pPr>
    </w:p>
    <w:p w:rsidRDefault="0077276D" w:rsidP="0077276D" w:rsidR="0077276D" w:rsidRPr="0077276D">
      <w:pPr>
        <w:rPr>
          <w:rFonts w:eastAsiaTheme="minorHAnsi"/>
          <w:lang w:eastAsia="en-US"/>
        </w:rPr>
      </w:pPr>
      <w:r w:rsidRPr="0077276D">
        <w:rPr>
          <w:rFonts w:eastAsiaTheme="minorHAnsi"/>
          <w:lang w:eastAsia="en-US"/>
        </w:rPr>
        <w:t>kat.čest. 2305 upisano kod  Općinskog suda u Dubrovniku, Stalna služba u Korčuli u z.ul. 94 k.o.Podgorje</w:t>
      </w:r>
    </w:p>
    <w:p w:rsidRDefault="00CD7F03" w:rsidP="00915439" w:rsidR="00CD7F03" w:rsidRPr="001418EB">
      <w:pPr>
        <w:jc w:val="both"/>
        <w:rPr>
          <w:bCs/>
        </w:rPr>
      </w:pPr>
    </w:p>
    <w:p w:rsidRDefault="007F0788" w:rsidP="00CE5CE1" w:rsidR="00A4701B" w:rsidRPr="006D6404">
      <w:pPr>
        <w:jc w:val="both"/>
      </w:pPr>
      <w:r w:rsidRPr="006D6404">
        <w:rPr>
          <w:bCs/>
        </w:rPr>
        <w:t>pr</w:t>
      </w:r>
      <w:r w:rsidR="008777AA" w:rsidRPr="006D6404">
        <w:rPr>
          <w:bCs/>
        </w:rPr>
        <w:t>edaju se kupc</w:t>
      </w:r>
      <w:r w:rsidR="004328CC" w:rsidRPr="006D6404">
        <w:rPr>
          <w:bCs/>
        </w:rPr>
        <w:t xml:space="preserve">u </w:t>
      </w:r>
      <w:r w:rsidR="0077276D" w:rsidRPr="0077276D">
        <w:t>PANDO NEKRETNINE d.o.o., Vinogradi 22., 48000 Miličani, OIB: 03699858337</w:t>
      </w:r>
      <w:r w:rsidR="00CD7F03" w:rsidRPr="006D6404">
        <w:t>.</w:t>
      </w:r>
    </w:p>
    <w:p w:rsidRDefault="00CD7F03" w:rsidP="00CE5CE1" w:rsidR="00CD7F03" w:rsidRPr="00CD7F03">
      <w:pPr>
        <w:jc w:val="both"/>
      </w:pPr>
    </w:p>
    <w:p w:rsidRDefault="00CD7F03" w:rsidP="00CE5CE1" w:rsidR="00CD7F03" w:rsidRPr="001418EB">
      <w:pPr>
        <w:jc w:val="both"/>
      </w:pPr>
    </w:p>
    <w:p w:rsidRDefault="006D42EC" w:rsidP="00CE5CE1" w:rsidR="00F875E6">
      <w:pPr>
        <w:jc w:val="both"/>
      </w:pPr>
      <w:r w:rsidRPr="001418EB">
        <w:rPr>
          <w:b/>
          <w:bCs/>
        </w:rPr>
        <w:t>II</w:t>
      </w:r>
      <w:r w:rsidR="001805A2">
        <w:rPr>
          <w:b/>
          <w:bCs/>
        </w:rPr>
        <w:t>.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6D6404" w:rsidRPr="006D6404">
        <w:rPr>
          <w:sz w:val="22"/>
          <w:szCs w:val="22"/>
        </w:rPr>
        <w:t>A3 d.o.o. 141. Brigade 14., 21000 Split, OIB: 81559837980</w:t>
      </w:r>
      <w:r w:rsidR="006D6404">
        <w:rPr>
          <w:sz w:val="22"/>
          <w:szCs w:val="22"/>
        </w:rPr>
        <w:t xml:space="preserve"> 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F02D87">
        <w:rPr>
          <w:bCs/>
        </w:rPr>
        <w:t xml:space="preserve"> i tereta k</w:t>
      </w:r>
      <w:r w:rsidR="001805A2">
        <w:rPr>
          <w:bCs/>
        </w:rPr>
        <w:t>o</w:t>
      </w:r>
      <w:r w:rsidR="00F02D87">
        <w:rPr>
          <w:bCs/>
        </w:rPr>
        <w:t xml:space="preserve">ji prestaju </w:t>
      </w:r>
      <w:r w:rsidR="001805A2">
        <w:rPr>
          <w:bCs/>
        </w:rPr>
        <w:t>njezinom prodajom</w:t>
      </w:r>
      <w:r w:rsidR="00F02D87">
        <w:rPr>
          <w:bCs/>
        </w:rPr>
        <w:t>.</w:t>
      </w:r>
      <w:r w:rsidR="00F02D87" w:rsidRPr="001418EB">
        <w:t xml:space="preserve"> </w:t>
      </w:r>
    </w:p>
    <w:p w:rsidRDefault="001805A2" w:rsidP="00CE5CE1" w:rsidR="001805A2">
      <w:pPr>
        <w:jc w:val="both"/>
      </w:pP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73423A" w:rsidP="005513FC" w:rsidR="00FE0F6C">
      <w:pPr>
        <w:ind w:firstLine="708"/>
        <w:jc w:val="both"/>
        <w:rPr>
          <w:bCs/>
        </w:rPr>
      </w:pPr>
      <w:r w:rsidRPr="0073423A">
        <w:rPr>
          <w:bCs/>
        </w:rPr>
        <w:t>Rješen</w:t>
      </w:r>
      <w:r>
        <w:rPr>
          <w:bCs/>
        </w:rPr>
        <w:t>jem ovog suda posl. br. 7 St. 33/19 od 05</w:t>
      </w:r>
      <w:r w:rsidRPr="0073423A">
        <w:rPr>
          <w:bCs/>
        </w:rPr>
        <w:t xml:space="preserve">. </w:t>
      </w:r>
      <w:r>
        <w:rPr>
          <w:bCs/>
        </w:rPr>
        <w:t>veljače 2019</w:t>
      </w:r>
      <w:r w:rsidRPr="0073423A">
        <w:rPr>
          <w:bCs/>
        </w:rPr>
        <w:t xml:space="preserve">. godine predmetne nekretnine su dosuđene kupcu PANDO NEKRETNINE d.o.o., Vinogradi 22., 48000 Miličani, OIB: 03699858337 kao najboljem ponuđaču na usmenoj javnoj dražbi. </w:t>
      </w:r>
    </w:p>
    <w:p w:rsidRDefault="00E31290" w:rsidP="005513FC" w:rsidR="00E31290">
      <w:pPr>
        <w:ind w:firstLine="708"/>
        <w:jc w:val="both"/>
        <w:rPr>
          <w:bCs/>
        </w:rPr>
      </w:pPr>
    </w:p>
    <w:p w:rsidRDefault="006226F6" w:rsidP="005513FC" w:rsidR="006D42EC" w:rsidRPr="001418EB">
      <w:pPr>
        <w:ind w:firstLine="708"/>
        <w:jc w:val="both"/>
        <w:rPr>
          <w:bCs/>
        </w:rPr>
      </w:pPr>
      <w:r w:rsidRPr="001418EB">
        <w:rPr>
          <w:bCs/>
        </w:rPr>
        <w:lastRenderedPageBreak/>
        <w:t>Rješenje je postalo pravomoćno dana</w:t>
      </w:r>
      <w:r w:rsidR="0068123B" w:rsidRPr="001418EB">
        <w:rPr>
          <w:bCs/>
        </w:rPr>
        <w:t xml:space="preserve"> </w:t>
      </w:r>
      <w:r w:rsidR="0073423A">
        <w:rPr>
          <w:bCs/>
        </w:rPr>
        <w:t>12</w:t>
      </w:r>
      <w:r w:rsidR="0022649D" w:rsidRPr="001418EB">
        <w:rPr>
          <w:bCs/>
        </w:rPr>
        <w:t xml:space="preserve">. </w:t>
      </w:r>
      <w:r w:rsidR="0073423A">
        <w:rPr>
          <w:bCs/>
        </w:rPr>
        <w:t>ožujka</w:t>
      </w:r>
      <w:r w:rsidR="0068123B" w:rsidRPr="001418EB">
        <w:rPr>
          <w:bCs/>
        </w:rPr>
        <w:t xml:space="preserve"> 201</w:t>
      </w:r>
      <w:r w:rsidR="0073423A">
        <w:rPr>
          <w:bCs/>
        </w:rPr>
        <w:t>9</w:t>
      </w:r>
      <w:r w:rsidR="000261C5" w:rsidRPr="001418EB">
        <w:rPr>
          <w:bCs/>
        </w:rPr>
        <w:t>.godine</w:t>
      </w:r>
      <w:r w:rsidR="0068123B" w:rsidRPr="001418EB">
        <w:rPr>
          <w:bCs/>
        </w:rPr>
        <w:t>.</w:t>
      </w:r>
      <w:r w:rsidR="004E37D6" w:rsidRPr="001418EB">
        <w:rPr>
          <w:bCs/>
        </w:rPr>
        <w:t xml:space="preserve"> </w:t>
      </w:r>
    </w:p>
    <w:p w:rsidRDefault="000D1D2B" w:rsidP="006226F6" w:rsidR="000D1D2B" w:rsidRPr="001418EB">
      <w:pPr>
        <w:ind w:firstLine="708"/>
        <w:jc w:val="both"/>
        <w:rPr>
          <w:bCs/>
        </w:rPr>
      </w:pPr>
    </w:p>
    <w:p w:rsidRDefault="0073423A" w:rsidP="0073423A" w:rsidR="0073423A" w:rsidRPr="0073423A">
      <w:pPr>
        <w:ind w:firstLine="708"/>
        <w:jc w:val="both"/>
        <w:rPr>
          <w:bCs/>
        </w:rPr>
      </w:pPr>
      <w:r w:rsidRPr="0073423A">
        <w:rPr>
          <w:bCs/>
        </w:rPr>
        <w:t xml:space="preserve">Kupac je kupovninu za predmetne nekretnine platio u cijelosti dana </w:t>
      </w:r>
      <w:r w:rsidR="00FE0F6C">
        <w:rPr>
          <w:bCs/>
        </w:rPr>
        <w:t>27</w:t>
      </w:r>
      <w:r w:rsidRPr="0073423A">
        <w:rPr>
          <w:bCs/>
        </w:rPr>
        <w:t xml:space="preserve">. </w:t>
      </w:r>
      <w:r w:rsidR="00FE0F6C">
        <w:rPr>
          <w:bCs/>
        </w:rPr>
        <w:t>veljače 2019</w:t>
      </w:r>
      <w:r w:rsidRPr="0073423A">
        <w:rPr>
          <w:bCs/>
        </w:rPr>
        <w:t xml:space="preserve">. godine.   </w:t>
      </w:r>
    </w:p>
    <w:p w:rsidRDefault="0073423A" w:rsidP="0073423A" w:rsidR="0073423A" w:rsidRPr="0073423A">
      <w:pPr>
        <w:ind w:firstLine="708"/>
        <w:jc w:val="both"/>
        <w:rPr>
          <w:bCs/>
        </w:rPr>
      </w:pPr>
    </w:p>
    <w:p w:rsidRDefault="0073423A" w:rsidP="0073423A" w:rsidR="008E0EDD" w:rsidRPr="001418EB">
      <w:pPr>
        <w:ind w:firstLine="708"/>
        <w:jc w:val="both"/>
        <w:rPr>
          <w:bCs/>
        </w:rPr>
      </w:pPr>
      <w:r w:rsidRPr="0073423A">
        <w:rPr>
          <w:bCs/>
        </w:rPr>
        <w:t>Stog</w:t>
      </w:r>
      <w:r>
        <w:rPr>
          <w:bCs/>
        </w:rPr>
        <w:t>a je sud temeljem čl. 108</w:t>
      </w:r>
      <w:r w:rsidRPr="0073423A">
        <w:rPr>
          <w:bCs/>
        </w:rPr>
        <w:t>. Ovršnog zakona riješio kao u pravorijeku.</w:t>
      </w:r>
      <w:r w:rsidR="001D5731">
        <w:rPr>
          <w:bCs/>
        </w:rPr>
        <w:t xml:space="preserve">.  </w:t>
      </w:r>
      <w:r w:rsidR="000D1D2B" w:rsidRPr="001418EB">
        <w:rPr>
          <w:bCs/>
        </w:rPr>
        <w:t xml:space="preserve"> </w:t>
      </w:r>
      <w:r w:rsidR="006226F6" w:rsidRPr="001418EB">
        <w:rPr>
          <w:bCs/>
        </w:rPr>
        <w:t xml:space="preserve"> </w:t>
      </w:r>
    </w:p>
    <w:p w:rsidRDefault="00C8011F" w:rsidP="006226F6" w:rsidR="00C8011F" w:rsidRPr="001418EB">
      <w:pPr>
        <w:ind w:firstLine="708"/>
        <w:jc w:val="both"/>
        <w:rPr>
          <w:bCs/>
        </w:rPr>
      </w:pPr>
    </w:p>
    <w:p w:rsidRDefault="007C53BA" w:rsidP="00D478DF" w:rsidR="007C53BA" w:rsidRPr="001418EB">
      <w:pPr>
        <w:ind w:firstLine="708"/>
        <w:jc w:val="both"/>
        <w:rPr>
          <w:bCs/>
        </w:rPr>
      </w:pP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652EE7">
        <w:rPr>
          <w:b/>
          <w:bCs/>
        </w:rPr>
        <w:t>20</w:t>
      </w:r>
      <w:r w:rsidR="00CD4B74" w:rsidRPr="001418EB">
        <w:rPr>
          <w:b/>
          <w:bCs/>
        </w:rPr>
        <w:t xml:space="preserve">. </w:t>
      </w:r>
      <w:r w:rsidR="00652EE7">
        <w:rPr>
          <w:b/>
          <w:bCs/>
        </w:rPr>
        <w:t xml:space="preserve">ožujka </w:t>
      </w:r>
      <w:r w:rsidR="007F0788" w:rsidRPr="001418EB">
        <w:rPr>
          <w:b/>
          <w:bCs/>
        </w:rPr>
        <w:t>201</w:t>
      </w:r>
      <w:r w:rsidR="00652EE7">
        <w:rPr>
          <w:b/>
          <w:bCs/>
        </w:rPr>
        <w:t>9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  <w:r w:rsidR="00A564B4">
        <w:rPr>
          <w:b/>
          <w:bCs/>
        </w:rPr>
        <w:t xml:space="preserve"> 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22649D" w:rsidR="00E75E88">
      <w:pPr>
        <w:pStyle w:val="Tijeloteksta"/>
      </w:pPr>
      <w:r w:rsidRPr="001418EB">
        <w:rPr>
          <w:bCs/>
        </w:rPr>
        <w:t xml:space="preserve">-  </w:t>
      </w:r>
      <w:r w:rsidR="00FE0F6C" w:rsidRPr="00FE0F6C">
        <w:rPr>
          <w:sz w:val="22"/>
          <w:szCs w:val="22"/>
        </w:rPr>
        <w:t>PANDO NEKRETNINE d.o.o., Vinogradi 22., 48000 Miličani, OIB: 03699858337</w:t>
      </w:r>
      <w:r w:rsidR="0022649D" w:rsidRPr="001418EB">
        <w:t>– e-oglasna ploča sud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FE2F27" w:rsidRPr="001418EB">
        <w:rPr>
          <w:bCs/>
        </w:rPr>
        <w:t xml:space="preserve">Općinski sud u </w:t>
      </w:r>
      <w:r w:rsidR="00BE3CD9" w:rsidRPr="001418EB">
        <w:rPr>
          <w:bCs/>
        </w:rPr>
        <w:t>Dubrovniku</w:t>
      </w:r>
      <w:r w:rsidR="00D00937" w:rsidRPr="001418EB">
        <w:rPr>
          <w:bCs/>
        </w:rPr>
        <w:t xml:space="preserve"> - ZK odjel</w:t>
      </w:r>
      <w:r w:rsidR="000F174D" w:rsidRPr="001418EB">
        <w:rPr>
          <w:bCs/>
        </w:rPr>
        <w:t xml:space="preserve"> </w:t>
      </w:r>
      <w:r w:rsidR="00FE0F6C">
        <w:rPr>
          <w:bCs/>
        </w:rPr>
        <w:t>Korčula</w:t>
      </w:r>
    </w:p>
    <w:p w:rsidRDefault="007C53BA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5AA" w:rsidR="005B45AA">
      <w:r>
        <w:separator/>
      </w:r>
    </w:p>
  </w:endnote>
  <w:endnote w:id="0" w:type="continuationSeparator">
    <w:p w:rsidRDefault="005B45AA" w:rsidR="005B4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5AA" w:rsidR="005B45AA">
      <w:r>
        <w:separator/>
      </w:r>
    </w:p>
  </w:footnote>
  <w:footnote w:id="0" w:type="continuationSeparator">
    <w:p w:rsidRDefault="005B45AA" w:rsidR="005B4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C34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FE0F6C">
          <w:t>33/19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3712"/>
    <w:rsid w:val="000261C5"/>
    <w:rsid w:val="000269B8"/>
    <w:rsid w:val="00027015"/>
    <w:rsid w:val="000272E2"/>
    <w:rsid w:val="00061FCF"/>
    <w:rsid w:val="00065747"/>
    <w:rsid w:val="00066B10"/>
    <w:rsid w:val="0007074E"/>
    <w:rsid w:val="00094C09"/>
    <w:rsid w:val="000C25D4"/>
    <w:rsid w:val="000D1D2B"/>
    <w:rsid w:val="000D4B7F"/>
    <w:rsid w:val="000E03A3"/>
    <w:rsid w:val="000E070C"/>
    <w:rsid w:val="000F174D"/>
    <w:rsid w:val="000F730F"/>
    <w:rsid w:val="00107372"/>
    <w:rsid w:val="00111BA7"/>
    <w:rsid w:val="001418EB"/>
    <w:rsid w:val="00165EEF"/>
    <w:rsid w:val="00170437"/>
    <w:rsid w:val="001805A2"/>
    <w:rsid w:val="0018615A"/>
    <w:rsid w:val="00197DFB"/>
    <w:rsid w:val="001A2DD3"/>
    <w:rsid w:val="001B76DE"/>
    <w:rsid w:val="001C0040"/>
    <w:rsid w:val="001C4731"/>
    <w:rsid w:val="001C7AFA"/>
    <w:rsid w:val="001D5731"/>
    <w:rsid w:val="001E4180"/>
    <w:rsid w:val="001F7F33"/>
    <w:rsid w:val="002234AF"/>
    <w:rsid w:val="00224D1E"/>
    <w:rsid w:val="0022649D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0C34"/>
    <w:rsid w:val="004B4C5C"/>
    <w:rsid w:val="004B652D"/>
    <w:rsid w:val="004C10AC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B45AA"/>
    <w:rsid w:val="005C350B"/>
    <w:rsid w:val="005D4B57"/>
    <w:rsid w:val="005D787A"/>
    <w:rsid w:val="005F1B00"/>
    <w:rsid w:val="006226F6"/>
    <w:rsid w:val="00640E15"/>
    <w:rsid w:val="006426D2"/>
    <w:rsid w:val="00652EE7"/>
    <w:rsid w:val="0068123B"/>
    <w:rsid w:val="006831E4"/>
    <w:rsid w:val="006A7122"/>
    <w:rsid w:val="006D42EC"/>
    <w:rsid w:val="006D46E0"/>
    <w:rsid w:val="006D6404"/>
    <w:rsid w:val="006E5752"/>
    <w:rsid w:val="006F71F8"/>
    <w:rsid w:val="0073423A"/>
    <w:rsid w:val="00747C53"/>
    <w:rsid w:val="0076244F"/>
    <w:rsid w:val="0077276D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15439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4701B"/>
    <w:rsid w:val="00A51027"/>
    <w:rsid w:val="00A564B4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A4CF9"/>
    <w:rsid w:val="00CB6226"/>
    <w:rsid w:val="00CD0747"/>
    <w:rsid w:val="00CD4B74"/>
    <w:rsid w:val="00CD7F03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31290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02D87"/>
    <w:rsid w:val="00F22171"/>
    <w:rsid w:val="00F238B6"/>
    <w:rsid w:val="00F56ABE"/>
    <w:rsid w:val="00F85CAE"/>
    <w:rsid w:val="00F875E6"/>
    <w:rsid w:val="00FE0F6C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B0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C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C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C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C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B0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C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C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C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C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Nešo Radojičić</item>
      <item>FINA, Regionalni centar Split, nagodbeno vijeće: ST02</item>
      <item>Ivanka Sušić</item>
      <item>zamj.pun. Odv. Vinka Radelj Džono</item>
      <item>Županijsko državno odvjetništvo - GUO</item>
    </izvorni_sadrzaj>
    <derivirana_varijabla naziv="DomainObject.Predmet.SudioniciListNaziv_1">
      <item>Nešo Radojičić</item>
      <item>FINA, Regionalni centar Split, nagodbeno vijeće: ST02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48043047036</item>
      <item>, OIB 85821130368</item>
      <item>, OIB 74811324266</item>
      <item>, OIB null</item>
      <item>, OIB null</item>
    </izvorni_sadrzaj>
    <derivirana_varijabla naziv="DomainObject.Predmet.SudioniciListNazivOIB_1">
      <item>, OIB 48043047036</item>
      <item>, OIB 85821130368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St-33/2019-82</izvorni_sadrzaj>
    <derivirana_varijabla naziv="DomainObject.PredzadnjaOdlukaIzPredmeta.Oznaka_1">St-33/2019-82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288</properties:Words>
  <properties:Characters>1506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2019-03-20T12:53:00Z</dcterms:created>
  <dc:creator>Trgovački sud u Splitu</dc:creator>
  <cp:lastModifiedBy>Sanja Vuković</cp:lastModifiedBy>
  <cp:lastPrinted>2019-03-20T12:55:00Z</cp:lastPrinted>
  <dcterms:modified xmlns:xsi="http://www.w3.org/2001/XMLSchema-instance" xsi:type="dcterms:W3CDTF">2019-03-20T12:56:00Z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(33-19 zaključak o predaji nekretnine kupcu - pando.docx)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