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b3f31" w14:paraId="e1b3f31"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12045" w:rsidP="00A12045" w:rsidR="00A12045">
      <w:pPr>
        <w:jc w:val="right"/>
        <w:rPr>
          <w:rFonts w:hAnsi="Arial" w:ascii="Arial"/>
        </w:rPr>
      </w:pPr>
      <w:r>
        <w:rPr>
          <w:rFonts w:hAnsi="Arial" w:ascii="Arial"/>
        </w:rPr>
        <w:t>7 St-9/2017-4.</w:t>
      </w:r>
    </w:p>
    <w:p w:rsidRDefault="00A12045" w:rsidP="00A12045" w:rsidR="00A12045">
      <w:pPr>
        <w:jc w:val="center"/>
        <w:rPr>
          <w:rFonts w:hAnsi="Arial" w:ascii="Arial"/>
          <w:b/>
        </w:rPr>
      </w:pPr>
    </w:p>
    <w:p w:rsidRDefault="00A12045" w:rsidP="00A12045" w:rsidR="00A12045">
      <w:pPr>
        <w:jc w:val="center"/>
        <w:rPr>
          <w:rFonts w:hAnsi="Arial" w:ascii="Arial"/>
          <w:b/>
        </w:rPr>
      </w:pPr>
    </w:p>
    <w:p w:rsidRDefault="00A12045" w:rsidP="00A12045" w:rsidR="00A12045">
      <w:pPr>
        <w:jc w:val="center"/>
        <w:rPr>
          <w:rFonts w:hAnsi="Arial" w:ascii="Arial"/>
          <w:b/>
        </w:rPr>
      </w:pPr>
      <w:r>
        <w:rPr>
          <w:rFonts w:hAnsi="Arial" w:ascii="Arial"/>
          <w:b/>
        </w:rPr>
        <w:t>R E P U B L I K A  H R V A T S K A</w:t>
      </w:r>
    </w:p>
    <w:p w:rsidRDefault="00A12045" w:rsidP="00A12045" w:rsidR="00A12045">
      <w:pPr>
        <w:jc w:val="center"/>
        <w:rPr>
          <w:rFonts w:hAnsi="Arial" w:ascii="Arial"/>
          <w:b/>
        </w:rPr>
      </w:pPr>
    </w:p>
    <w:p w:rsidRDefault="00A12045" w:rsidP="00A12045" w:rsidR="00A12045">
      <w:pPr>
        <w:jc w:val="center"/>
        <w:rPr>
          <w:rFonts w:hAnsi="Arial" w:ascii="Arial"/>
          <w:b/>
        </w:rPr>
      </w:pPr>
      <w:r>
        <w:rPr>
          <w:rFonts w:hAnsi="Arial" w:ascii="Arial"/>
          <w:b/>
        </w:rPr>
        <w:t>R J E Š E N J E</w:t>
      </w:r>
    </w:p>
    <w:p w:rsidRDefault="00A12045" w:rsidP="00A12045" w:rsidR="00A12045">
      <w:pPr>
        <w:jc w:val="both"/>
        <w:rPr>
          <w:rFonts w:hAnsi="Arial" w:ascii="Arial"/>
        </w:rPr>
      </w:pPr>
    </w:p>
    <w:p w:rsidRDefault="00A12045" w:rsidP="00A12045" w:rsidR="00A12045">
      <w:pPr>
        <w:jc w:val="both"/>
        <w:rPr>
          <w:rFonts w:hAnsi="Arial" w:ascii="Arial"/>
        </w:rPr>
      </w:pPr>
      <w:r>
        <w:rPr>
          <w:rFonts w:hAnsi="Arial" w:ascii="Arial"/>
        </w:rPr>
        <w:t xml:space="preserve">TRGOVAČKI SUD U BJELOVARU, po sucu Tomislavu </w:t>
      </w:r>
      <w:proofErr w:type="spellStart"/>
      <w:r>
        <w:rPr>
          <w:rFonts w:hAnsi="Arial" w:ascii="Arial"/>
        </w:rPr>
        <w:t>Mrazoviću</w:t>
      </w:r>
      <w:proofErr w:type="spellEnd"/>
      <w:r>
        <w:rPr>
          <w:rFonts w:hAnsi="Arial" w:ascii="Arial"/>
        </w:rPr>
        <w:t>, povodom prijedloga predlagatelja REPUBLIKA HRVATSKA, OIB 52634238587, Ministarstvo financija, Porezna uprava, Područni ured Sjeverna Hrvatska, koga zastupa zastupnik po zakonu Županijsko državno odvjetništvo u Bjelovaru, za pokretanje stečajnog postupka nad dužnikom RESTORAN BJELOVAR d.o.o. za ugostiteljstvo, trgovinu i turizam iz Bjelovara, Augusta Šenoe 19, OIB 10086907949, dana 12. svibnja 2017. godine</w:t>
      </w:r>
    </w:p>
    <w:p w:rsidRDefault="00A12045" w:rsidP="00A12045" w:rsidR="00A12045">
      <w:pPr>
        <w:jc w:val="center"/>
        <w:rPr>
          <w:rFonts w:hAnsi="Arial" w:ascii="Arial"/>
          <w:b/>
        </w:rPr>
      </w:pPr>
      <w:r>
        <w:rPr>
          <w:rFonts w:hAnsi="Arial" w:ascii="Arial"/>
          <w:b/>
        </w:rPr>
        <w:t>r i j e š i o   j e</w:t>
      </w:r>
    </w:p>
    <w:p w:rsidRDefault="00A12045" w:rsidP="00A12045" w:rsidR="00A12045">
      <w:pPr>
        <w:jc w:val="center"/>
        <w:rPr>
          <w:rFonts w:hAnsi="Arial" w:ascii="Arial"/>
          <w:b/>
        </w:rPr>
      </w:pPr>
    </w:p>
    <w:p w:rsidRDefault="00A12045" w:rsidP="00A12045" w:rsidR="00A12045">
      <w:pPr>
        <w:ind w:left="720"/>
        <w:jc w:val="both"/>
        <w:rPr>
          <w:rFonts w:hAnsi="Arial" w:ascii="Arial"/>
        </w:rPr>
      </w:pPr>
      <w:r>
        <w:rPr>
          <w:rFonts w:hAnsi="Arial" w:ascii="Arial"/>
          <w:b/>
        </w:rPr>
        <w:t>I.</w:t>
      </w:r>
      <w:r>
        <w:rPr>
          <w:rFonts w:hAnsi="Arial" w:ascii="Arial"/>
        </w:rPr>
        <w:t xml:space="preserve"> Pozivaju se osobe koje imaju pravni interes za provedbom stečajnog postupka nad stečajnim dužnikom RESTORAN BJELOVAR d.o.o. za ugostiteljstvo, trgovinu i turizam iz Bjelovara, Augusta Šenoe 19, OIB 10086907949, da u roku od 15 dana, računajući od isteka osmog dana objave ovog poziva na e-oglasnoj ploči suda, uplate predujam u iznosu od 20.000,00 kuna, za namirenje pokrića troškova prethodnog i otvorenog stečajnog postupka, na račun Trgovačkog suda u Bjelovaru broj HR6123900011300000630 model 05 540-9-17. </w:t>
      </w:r>
    </w:p>
    <w:p w:rsidRDefault="00A12045" w:rsidP="00A12045" w:rsidR="00A12045">
      <w:pPr>
        <w:ind w:left="720"/>
        <w:jc w:val="both"/>
        <w:rPr>
          <w:rFonts w:hAnsi="Arial" w:ascii="Arial"/>
        </w:rPr>
      </w:pPr>
      <w:r>
        <w:rPr>
          <w:rFonts w:hAnsi="Arial" w:ascii="Arial"/>
          <w:b/>
        </w:rPr>
        <w:t>II.</w:t>
      </w:r>
      <w:r>
        <w:rPr>
          <w:rFonts w:hAnsi="Arial" w:ascii="Arial"/>
        </w:rPr>
        <w:t xml:space="preserve"> Ako osobe iz točke I. izreke ovog rješenja ne predujme zatraženi iznos iz točke </w:t>
      </w:r>
      <w:proofErr w:type="spellStart"/>
      <w:r>
        <w:rPr>
          <w:rFonts w:hAnsi="Arial" w:ascii="Arial"/>
        </w:rPr>
        <w:t>I.izreke</w:t>
      </w:r>
      <w:proofErr w:type="spellEnd"/>
      <w:r>
        <w:rPr>
          <w:rFonts w:hAnsi="Arial" w:ascii="Arial"/>
        </w:rPr>
        <w:t xml:space="preserve"> ovog rješenja u ostavljenom roku, sud će donijeti rješenje o otvaranju i zaključenju stečajnog postupka nad stečajnim dužnikom RESTORAN BJELOVAR d.o.o. za ugostiteljstvo, trgovinu i turizam iz Bjelovara, Augusta Šenoe 19, OIB 10086907949.</w:t>
      </w:r>
    </w:p>
    <w:p w:rsidRDefault="00A12045" w:rsidP="00A12045" w:rsidR="00A12045">
      <w:pPr>
        <w:ind w:left="720"/>
        <w:jc w:val="both"/>
        <w:rPr>
          <w:rFonts w:hAnsi="Arial" w:ascii="Arial"/>
        </w:rPr>
      </w:pPr>
    </w:p>
    <w:p w:rsidRDefault="00A12045" w:rsidP="00A12045" w:rsidR="00A12045">
      <w:pPr>
        <w:jc w:val="center"/>
        <w:rPr>
          <w:rFonts w:cs="Arial" w:hAnsi="Arial" w:ascii="Arial"/>
          <w:b/>
        </w:rPr>
      </w:pPr>
      <w:r>
        <w:rPr>
          <w:rFonts w:cs="Arial" w:hAnsi="Arial" w:ascii="Arial"/>
          <w:b/>
        </w:rPr>
        <w:t>Obrazloženje</w:t>
      </w:r>
    </w:p>
    <w:p w:rsidRDefault="00A12045" w:rsidP="00A12045" w:rsidR="00A12045">
      <w:pPr>
        <w:ind w:firstLine="720"/>
        <w:jc w:val="both"/>
        <w:rPr>
          <w:rFonts w:cs="Arial" w:hAnsi="Arial" w:ascii="Arial"/>
        </w:rPr>
      </w:pPr>
      <w:r>
        <w:rPr>
          <w:rFonts w:cs="Arial" w:hAnsi="Arial" w:ascii="Arial"/>
        </w:rPr>
        <w:t xml:space="preserve">Po zahtjevu FINE za provedbu skraćenog stečajnog postupka nad dužnikom </w:t>
      </w:r>
      <w:r>
        <w:rPr>
          <w:rFonts w:hAnsi="Arial" w:ascii="Arial"/>
        </w:rPr>
        <w:t xml:space="preserve">RESTORAN BJELOVAR d.o.o. za ugostiteljstvo, trgovinu i turizam iz Bjelovara, </w:t>
      </w:r>
      <w:r>
        <w:rPr>
          <w:rFonts w:hAnsi="Arial" w:ascii="Arial"/>
        </w:rPr>
        <w:lastRenderedPageBreak/>
        <w:t>Augusta Šenoe 19, OIB 10086907949,</w:t>
      </w:r>
      <w:r>
        <w:rPr>
          <w:rFonts w:cs="Arial" w:hAnsi="Arial" w:ascii="Arial"/>
        </w:rPr>
        <w:t xml:space="preserve"> sud je temeljem odredbe čl.430., 431. i 434. Stečajnog zakona (Narodne novine br. 71/15, dalje: SZ) oglasom </w:t>
      </w:r>
      <w:proofErr w:type="spellStart"/>
      <w:r>
        <w:rPr>
          <w:rFonts w:cs="Arial" w:hAnsi="Arial" w:ascii="Arial"/>
        </w:rPr>
        <w:t>posl</w:t>
      </w:r>
      <w:proofErr w:type="spellEnd"/>
      <w:r>
        <w:rPr>
          <w:rFonts w:cs="Arial" w:hAnsi="Arial" w:ascii="Arial"/>
        </w:rPr>
        <w:t>. broj 7 St-1335/2016, koji je objavljen na mrežnoj stranici e-oglasna ploča Trgovačkog suda u Bjelovaru dana 06.09.2016. godine, pozvao osobu ovlaštenu za zastupanje dužnika da u roku od 15 dana od objave oglasa na mrežnoj stranici e-oglasne ploče Trgovačkog suda u Bjelovaru podnese sudu javnobilježnički ovjerovljen popis imovine i obveza na propisanom obrascu.</w:t>
      </w:r>
    </w:p>
    <w:p w:rsidRDefault="00A12045" w:rsidP="00A12045" w:rsidR="00A12045">
      <w:pPr>
        <w:ind w:firstLine="851"/>
        <w:jc w:val="both"/>
        <w:rPr>
          <w:rFonts w:cs="Arial" w:hAnsi="Arial" w:ascii="Arial"/>
        </w:rPr>
      </w:pPr>
      <w:r>
        <w:rPr>
          <w:rFonts w:cs="Arial" w:hAnsi="Arial" w:ascii="Arial"/>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A12045" w:rsidP="00A12045" w:rsidR="00A12045">
      <w:pPr>
        <w:ind w:firstLine="851"/>
        <w:jc w:val="both"/>
        <w:rPr>
          <w:rFonts w:cs="Arial" w:hAnsi="Arial" w:ascii="Arial"/>
        </w:rPr>
      </w:pPr>
      <w:r>
        <w:rPr>
          <w:rFonts w:cs="Arial" w:hAnsi="Arial" w:ascii="Arial"/>
        </w:rPr>
        <w:t>Osoba ovlaštena za zastupanje dužnika u roku od 15 dana od objave oglasa nije dostavila javnobilježnički ovjerovljen popis imovine i obveza dužnika a ni sve do sada.</w:t>
      </w:r>
    </w:p>
    <w:p w:rsidRDefault="00A12045" w:rsidP="00A12045" w:rsidR="00A12045">
      <w:pPr>
        <w:ind w:firstLine="851"/>
        <w:jc w:val="both"/>
        <w:rPr>
          <w:rFonts w:cs="Arial" w:hAnsi="Arial" w:ascii="Arial"/>
        </w:rPr>
      </w:pPr>
      <w:r>
        <w:rPr>
          <w:rFonts w:cs="Arial" w:hAnsi="Arial" w:ascii="Arial"/>
        </w:rPr>
        <w:t xml:space="preserve">Prijedlog za otvaranje stečajnog postupka nad dužnikom podnio je vjerovnik REPUBLIKA HRVATSKA, Ministarstvo financija, Porezna uprava, Područni ured Sjeverna Hrvatska temeljem stanja računa poreznog dužnika na dan 06.09.2016. godine iz kojeg proizlazi da dužnik duguje predlagatelju na ime poreza, doprinosa i drugih obveza 289.299,38 kuna, te iz uvida u Zahtjev za provedbu skraćenog stečajnog postupka FINE iz kojeg proizlazi da je račun tvrtke dužnika u neprekidnoj blokadi 120 dana, a iznos blokade je 249.737,66 kuna. </w:t>
      </w:r>
    </w:p>
    <w:p w:rsidRDefault="00A12045" w:rsidP="00A12045" w:rsidR="00A12045">
      <w:pPr>
        <w:ind w:firstLine="851"/>
        <w:jc w:val="both"/>
        <w:rPr>
          <w:rFonts w:cs="Arial" w:hAnsi="Arial" w:ascii="Arial"/>
        </w:rPr>
      </w:pPr>
      <w:r>
        <w:rPr>
          <w:rFonts w:cs="Arial" w:hAnsi="Arial" w:ascii="Arial"/>
        </w:rPr>
        <w:t>Uvidom u navedenu dokumentaciju prije otvaranja stečajnog postupka sud je utvrdio da dužnik nema imovine kojom bi se mogli podmiriti troškovi prethodnog i otvorenog stečajnog postupka.</w:t>
      </w:r>
    </w:p>
    <w:p w:rsidRDefault="00A12045" w:rsidP="00A12045" w:rsidR="00A12045">
      <w:pPr>
        <w:ind w:firstLine="851"/>
        <w:jc w:val="both"/>
        <w:rPr>
          <w:rFonts w:cs="Arial" w:hAnsi="Arial" w:ascii="Arial"/>
          <w:noProof/>
        </w:rPr>
      </w:pPr>
      <w:r>
        <w:rPr>
          <w:rFonts w:cs="Arial" w:hAnsi="Arial" w:ascii="Arial"/>
        </w:rPr>
        <w:t>Slijedom navedenog sud je pozvao osobe koje imaju pravni interes za provedbom stečajnog postupka nad ovim dužnikom da u roku od 15 dana, računajući od isteka osmog dana od objave ovog rješenja na e-oglasnoj ploči Trgovačkog suda u Bjelovaru uplate potreban predujam u iznosu određenom kao u izreci ovog rješenja za namirenje troškova prethodnog i otvorenog stečajnog postupka sukladno čl.132.Stečajnog zakona s upozorenjem da ukoliko zainteresirane osobe koje imaju pravni interes ne predujme zatraženi iznos u ostavljenom roku, sud će donijeti rješenje o otvaranju i zaključenju stečajnog postupka.</w:t>
      </w:r>
      <w:r>
        <w:rPr>
          <w:rFonts w:cs="Arial" w:hAnsi="Arial" w:ascii="Arial"/>
          <w:noProof/>
        </w:rPr>
        <w:tab/>
      </w:r>
    </w:p>
    <w:p w:rsidRDefault="00A12045" w:rsidP="00A12045" w:rsidR="00A12045">
      <w:pPr>
        <w:jc w:val="center"/>
        <w:rPr>
          <w:rFonts w:cs="Arial" w:hAnsi="Arial" w:ascii="Arial"/>
          <w:noProof/>
        </w:rPr>
      </w:pPr>
      <w:r>
        <w:rPr>
          <w:rFonts w:cs="Arial" w:hAnsi="Arial" w:ascii="Arial"/>
          <w:noProof/>
        </w:rPr>
        <w:t>U Bjelovaru, 12. svibnja 2017. godine</w:t>
      </w:r>
    </w:p>
    <w:p w:rsidRDefault="00A12045" w:rsidP="00A12045" w:rsidR="00A12045">
      <w:pPr>
        <w:ind w:firstLine="720"/>
        <w:jc w:val="both"/>
        <w:rPr>
          <w:rFonts w:cs="Times New Roman" w:hAnsi="Arial" w:ascii="Arial"/>
          <w:szCs w:val="20"/>
        </w:rPr>
      </w:pPr>
    </w:p>
    <w:p w:rsidRDefault="00A12045" w:rsidP="00A12045" w:rsidR="00A12045">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SUDAC</w:t>
      </w:r>
    </w:p>
    <w:p w:rsidRDefault="00A12045" w:rsidP="00A12045" w:rsidR="00A12045">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A12045" w:rsidP="00A12045" w:rsidR="00A12045">
      <w:pPr>
        <w:ind w:firstLine="720"/>
        <w:jc w:val="both"/>
        <w:rPr>
          <w:rFonts w:hAnsi="Arial" w:ascii="Arial"/>
        </w:rPr>
      </w:pPr>
    </w:p>
    <w:p w:rsidRDefault="00A12045" w:rsidP="00A12045" w:rsidR="00A12045">
      <w:pPr>
        <w:jc w:val="both"/>
        <w:rPr>
          <w:rFonts w:hAnsi="Arial" w:ascii="Arial"/>
        </w:rPr>
      </w:pPr>
    </w:p>
    <w:p w:rsidRDefault="00A12045" w:rsidP="00A12045" w:rsidR="00A12045">
      <w:pPr>
        <w:jc w:val="both"/>
        <w:rPr>
          <w:rFonts w:hAnsi="Arial" w:ascii="Arial"/>
        </w:rPr>
      </w:pPr>
      <w:r>
        <w:rPr>
          <w:rFonts w:hAnsi="Arial" w:ascii="Arial"/>
        </w:rP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A12045" w:rsidP="00A12045" w:rsidR="00A12045">
      <w:pPr>
        <w:jc w:val="both"/>
        <w:rPr>
          <w:rFonts w:hAnsi="Arial" w:ascii="Arial"/>
        </w:rPr>
      </w:pPr>
      <w:bookmarkStart w:name="_GoBack" w:id="0"/>
      <w:bookmarkEnd w:id="0"/>
    </w:p>
    <w:p w:rsidRDefault="00A12045" w:rsidP="00A12045" w:rsidR="00A12045">
      <w:pPr>
        <w:jc w:val="both"/>
        <w:rPr>
          <w:rFonts w:hAnsi="Arial" w:ascii="Arial"/>
        </w:rPr>
      </w:pPr>
    </w:p>
    <w:p w:rsidRDefault="00A12045" w:rsidP="00A12045" w:rsidR="00A12045">
      <w:pPr>
        <w:jc w:val="both"/>
        <w:rPr>
          <w:rFonts w:hAnsi="Arial" w:ascii="Arial"/>
        </w:rPr>
      </w:pPr>
    </w:p>
    <w:p w:rsidRDefault="00A12045" w:rsidP="00A12045" w:rsidR="00A12045">
      <w:pPr>
        <w:jc w:val="both"/>
        <w:rPr>
          <w:rFonts w:hAnsi="Arial" w:ascii="Arial"/>
        </w:rPr>
      </w:pPr>
      <w:proofErr w:type="spellStart"/>
      <w:r>
        <w:rPr>
          <w:rFonts w:hAnsi="Arial" w:ascii="Arial"/>
        </w:rPr>
        <w:t>Rj</w:t>
      </w:r>
      <w:proofErr w:type="spellEnd"/>
      <w:r>
        <w:rPr>
          <w:rFonts w:hAnsi="Arial" w:ascii="Arial"/>
        </w:rPr>
        <w:t>.</w:t>
      </w:r>
    </w:p>
    <w:p w:rsidRDefault="00A12045" w:rsidP="00A12045" w:rsidR="00A12045">
      <w:pPr>
        <w:jc w:val="both"/>
        <w:rPr>
          <w:rFonts w:hAnsi="Arial" w:ascii="Arial"/>
        </w:rPr>
      </w:pPr>
      <w:r>
        <w:rPr>
          <w:rFonts w:hAnsi="Arial" w:ascii="Arial"/>
        </w:rPr>
        <w:t>Dna:predlagatelju RH,Ministarstvu financija, po ŽDO u Bjelovaru, putem e-oglasne ploče suda</w:t>
      </w:r>
    </w:p>
    <w:p w:rsidRDefault="00A12045" w:rsidP="00A12045" w:rsidR="00A12045">
      <w:pPr>
        <w:jc w:val="both"/>
        <w:rPr>
          <w:rFonts w:hAnsi="Arial" w:ascii="Arial"/>
        </w:rPr>
      </w:pPr>
      <w:r>
        <w:rPr>
          <w:rFonts w:hAnsi="Arial" w:ascii="Arial"/>
        </w:rPr>
        <w:t xml:space="preserve">        dužniku putem e-oglasne ploče suda </w:t>
      </w:r>
    </w:p>
    <w:p w:rsidRDefault="00A12045" w:rsidP="00A12045" w:rsidR="00A12045">
      <w:pPr>
        <w:jc w:val="both"/>
        <w:rPr>
          <w:rFonts w:hAnsi="Arial" w:ascii="Arial"/>
        </w:rPr>
      </w:pPr>
      <w:r>
        <w:rPr>
          <w:rFonts w:hAnsi="Arial" w:ascii="Arial"/>
        </w:rPr>
        <w:t xml:space="preserve">        zakonskom zastupniku dužnika  putem e-oglasne ploče suda </w:t>
      </w:r>
    </w:p>
    <w:p w:rsidRDefault="00A12045" w:rsidP="00A12045" w:rsidR="00A12045">
      <w:pPr>
        <w:jc w:val="both"/>
        <w:rPr>
          <w:rFonts w:hAnsi="Arial" w:ascii="Arial"/>
        </w:rPr>
      </w:pPr>
      <w:r>
        <w:rPr>
          <w:rFonts w:hAnsi="Arial" w:ascii="Arial"/>
        </w:rPr>
        <w:t xml:space="preserve">        punomoćniku dužnika odvjetniku Hrvoju </w:t>
      </w:r>
      <w:proofErr w:type="spellStart"/>
      <w:r>
        <w:rPr>
          <w:rFonts w:hAnsi="Arial" w:ascii="Arial"/>
        </w:rPr>
        <w:t>Mladinić</w:t>
      </w:r>
      <w:proofErr w:type="spellEnd"/>
      <w:r>
        <w:rPr>
          <w:rFonts w:hAnsi="Arial" w:ascii="Arial"/>
        </w:rPr>
        <w:t xml:space="preserve"> putem e-oglasne ploče suda</w:t>
      </w:r>
    </w:p>
    <w:p w:rsidRDefault="00A12045" w:rsidP="00A12045" w:rsidR="00A12045">
      <w:pPr>
        <w:jc w:val="both"/>
        <w:rPr>
          <w:rFonts w:hAnsi="Arial" w:ascii="Arial"/>
        </w:rPr>
      </w:pPr>
      <w:r>
        <w:rPr>
          <w:rFonts w:hAnsi="Arial" w:ascii="Arial"/>
        </w:rPr>
        <w:t xml:space="preserve">        na e-oglasnu ploča suda </w:t>
      </w:r>
    </w:p>
    <w:p w:rsidRDefault="00A12045" w:rsidP="00A12045" w:rsidR="00A12045">
      <w:pPr>
        <w:jc w:val="both"/>
        <w:rPr>
          <w:rFonts w:hAnsi="Arial" w:ascii="Arial"/>
        </w:rPr>
      </w:pPr>
      <w:r>
        <w:rPr>
          <w:rFonts w:hAnsi="Arial" w:ascii="Arial"/>
        </w:rPr>
        <w:t xml:space="preserve">        Kal.15 dana</w:t>
      </w:r>
      <w:r>
        <w:rPr>
          <w:rFonts w:hAnsi="Arial" w:ascii="Arial"/>
        </w:rPr>
        <w:tab/>
      </w:r>
    </w:p>
    <w:p w:rsidRDefault="00A12045" w:rsidP="00A12045" w:rsidR="00A12045">
      <w:pPr>
        <w:jc w:val="both"/>
        <w:rPr>
          <w:rFonts w:hAnsi="Arial" w:ascii="Arial"/>
        </w:rPr>
      </w:pPr>
      <w:r>
        <w:rPr>
          <w:rFonts w:hAnsi="Arial" w:ascii="Arial"/>
        </w:rPr>
        <w:t>Bj.12.05.2017 .g.</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2045"/>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3051884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svibnja 2017.</izvorni_sadrzaj>
    <derivirana_varijabla naziv="DomainObject.DatumDonosenjaOdluke_1">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St-9/2017-4</izvorni_sadrzaj>
    <derivirana_varijabla naziv="DomainObject.Oznaka_1">St-9/2017-4</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2017.</izvorni_sadrzaj>
    <derivirana_varijabla naziv="DomainObject.Predmet.DatumOsnivanja_1">16.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St-9/2017</izvorni_sadrzaj>
    <derivirana_varijabla naziv="DomainObject.Predmet.OznakaBroj_1">St-9/2017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RESTORAN BJELOVAR društvo s ograničenom odgovornošću za ugostiteljstvo, trgovinu i turizam</izvorni_sadrzaj>
    <derivirana_varijabla naziv="DomainObject.Predmet.ProtustrankaFormated_1">  RESTORAN BJELOVAR društvo s ograničenom odgovornošću za ugostiteljstvo, trgovinu i turizam</derivirana_varijabla>
  </DomainObject.Predmet.ProtustrankaFormated>
  <DomainObject.Predmet.ProtustrankaFormatedOIB>
    <izvorni_sadrzaj>  RESTORAN BJELOVAR društvo s ograničenom odgovornošću za ugostiteljstvo, trgovinu i turizam, OIB 10086907949</izvorni_sadrzaj>
    <derivirana_varijabla naziv="DomainObject.Predmet.ProtustrankaFormatedOIB_1">  RESTORAN BJELOVAR društvo s ograničenom odgovornošću za ugostiteljstvo, trgovinu i turizam, OIB 10086907949</derivirana_varijabla>
  </DomainObject.Predmet.ProtustrankaFormatedOIB>
  <DomainObject.Predmet.ProtustrankaFormatedWithAdress>
    <izvorni_sadrzaj> RESTORAN BJELOVAR društvo s ograničenom odgovornošću za ugostiteljstvo, trgovinu i turizam, Augusta Šenoe 19, 43000 Bjelovar</izvorni_sadrzaj>
    <derivirana_varijabla naziv="DomainObject.Predmet.ProtustrankaFormatedWithAdress_1"> RESTORAN BJELOVAR društvo s ograničenom odgovornošću za ugostiteljstvo, trgovinu i turizam, Augusta Šenoe 19, 43000 Bjelovar</derivirana_varijabla>
  </DomainObject.Predmet.ProtustrankaFormatedWithAdress>
  <DomainObject.Predmet.ProtustrankaFormatedWithAdressOIB>
    <izvorni_sadrzaj> RESTORAN BJELOVAR društvo s ograničenom odgovornošću za ugostiteljstvo, trgovinu i turizam, OIB 10086907949, Augusta Šenoe 19, 43000 Bjelovar</izvorni_sadrzaj>
    <derivirana_varijabla naziv="DomainObject.Predmet.ProtustrankaFormatedWithAdressOIB_1"> RESTORAN BJELOVAR društvo s ograničenom odgovornošću za ugostiteljstvo, trgovinu i turizam, OIB 10086907949, Augusta Šenoe 19, 43000 Bjelovar</derivirana_varijabla>
  </DomainObject.Predmet.ProtustrankaFormatedWithAdressOIB>
  <DomainObject.Predmet.ProtustrankaWithAdress>
    <izvorni_sadrzaj>RESTORAN BJELOVAR društvo s ograničenom odgovornošću za ugostiteljstvo, trgovinu i turizam Augusta Šenoe 19, 43000 Bjelovar</izvorni_sadrzaj>
    <derivirana_varijabla naziv="DomainObject.Predmet.ProtustrankaWithAdress_1">RESTORAN BJELOVAR društvo s ograničenom odgovornošću za ugostiteljstvo, trgovinu i turizam Augusta Šenoe 19, 43000 Bjelovar</derivirana_varijabla>
  </DomainObject.Predmet.ProtustrankaWithAdress>
  <DomainObject.Predmet.ProtustrankaWithAdressOIB>
    <izvorni_sadrzaj>RESTORAN BJELOVAR društvo s ograničenom odgovornošću za ugostiteljstvo, trgovinu i turizam, OIB 10086907949, Augusta Šenoe 19, 43000 Bjelovar</izvorni_sadrzaj>
    <derivirana_varijabla naziv="DomainObject.Predmet.ProtustrankaWithAdressOIB_1">RESTORAN BJELOVAR društvo s ograničenom odgovornošću za ugostiteljstvo, trgovinu i turizam, OIB 10086907949, Augusta Šenoe 19, 43000 Bjelovar</derivirana_varijabla>
  </DomainObject.Predmet.ProtustrankaWithAdressOIB>
  <DomainObject.Predmet.ProtustrankaNazivFormated>
    <izvorni_sadrzaj>RESTORAN BJELOVAR društvo s ograničenom odgovornošću za ugostiteljstvo, trgovinu i turizam</izvorni_sadrzaj>
    <derivirana_varijabla naziv="DomainObject.Predmet.ProtustrankaNazivFormated_1">RESTORAN BJELOVAR društvo s ograničenom odgovornošću za ugostiteljstvo, trgovinu i turizam</derivirana_varijabla>
  </DomainObject.Predmet.ProtustrankaNazivFormated>
  <DomainObject.Predmet.ProtustrankaNazivFormatedOIB>
    <izvorni_sadrzaj>RESTORAN BJELOVAR društvo s ograničenom odgovornošću za ugostiteljstvo, trgovinu i turizam, OIB 10086907949</izvorni_sadrzaj>
    <derivirana_varijabla naziv="DomainObject.Predmet.ProtustrankaNazivFormatedOIB_1">RESTORAN BJELOVAR društvo s ograničenom odgovornošću za ugostiteljstvo, trgovinu i turizam, OIB 10086907949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izvorni_sadrzaj>
    <derivirana_varijabla naziv="DomainObject.Predmet.StrankaFormated_1">  REPUBLIKA HRVATSKA, MINISTARSTVO FINANCIJA, Porezna uprava, Područni ured Zagreb</derivirana_varijabla>
  </DomainObject.Predmet.StrankaFormated>
  <DomainObject.Predmet.StrankaFormatedOIB>
    <izvorni_sadrzaj>  REPUBLIKA HRVATSKA, MINISTARSTVO FINANCIJA, Porezna uprava, Područni ured Zagreb, OIB 18683136487</izvorni_sadrzaj>
    <derivirana_varijabla naziv="DomainObject.Predmet.StrankaFormatedOIB_1">  REPUBLIKA HRVATSKA, MINISTARSTVO FINANCIJA, Porezna uprava, Područni ured Zagreb, OIB 18683136487</derivirana_varijabla>
  </DomainObject.Predmet.StrankaFormatedOIB>
  <DomainObject.Predmet.StrankaFormatedWithAdress>
    <izvorni_sadrzaj> REPUBLIKA HRVATSKA, MINISTARSTVO FINANCIJA, Porezna uprava, Područni ured Zagreb</izvorni_sadrzaj>
    <derivirana_varijabla naziv="DomainObject.Predmet.StrankaFormatedWithAdress_1"> REPUBLIKA HRVATSKA, MINISTARSTVO FINANCIJA, Porezna uprava, Područni ured Zagreb</derivirana_varijabla>
  </DomainObject.Predmet.StrankaFormatedWithAdress>
  <DomainObject.Predmet.StrankaFormatedWithAdressOIB>
    <izvorni_sadrzaj> REPUBLIKA HRVATSKA, MINISTARSTVO FINANCIJA, Porezna uprava, Područni ured Zagreb, OIB 18683136487</izvorni_sadrzaj>
    <derivirana_varijabla naziv="DomainObject.Predmet.StrankaFormatedWithAdressOIB_1"> REPUBLIKA HRVATSKA, MINISTARSTVO FINANCIJA, Porezna uprava, Područni ured Zagreb, OIB 18683136487</derivirana_varijabla>
  </DomainObject.Predmet.StrankaFormatedWithAdressOIB>
  <DomainObject.Predmet.StrankaWithAdress>
    <izvorni_sadrzaj>REPUBLIKA HRVATSKA, MINISTARSTVO FINANCIJA, Porezna uprava, Područni ured Zagreb </izvorni_sadrzaj>
    <derivirana_varijabla naziv="DomainObject.Predmet.StrankaWithAdress_1">REPUBLIKA HRVATSKA, MINISTARSTVO FINANCIJA, Porezna uprava, Područni ured Zagreb </derivirana_varijabla>
  </DomainObject.Predmet.StrankaWithAdress>
  <DomainObject.Predmet.StrankaWithAdressOIB>
    <izvorni_sadrzaj>REPUBLIKA HRVATSKA, MINISTARSTVO FINANCIJA, Porezna uprava, Područni ured Zagreb, OIB 18683136487</izvorni_sadrzaj>
    <derivirana_varijabla naziv="DomainObject.Predmet.StrankaWithAdressOIB_1">REPUBLIKA HRVATSKA, MINISTARSTVO FINANCIJA, Porezna uprava, Područni ured Zagreb, OIB 18683136487</derivirana_varijabla>
  </DomainObject.Predmet.StrankaWithAdressOIB>
  <DomainObject.Predmet.StrankaNazivFormated>
    <izvorni_sadrzaj>REPUBLIKA HRVATSKA, MINISTARSTVO FINANCIJA, Porezna uprava, Područni ured Zagreb</izvorni_sadrzaj>
    <derivirana_varijabla naziv="DomainObject.Predmet.StrankaNazivFormated_1">REPUBLIKA HRVATSKA, MINISTARSTVO FINANCIJA, Porezna uprava, Područni ured Zagreb</derivirana_varijabla>
  </DomainObject.Predmet.StrankaNazivFormated>
  <DomainObject.Predmet.StrankaNazivFormatedOIB>
    <izvorni_sadrzaj>REPUBLIKA HRVATSKA, MINISTARSTVO FINANCIJA, Porezna uprava, Područni ured Zagreb, OIB 18683136487</izvorni_sadrzaj>
    <derivirana_varijabla naziv="DomainObject.Predmet.StrankaNazivFormatedOIB_1">REPUBLIKA HRVATSKA, MINISTARSTVO FINANCIJA, Porezna uprava, Područni ured Zagreb,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REPUBLIKA HRVATSKA, MINISTARSTVO FINANCIJA, Porezna uprava, Područni ured Zagreb</item>
    </izvorni_sadrzaj>
    <derivirana_varijabla naziv="DomainObject.Predmet.StrankaListFormated_1">
      <item>REPUBLIKA HRVATSKA, MINISTARSTVO FINANCIJA, Porezna uprava, Područni ured Zagreb</item>
    </derivirana_varijabla>
  </DomainObject.Predmet.StrankaListFormated>
  <DomainObject.Predmet.StrankaListFormatedOIB>
    <izvorni_sadrzaj>
      <item>REPUBLIKA HRVATSKA, MINISTARSTVO FINANCIJA, Porezna uprava, Područni ured Zagreb, OIB 18683136487</item>
    </izvorni_sadrzaj>
    <derivirana_varijabla naziv="DomainObject.Predmet.StrankaListFormatedOIB_1">
      <item>REPUBLIKA HRVATSKA, MINISTARSTVO FINANCIJA, Porezna uprava, Područni ured Zagreb, OIB 18683136487</item>
    </derivirana_varijabla>
  </DomainObject.Predmet.StrankaListFormatedOIB>
  <DomainObject.Predmet.StrankaListFormatedWithAdress>
    <izvorni_sadrzaj>
      <item>REPUBLIKA HRVATSKA, MINISTARSTVO FINANCIJA, Porezna uprava, Područni ured Zagreb</item>
    </izvorni_sadrzaj>
    <derivirana_varijabla naziv="DomainObject.Predmet.StrankaListFormatedWithAdress_1">
      <item>REPUBLIKA HRVATSKA, MINISTARSTVO FINANCIJA, Porezna uprava, Područni ured Zagreb</item>
    </derivirana_varijabla>
  </DomainObject.Predmet.StrankaListFormatedWithAdress>
  <DomainObject.Predmet.StrankaListFormatedWithAdressOIB>
    <izvorni_sadrzaj>
      <item>REPUBLIKA HRVATSKA, MINISTARSTVO FINANCIJA, Porezna uprava, Područni ured Zagreb, OIB 18683136487</item>
    </izvorni_sadrzaj>
    <derivirana_varijabla naziv="DomainObject.Predmet.StrankaListFormatedWithAdressOIB_1">
      <item>REPUBLIKA HRVATSKA, MINISTARSTVO FINANCIJA, Porezna uprava, Područni ured Zagreb, OIB 18683136487</item>
    </derivirana_varijabla>
  </DomainObject.Predmet.StrankaListFormatedWithAdressOIB>
  <DomainObject.Predmet.StrankaListNazivFormated>
    <izvorni_sadrzaj>
      <item>REPUBLIKA HRVATSKA, MINISTARSTVO FINANCIJA, Porezna uprava, Područni ured Zagreb</item>
    </izvorni_sadrzaj>
    <derivirana_varijabla naziv="DomainObject.Predmet.StrankaListNazivFormated_1">
      <item>REPUBLIKA HRVATSKA, MINISTARSTVO FINANCIJA, Porezna uprava, Područni ured Zagreb</item>
    </derivirana_varijabla>
  </DomainObject.Predmet.StrankaListNazivFormated>
  <DomainObject.Predmet.StrankaListNazivFormatedOIB>
    <izvorni_sadrzaj>
      <item>REPUBLIKA HRVATSKA, MINISTARSTVO FINANCIJA, Porezna uprava, Područni ured Zagreb, OIB 18683136487</item>
    </izvorni_sadrzaj>
    <derivirana_varijabla naziv="DomainObject.Predmet.StrankaListNazivFormatedOIB_1">
      <item>REPUBLIKA HRVATSKA, MINISTARSTVO FINANCIJA, Porezna uprava, Područni ured Zagreb, OIB 18683136487</item>
    </derivirana_varijabla>
  </DomainObject.Predmet.StrankaListNazivFormatedOIB>
  <DomainObject.Predmet.ProtuStrankaListFormated>
    <izvorni_sadrzaj>
      <item>RESTORAN BJELOVAR društvo s ograničenom odgovornošću za ugostiteljstvo, trgovinu i turizam</item>
    </izvorni_sadrzaj>
    <derivirana_varijabla naziv="DomainObject.Predmet.ProtuStrankaListFormated_1">
      <item>RESTORAN BJELOVAR društvo s ograničenom odgovornošću za ugostiteljstvo, trgovinu i turizam</item>
    </derivirana_varijabla>
  </DomainObject.Predmet.ProtuStrankaListFormated>
  <DomainObject.Predmet.ProtuStrankaListFormatedOIB>
    <izvorni_sadrzaj>
      <item>RESTORAN BJELOVAR društvo s ograničenom odgovornošću za ugostiteljstvo, trgovinu i turizam, OIB 10086907949</item>
    </izvorni_sadrzaj>
    <derivirana_varijabla naziv="DomainObject.Predmet.ProtuStrankaListFormatedOIB_1">
      <item>RESTORAN BJELOVAR društvo s ograničenom odgovornošću za ugostiteljstvo, trgovinu i turizam, OIB 10086907949</item>
    </derivirana_varijabla>
  </DomainObject.Predmet.ProtuStrankaListFormatedOIB>
  <DomainObject.Predmet.ProtuStrankaListFormatedWithAdress>
    <izvorni_sadrzaj>
      <item>RESTORAN BJELOVAR društvo s ograničenom odgovornošću za ugostiteljstvo, trgovinu i turizam, Augusta Šenoe 19, 43000 Bjelovar</item>
    </izvorni_sadrzaj>
    <derivirana_varijabla naziv="DomainObject.Predmet.ProtuStrankaListFormatedWithAdress_1">
      <item>RESTORAN BJELOVAR društvo s ograničenom odgovornošću za ugostiteljstvo, trgovinu i turizam, Augusta Šenoe 19, 43000 Bjelovar</item>
    </derivirana_varijabla>
  </DomainObject.Predmet.ProtuStrankaListFormatedWithAdress>
  <DomainObject.Predmet.ProtuStrankaListFormatedWithAdressOIB>
    <izvorni_sadrzaj>
      <item>RESTORAN BJELOVAR društvo s ograničenom odgovornošću za ugostiteljstvo, trgovinu i turizam, OIB 10086907949, Augusta Šenoe 19, 43000 Bjelovar</item>
    </izvorni_sadrzaj>
    <derivirana_varijabla naziv="DomainObject.Predmet.ProtuStrankaListFormatedWithAdressOIB_1">
      <item>RESTORAN BJELOVAR društvo s ograničenom odgovornošću za ugostiteljstvo, trgovinu i turizam, OIB 10086907949, Augusta Šenoe 19, 43000 Bjelovar</item>
    </derivirana_varijabla>
  </DomainObject.Predmet.ProtuStrankaListFormatedWithAdressOIB>
  <DomainObject.Predmet.ProtuStrankaListNazivFormated>
    <izvorni_sadrzaj>
      <item>RESTORAN BJELOVAR društvo s ograničenom odgovornošću za ugostiteljstvo, trgovinu i turizam</item>
    </izvorni_sadrzaj>
    <derivirana_varijabla naziv="DomainObject.Predmet.ProtuStrankaListNazivFormated_1">
      <item>RESTORAN BJELOVAR društvo s ograničenom odgovornošću za ugostiteljstvo, trgovinu i turizam</item>
    </derivirana_varijabla>
  </DomainObject.Predmet.ProtuStrankaListNazivFormated>
  <DomainObject.Predmet.ProtuStrankaListNazivFormatedOIB>
    <izvorni_sadrzaj>
      <item>RESTORAN BJELOVAR društvo s ograničenom odgovornošću za ugostiteljstvo, trgovinu i turizam, OIB 10086907949</item>
    </izvorni_sadrzaj>
    <derivirana_varijabla naziv="DomainObject.Predmet.ProtuStrankaListNazivFormatedOIB_1">
      <item>RESTORAN BJELOVAR društvo s ograničenom odgovornošću za ugostiteljstvo, trgovinu i turizam, OIB 10086907949</item>
    </derivirana_varijabla>
  </DomainObject.Predmet.ProtuStrankaListNazivFormatedOIB>
  <DomainObject.Predmet.OstaliListFormated>
    <izvorni_sadrzaj>
      <item>Sanja Paripović</item>
      <item>ZOU Zlatko Gregurić, Tatjana Figač - Gregurić i Hrvoje Mladinić</item>
    </izvorni_sadrzaj>
    <derivirana_varijabla naziv="DomainObject.Predmet.OstaliListFormated_1">
      <item>Sanja Paripović</item>
      <item>ZOU Zlatko Gregurić, Tatjana Figač - Gregurić i Hrvoje Mladinić</item>
    </derivirana_varijabla>
  </DomainObject.Predmet.OstaliListFormated>
  <DomainObject.Predmet.OstaliListFormatedOIB>
    <izvorni_sadrzaj>
      <item>Sanja Paripović, OIB 79454284856</item>
      <item>ZOU Zlatko Gregurić, Tatjana Figač - Gregurić i Hrvoje Mladinić</item>
    </izvorni_sadrzaj>
    <derivirana_varijabla naziv="DomainObject.Predmet.OstaliListFormatedOIB_1">
      <item>Sanja Paripović, OIB 79454284856</item>
      <item>ZOU Zlatko Gregurić, Tatjana Figač - Gregurić i Hrvoje Mladinić</item>
    </derivirana_varijabla>
  </DomainObject.Predmet.OstaliListFormatedOIB>
  <DomainObject.Predmet.OstaliListFormatedWithAdress>
    <izvorni_sadrzaj>
      <item>Sanja Paripović, Augusta Šenoe 19., 43000 Bjelovar</item>
      <item>ZOU Zlatko Gregurić, Tatjana Figač - Gregurić i Hrvoje Mladinić, Mihanovićeva 15b, 43000 Bjelovar</item>
    </izvorni_sadrzaj>
    <derivirana_varijabla naziv="DomainObject.Predmet.OstaliListFormatedWithAdress_1">
      <item>Sanja Paripović, Augusta Šenoe 19., 43000 Bjelovar</item>
      <item>ZOU Zlatko Gregurić, Tatjana Figač - Gregurić i Hrvoje Mladinić, Mihanovićeva 15b, 43000 Bjelovar</item>
    </derivirana_varijabla>
  </DomainObject.Predmet.OstaliListFormatedWithAdress>
  <DomainObject.Predmet.OstaliListFormatedWithAdressOIB>
    <izvorni_sadrzaj>
      <item>Sanja Paripović, OIB 79454284856, Augusta Šenoe 19., 43000 Bjelovar</item>
      <item>ZOU Zlatko Gregurić, Tatjana Figač - Gregurić i Hrvoje Mladinić, Mihanovićeva 15b, 43000 Bjelovar</item>
    </izvorni_sadrzaj>
    <derivirana_varijabla naziv="DomainObject.Predmet.OstaliListFormatedWithAdressOIB_1">
      <item>Sanja Paripović, OIB 79454284856, Augusta Šenoe 19., 43000 Bjelovar</item>
      <item>ZOU Zlatko Gregurić, Tatjana Figač - Gregurić i Hrvoje Mladinić, Mihanovićeva 15b, 43000 Bjelovar</item>
    </derivirana_varijabla>
  </DomainObject.Predmet.OstaliListFormatedWithAdressOIB>
  <DomainObject.Predmet.OstaliListNazivFormated>
    <izvorni_sadrzaj>
      <item>Sanja Paripović</item>
      <item>ZOU Zlatko Gregurić, Tatjana Figač - Gregurić i Hrvoje Mladinić</item>
    </izvorni_sadrzaj>
    <derivirana_varijabla naziv="DomainObject.Predmet.OstaliListNazivFormated_1">
      <item>Sanja Paripović</item>
      <item>ZOU Zlatko Gregurić, Tatjana Figač - Gregurić i Hrvoje Mladinić</item>
    </derivirana_varijabla>
  </DomainObject.Predmet.OstaliListNazivFormated>
  <DomainObject.Predmet.OstaliListNazivFormatedOIB>
    <izvorni_sadrzaj>
      <item>Sanja Paripović, OIB 79454284856</item>
      <item>ZOU Zlatko Gregurić, Tatjana Figač - Gregurić i Hrvoje Mladinić</item>
    </izvorni_sadrzaj>
    <derivirana_varijabla naziv="DomainObject.Predmet.OstaliListNazivFormatedOIB_1">
      <item>Sanja Paripović, OIB 79454284856</item>
      <item>ZOU Zlatko Gregurić, Tatjana Figač - Gregurić i Hrvoje Mladinić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2017.</izvorni_sadrzaj>
    <derivirana_varijabla naziv="DomainObject.Datum_1">12. svibnja 2017.</derivirana_varijabla>
  </DomainObject.Datum>
  <DomainObject.PoslovniBrojDokumenta>
    <izvorni_sadrzaj>St-9/2017-4</izvorni_sadrzaj>
    <derivirana_varijabla naziv="DomainObject.PoslovniBrojDokumenta_1">St-9/2017-4</derivirana_varijabla>
  </DomainObject.PoslovniBrojDokumenta>
  <DomainObject.Predmet.StrankaIDrugi>
    <izvorni_sadrzaj>REPUBLIKA HRVATSKA, MINISTARSTVO FINANCIJA, Porezna uprava, Područni ured Zagreb</izvorni_sadrzaj>
    <derivirana_varijabla naziv="DomainObject.Predmet.StrankaIDrugi_1">REPUBLIKA HRVATSKA, MINISTARSTVO FINANCIJA, Porezna uprava, Područni ured Zagreb</derivirana_varijabla>
  </DomainObject.Predmet.StrankaIDrugi>
  <DomainObject.Predmet.ProtustrankaIDrugi>
    <izvorni_sadrzaj>RESTORAN BJELOVAR društvo s ograničenom odgovornošću za ugostiteljstvo, trgovinu i turizam</izvorni_sadrzaj>
    <derivirana_varijabla naziv="DomainObject.Predmet.ProtustrankaIDrugi_1">RESTORAN BJELOVAR društvo s ograničenom odgovornošću za ugostiteljstvo, trgovinu i turizam</derivirana_varijabla>
  </DomainObject.Predmet.ProtustrankaIDrugi>
  <DomainObject.Predmet.StrankaIDrugiAdressOIB>
    <izvorni_sadrzaj>REPUBLIKA HRVATSKA, MINISTARSTVO FINANCIJA, Porezna uprava, Područni ured Zagreb, OIB 18683136487</izvorni_sadrzaj>
    <derivirana_varijabla naziv="DomainObject.Predmet.StrankaIDrugiAdressOIB_1">REPUBLIKA HRVATSKA, MINISTARSTVO FINANCIJA, Porezna uprava, Područni ured Zagreb, OIB 18683136487</derivirana_varijabla>
  </DomainObject.Predmet.StrankaIDrugiAdressOIB>
  <DomainObject.Predmet.ProtustrankaIDrugiAdressOIB>
    <izvorni_sadrzaj>RESTORAN BJELOVAR društvo s ograničenom odgovornošću za ugostiteljstvo, trgovinu i turizam, OIB 10086907949, Augusta Šenoe 19, 43000 Bjelovar</izvorni_sadrzaj>
    <derivirana_varijabla naziv="DomainObject.Predmet.ProtustrankaIDrugiAdressOIB_1">RESTORAN BJELOVAR društvo s ograničenom odgovornošću za ugostiteljstvo, trgovinu i turizam, OIB 10086907949, Augusta Šenoe 19,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RESTORAN BJELOVAR društvo s ograničenom odgovornošću za ugostiteljstvo, trgovinu i turizam</item>
      <item>Sanja Paripović</item>
      <item>REPUBLIKA HRVATSKA, MINISTARSTVO FINANCIJA, Porezna uprava, Područni ured Zagreb</item>
      <item>ZOU Zlatko Gregurić, Tatjana Figač - Gregurić i Hrvoje Mladinić</item>
    </izvorni_sadrzaj>
    <derivirana_varijabla naziv="DomainObject.Predmet.SudioniciListNaziv_1">
      <item>RESTORAN BJELOVAR društvo s ograničenom odgovornošću za ugostiteljstvo, trgovinu i turizam</item>
      <item>Sanja Paripović</item>
      <item>REPUBLIKA HRVATSKA, MINISTARSTVO FINANCIJA, Porezna uprava, Područni ured Zagreb</item>
      <item>ZOU Zlatko Gregurić, Tatjana Figač - Gregurić i Hrvoje Mladinić</item>
    </derivirana_varijabla>
  </DomainObject.Predmet.SudioniciListNaziv>
  <DomainObject.Predmet.SudioniciListAdressOIB>
    <izvorni_sadrzaj>
      <item>RESTORAN BJELOVAR društvo s ograničenom odgovornošću za ugostiteljstvo, trgovinu i turizam, OIB 10086907949, Augusta Šenoe 19,43000 Bjelovar</item>
      <item>Sanja Paripović, OIB 79454284856, Augusta Šenoe 19.,43000 Bjelovar</item>
      <item>REPUBLIKA HRVATSKA, MINISTARSTVO FINANCIJA, Porezna uprava, Područni ured Zagreb, OIB 18683136487</item>
      <item>ZOU Zlatko Gregurić, Tatjana Figač - Gregurić i Hrvoje Mladinić, Mihanovićeva 15b,43000 Bjelovar</item>
    </izvorni_sadrzaj>
    <derivirana_varijabla naziv="DomainObject.Predmet.SudioniciListAdressOIB_1">
      <item>RESTORAN BJELOVAR društvo s ograničenom odgovornošću za ugostiteljstvo, trgovinu i turizam, OIB 10086907949, Augusta Šenoe 19,43000 Bjelovar</item>
      <item>Sanja Paripović, OIB 79454284856, Augusta Šenoe 19.,43000 Bjelovar</item>
      <item>REPUBLIKA HRVATSKA, MINISTARSTVO FINANCIJA, Porezna uprava, Područni ured Zagreb, OIB 18683136487</item>
      <item>ZOU Zlatko Gregurić, Tatjana Figač - Gregurić i Hrvoje Mladinić, Mihanovićeva 15b,43000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C4BE97C-CCDE-4CD5-A28B-3E4BE2368B2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743</properties:Words>
  <properties:Characters>4188</properties:Characters>
  <properties:Lines>95</properties:Lines>
  <properties:Paragraphs>26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4988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2017-05-12T05:39:00Z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St-9/2017-4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