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3c6b" w14:paraId="b5d3c6b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92E59">
        <w:rPr>
          <w:rFonts w:hAnsi="Times New Roman" w:ascii="Times New Roman"/>
          <w:szCs w:val="24"/>
          <w:lang w:val="hr-HR"/>
        </w:rPr>
        <w:t>3700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B46339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B46339">
        <w:rPr>
          <w:rFonts w:hAnsi="Times New Roman" w:ascii="Times New Roman"/>
          <w:szCs w:val="24"/>
        </w:rPr>
        <w:t>A</w:t>
      </w:r>
      <w:r w:rsidRPr="002A7ADF">
        <w:rPr>
          <w:rFonts w:hAnsi="Times New Roman" w:ascii="Times New Roman"/>
          <w:szCs w:val="24"/>
        </w:rPr>
        <w:t xml:space="preserve">   H R V A T S K </w:t>
      </w:r>
      <w:r w:rsidR="00B46339">
        <w:rPr>
          <w:rFonts w:hAnsi="Times New Roman" w:ascii="Times New Roman"/>
          <w:szCs w:val="24"/>
        </w:rPr>
        <w:t>A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2E59">
        <w:rPr>
          <w:rFonts w:hAnsi="Times New Roman" w:ascii="Times New Roman"/>
          <w:szCs w:val="24"/>
          <w:lang w:val="hr-HR"/>
        </w:rPr>
        <w:t>TRGO-DIMAR</w:t>
      </w:r>
      <w:r w:rsidR="00B46339">
        <w:rPr>
          <w:rFonts w:hAnsi="Times New Roman" w:ascii="Times New Roman"/>
          <w:szCs w:val="24"/>
          <w:lang w:val="hr-HR"/>
        </w:rPr>
        <w:t>,</w:t>
      </w:r>
      <w:r w:rsidR="00992E59">
        <w:rPr>
          <w:rFonts w:hAnsi="Times New Roman" w:ascii="Times New Roman"/>
          <w:szCs w:val="24"/>
          <w:lang w:val="hr-HR"/>
        </w:rPr>
        <w:t xml:space="preserve"> d.o.o., Sesvete (Grad Zagreb), Kaktusa </w:t>
      </w:r>
      <w:proofErr w:type="spellStart"/>
      <w:r w:rsidR="00992E59">
        <w:rPr>
          <w:rFonts w:hAnsi="Times New Roman" w:ascii="Times New Roman"/>
          <w:szCs w:val="24"/>
          <w:lang w:val="hr-HR"/>
        </w:rPr>
        <w:t>22</w:t>
      </w:r>
      <w:proofErr w:type="spellEnd"/>
      <w:r w:rsidR="00992E5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92E59">
        <w:rPr>
          <w:rFonts w:hAnsi="Times New Roman" w:ascii="Times New Roman"/>
          <w:szCs w:val="24"/>
          <w:lang w:val="hr-HR"/>
        </w:rPr>
        <w:t>21921817188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30C2B">
        <w:rPr>
          <w:rFonts w:hAnsi="Times New Roman" w:ascii="Times New Roman"/>
          <w:szCs w:val="24"/>
          <w:lang w:val="hr-HR"/>
        </w:rPr>
        <w:t>16</w:t>
      </w:r>
      <w:proofErr w:type="spellEnd"/>
      <w:r w:rsidR="00830C2B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46339" w:rsidP="00B46339" w:rsidR="00E01A12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Ispravlja se Rješenje ovog suda br. St-</w:t>
      </w:r>
      <w:proofErr w:type="spellStart"/>
      <w:r>
        <w:rPr>
          <w:rFonts w:hAnsi="Times New Roman" w:ascii="Times New Roman"/>
          <w:szCs w:val="24"/>
        </w:rPr>
        <w:t>3700</w:t>
      </w:r>
      <w:proofErr w:type="spellEnd"/>
      <w:r>
        <w:rPr>
          <w:rFonts w:hAnsi="Times New Roman" w:ascii="Times New Roman"/>
          <w:szCs w:val="24"/>
        </w:rPr>
        <w:t xml:space="preserve">/15 od 1. travnja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nazivu dužnika u uvodu, </w:t>
      </w:r>
      <w:r w:rsidR="00830C2B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 xml:space="preserve">točki I i </w:t>
      </w:r>
      <w:r w:rsidR="00830C2B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 xml:space="preserve">točki III izreke, na način da se iza naziva TRGO-DIMAR dodaje zarez, tako da ispravan naziv dužnika glasi: </w:t>
      </w:r>
      <w:r w:rsidR="00E01A12">
        <w:rPr>
          <w:rFonts w:hAnsi="Times New Roman" w:ascii="Times New Roman"/>
          <w:szCs w:val="24"/>
        </w:rPr>
        <w:t xml:space="preserve"> </w:t>
      </w:r>
      <w:r w:rsidR="00992E59">
        <w:rPr>
          <w:rFonts w:hAnsi="Times New Roman" w:ascii="Times New Roman"/>
          <w:szCs w:val="24"/>
        </w:rPr>
        <w:t>TRGO-DIMAR</w:t>
      </w:r>
      <w:r>
        <w:rPr>
          <w:rFonts w:hAnsi="Times New Roman" w:ascii="Times New Roman"/>
          <w:szCs w:val="24"/>
        </w:rPr>
        <w:t>,</w:t>
      </w:r>
      <w:r w:rsidR="00992E59">
        <w:rPr>
          <w:rFonts w:hAnsi="Times New Roman" w:ascii="Times New Roman"/>
          <w:szCs w:val="24"/>
        </w:rPr>
        <w:t xml:space="preserve"> d.o.o., Sesvete (Grad Zagreb), Kaktusa </w:t>
      </w:r>
      <w:proofErr w:type="spellStart"/>
      <w:r w:rsidR="00992E59">
        <w:rPr>
          <w:rFonts w:hAnsi="Times New Roman" w:ascii="Times New Roman"/>
          <w:szCs w:val="24"/>
        </w:rPr>
        <w:t>22</w:t>
      </w:r>
      <w:proofErr w:type="spellEnd"/>
      <w:r w:rsidR="00992E59">
        <w:rPr>
          <w:rFonts w:hAnsi="Times New Roman" w:ascii="Times New Roman"/>
          <w:szCs w:val="24"/>
        </w:rPr>
        <w:t xml:space="preserve">, OIB: </w:t>
      </w:r>
      <w:proofErr w:type="spellStart"/>
      <w:r w:rsidR="00992E59">
        <w:rPr>
          <w:rFonts w:hAnsi="Times New Roman" w:ascii="Times New Roman"/>
          <w:szCs w:val="24"/>
        </w:rPr>
        <w:t>21921817188</w:t>
      </w:r>
      <w:proofErr w:type="spellEnd"/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B46339" w:rsidP="00E01A12" w:rsidR="00B463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Fina je predložila da se ispravi naziv dužnika na način kako je navedeno u izreci ovog rješenja.</w:t>
      </w:r>
    </w:p>
    <w:p w:rsidRDefault="00B46339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 odlučeno kao u izreci.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129C">
        <w:rPr>
          <w:rFonts w:hAnsi="Times New Roman" w:ascii="Times New Roman"/>
          <w:lang w:val="hr-HR"/>
        </w:rPr>
        <w:t xml:space="preserve"> </w:t>
      </w:r>
      <w:proofErr w:type="spellStart"/>
      <w:r w:rsidR="00830C2B">
        <w:rPr>
          <w:rFonts w:hAnsi="Times New Roman" w:ascii="Times New Roman"/>
          <w:lang w:val="hr-HR"/>
        </w:rPr>
        <w:t>16</w:t>
      </w:r>
      <w:proofErr w:type="spellEnd"/>
      <w:r w:rsidR="00830C2B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830C2B" w:rsidP="00830C2B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B46339" w:rsidR="00E01A12">
      <w:pPr>
        <w:jc w:val="right"/>
        <w:rPr>
          <w:rFonts w:hAnsi="Times New Roman" w:ascii="Times New Roman"/>
        </w:rPr>
      </w:pPr>
    </w:p>
    <w:p w:rsidRDefault="00830C2B" w:rsidP="00830C2B" w:rsidR="00830C2B" w:rsidRPr="00830C2B">
      <w:pPr>
        <w:ind w:left="4320"/>
        <w:jc w:val="right"/>
        <w:rPr>
          <w:rFonts w:hAnsi="Times New Roman" w:ascii="Times New Roman"/>
        </w:rPr>
      </w:pPr>
      <w:proofErr w:type="spellStart"/>
      <w:r w:rsidRPr="00830C2B">
        <w:rPr>
          <w:rFonts w:hAnsi="Times New Roman" w:ascii="Times New Roman"/>
        </w:rPr>
        <w:t>Za</w:t>
      </w:r>
      <w:proofErr w:type="spellEnd"/>
      <w:r w:rsidRPr="00830C2B">
        <w:rPr>
          <w:rFonts w:hAnsi="Times New Roman" w:ascii="Times New Roman"/>
        </w:rPr>
        <w:t xml:space="preserve"> </w:t>
      </w:r>
      <w:proofErr w:type="spellStart"/>
      <w:r w:rsidRPr="00830C2B">
        <w:rPr>
          <w:rFonts w:hAnsi="Times New Roman" w:ascii="Times New Roman"/>
        </w:rPr>
        <w:t>točnost</w:t>
      </w:r>
      <w:proofErr w:type="spellEnd"/>
      <w:r w:rsidRPr="00830C2B">
        <w:rPr>
          <w:rFonts w:hAnsi="Times New Roman" w:ascii="Times New Roman"/>
        </w:rPr>
        <w:t xml:space="preserve"> </w:t>
      </w:r>
      <w:proofErr w:type="spellStart"/>
      <w:r w:rsidRPr="00830C2B">
        <w:rPr>
          <w:rFonts w:hAnsi="Times New Roman" w:ascii="Times New Roman"/>
        </w:rPr>
        <w:t>otpravka-ovlašteni</w:t>
      </w:r>
      <w:proofErr w:type="spellEnd"/>
      <w:r w:rsidRPr="00830C2B">
        <w:rPr>
          <w:rFonts w:hAnsi="Times New Roman" w:ascii="Times New Roman"/>
        </w:rPr>
        <w:t xml:space="preserve"> </w:t>
      </w:r>
      <w:proofErr w:type="spellStart"/>
      <w:r w:rsidRPr="00830C2B">
        <w:rPr>
          <w:rFonts w:hAnsi="Times New Roman" w:ascii="Times New Roman"/>
        </w:rPr>
        <w:t>službenik</w:t>
      </w:r>
      <w:proofErr w:type="spellEnd"/>
      <w:r w:rsidRPr="00830C2B">
        <w:rPr>
          <w:rFonts w:hAnsi="Times New Roman" w:ascii="Times New Roman"/>
        </w:rPr>
        <w:t>:</w:t>
      </w:r>
    </w:p>
    <w:p w:rsidRDefault="00830C2B" w:rsidP="00830C2B" w:rsidR="00830C2B" w:rsidRPr="00830C2B">
      <w:pPr>
        <w:ind w:left="5040"/>
        <w:jc w:val="right"/>
        <w:rPr>
          <w:rFonts w:hAnsi="Times New Roman" w:ascii="Times New Roman"/>
        </w:rPr>
      </w:pPr>
      <w:r w:rsidRPr="00830C2B">
        <w:rPr>
          <w:rFonts w:hAnsi="Times New Roman" w:ascii="Times New Roman"/>
        </w:rPr>
        <w:t xml:space="preserve">         (Katarina Babić)</w:t>
      </w:r>
    </w:p>
    <w:sectPr w:rsidSect="00840E3D" w:rsidR="00830C2B" w:rsidRPr="00830C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92E59">
          <w:rPr>
            <w:rFonts w:hAnsi="Times New Roman" w:ascii="Times New Roman"/>
            <w:szCs w:val="24"/>
            <w:lang w:val="hr-HR"/>
          </w:rPr>
          <w:t>3700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6227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129C"/>
    <w:rsid w:val="000A4344"/>
    <w:rsid w:val="000B609B"/>
    <w:rsid w:val="000C239B"/>
    <w:rsid w:val="000C47B3"/>
    <w:rsid w:val="00112B50"/>
    <w:rsid w:val="00182088"/>
    <w:rsid w:val="0026227A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30C2B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95334"/>
    <w:rsid w:val="00AA0773"/>
    <w:rsid w:val="00AB7883"/>
    <w:rsid w:val="00AF40B4"/>
    <w:rsid w:val="00B03169"/>
    <w:rsid w:val="00B042BA"/>
    <w:rsid w:val="00B2463B"/>
    <w:rsid w:val="00B46339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28A3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47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2016.</izvorni_sadrzaj>
    <derivirana_varijabla naziv="DomainObject.Predmet.DatumRjesavanja_1">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 zastupanog po punomoćniku Drago Kolarić</izvorni_sadrzaj>
    <derivirana_varijabla naziv="DomainObject.Predmet.ProtustrankaFormated_1">  TRGO-DIMAR d.o.o. zastupanog po punomoćniku Drago Kolarić</derivirana_varijabla>
  </DomainObject.Predmet.ProtustrankaFormated>
  <DomainObject.Predmet.ProtustrankaFormatedOIB>
    <izvorni_sadrzaj>  TRGO-DIMAR d.o.o., OIB 21921817188 zastupanog po punomoćniku Drago Kolarić</izvorni_sadrzaj>
    <derivirana_varijabla naziv="DomainObject.Predmet.ProtustrankaFormatedOIB_1">  TRGO-DIMAR d.o.o., OIB 21921817188 zastupanog po punomoćniku Drago Kolarić</derivirana_varijabla>
  </DomainObject.Predmet.ProtustrankaFormatedOIB>
  <DomainObject.Predmet.ProtustrankaFormatedWithAdress>
    <izvorni_sadrzaj> TRGO-DIMAR d.o.o., Kaktusa 22, 10360 Sesvete zastupanog po punomoćniku Drago Kolarić</izvorni_sadrzaj>
    <derivirana_varijabla naziv="DomainObject.Predmet.ProtustrankaFormatedWithAdress_1"> TRGO-DIMAR d.o.o., Kaktusa 22, 10360 Sesvete zastupanog po punomoćniku Drago Kolarić</derivirana_varijabla>
  </DomainObject.Predmet.ProtustrankaFormatedWithAdress>
  <DomainObject.Predmet.ProtustrankaFormatedWithAdressOIB>
    <izvorni_sadrzaj> TRGO-DIMAR d.o.o., OIB 21921817188, Kaktusa 22, 10360 Sesvete zastupanog po punomoćniku Drago Kolarić</izvorni_sadrzaj>
    <derivirana_varijabla naziv="DomainObject.Predmet.ProtustrankaFormatedWithAdressOIB_1"> TRGO-DIMAR d.o.o., OIB 21921817188, Kaktusa 22, 10360 Sesvete zastupanog po punomoćniku Drago Kolarić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 zastupanog po punomoćniku Drago Kolarić</item>
    </izvorni_sadrzaj>
    <derivirana_varijabla naziv="DomainObject.Predmet.ProtuStrankaListFormated_1">
      <item>TRGO-DIMAR d.o.o. zastupanog po punomoćniku Drago Kolarić</item>
    </derivirana_varijabla>
  </DomainObject.Predmet.ProtuStrankaListFormated>
  <DomainObject.Predmet.ProtuStrankaListFormatedOIB>
    <izvorni_sadrzaj>
      <item>TRGO-DIMAR d.o.o., OIB 21921817188 zastupanog po punomoćniku Drago Kolarić</item>
    </izvorni_sadrzaj>
    <derivirana_varijabla naziv="DomainObject.Predmet.ProtuStrankaListFormatedOIB_1">
      <item>TRGO-DIMAR d.o.o., OIB 21921817188 zastupanog po punomoćniku Drago Kolarić</item>
    </derivirana_varijabla>
  </DomainObject.Predmet.ProtuStrankaListFormatedOIB>
  <DomainObject.Predmet.ProtuStrankaListFormatedWithAdress>
    <izvorni_sadrzaj>
      <item>TRGO-DIMAR d.o.o., Kaktusa 22, 10360 Sesvete zastupanog po punomoćniku Drago Kolarić</item>
    </izvorni_sadrzaj>
    <derivirana_varijabla naziv="DomainObject.Predmet.ProtuStrankaListFormatedWithAdress_1">
      <item>TRGO-DIMAR d.o.o., Kaktusa 22, 10360 Sesvete zastupanog po punomoćniku Drago Kolarić</item>
    </derivirana_varijabla>
  </DomainObject.Predmet.ProtuStrankaListFormatedWithAdress>
  <DomainObject.Predmet.ProtuStrankaListFormatedWithAdressOIB>
    <izvorni_sadrzaj>
      <item>TRGO-DIMAR d.o.o., OIB 21921817188, Kaktusa 22, 10360 Sesvete zastupanog po punomoćniku Drago Kolarić</item>
    </izvorni_sadrzaj>
    <derivirana_varijabla naziv="DomainObject.Predmet.ProtuStrankaListFormatedWithAdressOIB_1">
      <item>TRGO-DIMAR d.o.o., OIB 21921817188, Kaktusa 22, 10360 Sesvete zastupanog po punomoćniku Drago Kolarić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>
      <item>Drago Kolarić punomoćnik sudionika u postupku TRGO-DIMAR d.o.o.</item>
    </izvorni_sadrzaj>
    <derivirana_varijabla naziv="DomainObject.Predmet.OstaliListFormated_1">
      <item>Drago Kolarić punomoćnik sudionika u postupku TRGO-DIMAR d.o.o.</item>
    </derivirana_varijabla>
  </DomainObject.Predmet.OstaliListFormated>
  <DomainObject.Predmet.OstaliListFormatedOIB>
    <izvorni_sadrzaj>
      <item>Drago Kolarić, OIB 37450510554 punomoćnik sudionika u postupku TRGO-DIMAR d.o.o.</item>
    </izvorni_sadrzaj>
    <derivirana_varijabla naziv="DomainObject.Predmet.OstaliListFormatedOIB_1">
      <item>Drago Kolarić, OIB 37450510554 punomoćnik sudionika u postupku TRGO-DIMAR d.o.o.</item>
    </derivirana_varijabla>
  </DomainObject.Predmet.OstaliListFormatedOIB>
  <DomainObject.Predmet.OstaliListFormatedWithAdress>
    <izvorni_sadrzaj>
      <item>Drago Kolarić, III.požarinje 15, 10000 Zagreb punomoćnik sudionika u postupku TRGO-DIMAR d.o.o.</item>
    </izvorni_sadrzaj>
    <derivirana_varijabla naziv="DomainObject.Predmet.OstaliListFormatedWithAdress_1">
      <item>Drago Kolarić, III.požarinje 15, 10000 Zagreb punomoćnik sudionika u postupku TRGO-DIMAR d.o.o.</item>
    </derivirana_varijabla>
  </DomainObject.Predmet.OstaliListFormatedWithAdress>
  <DomainObject.Predmet.OstaliListFormatedWithAdressOIB>
    <izvorni_sadrzaj>
      <item>Drago Kolarić, OIB 37450510554, III.požarinje 15, 10000 Zagreb punomoćnik sudionika u postupku TRGO-DIMAR d.o.o.</item>
    </izvorni_sadrzaj>
    <derivirana_varijabla naziv="DomainObject.Predmet.OstaliListFormatedWithAdressOIB_1">
      <item>Drago Kolarić, OIB 37450510554, III.požarinje 15, 10000 Zagreb punomoćnik sudionika u postupku TRGO-DIMAR d.o.o.</item>
    </derivirana_varijabla>
  </DomainObject.Predmet.OstaliListFormatedWithAdressOIB>
  <DomainObject.Predmet.OstaliListNazivFormated>
    <izvorni_sadrzaj>
      <item>Drago Kolarić</item>
    </izvorni_sadrzaj>
    <derivirana_varijabla naziv="DomainObject.Predmet.OstaliListNazivFormated_1">
      <item>Drago Kolarić</item>
    </derivirana_varijabla>
  </DomainObject.Predmet.OstaliListNazivFormated>
  <DomainObject.Predmet.OstaliListNazivFormatedOIB>
    <izvorni_sadrzaj>
      <item>Drago Kolarić, OIB 37450510554</item>
    </izvorni_sadrzaj>
    <derivirana_varijabla naziv="DomainObject.Predmet.OstaliListNazivFormatedOIB_1">
      <item>Drago Kolarić, OIB 37450510554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travnja 2016.</izvorni_sadrzaj>
    <derivirana_varijabla naziv="DomainObject.Predmet.OdlukaRjesenje.DatumDonosenjaOdluke_1">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St-3700/2015-11</izvorni_sadrzaj>
    <derivirana_varijabla naziv="DomainObject.Predmet.OdlukaRjesenje.Oznaka_1">St-3700/2015-11</derivirana_varijabla>
  </DomainObject.Predmet.OdlukaRjesenje.Oznaka>
  <DomainObject.Predmet.SudioniciListNaziv>
    <izvorni_sadrzaj>
      <item>FINA Regionalni centar Zagreb</item>
      <item>TRGO-DIMAR d.o.o.</item>
      <item>Drago Kolarić</item>
    </izvorni_sadrzaj>
    <derivirana_varijabla naziv="DomainObject.Predmet.SudioniciListNaziv_1">
      <item>FINA Regionalni centar Zagreb</item>
      <item>TRGO-DIMAR d.o.o.</item>
      <item>Drago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  <item>, OIB 37450510554</item>
    </izvorni_sadrzaj>
    <derivirana_varijabla naziv="DomainObject.Predmet.SudioniciListNazivOIB_1">
      <item>, OIB 85821130368</item>
      <item>, OIB 21921817188</item>
      <item>, OIB 37450510554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189</properties:Words>
  <properties:Characters>833</properties:Characters>
  <properties:Lines>32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2016-04-19T08:04:00Z</dcterms:created>
  <dc:creator>Sudsko vijeæe</dc:creator>
  <cp:lastModifiedBy>Katarina Babić</cp:lastModifiedBy>
  <cp:lastPrinted>2016-05-16T08:41:00Z</cp:lastPrinted>
  <dcterms:modified xmlns:xsi="http://www.w3.org/2001/XMLSchema-instance" xsi:type="dcterms:W3CDTF">2016-05-16T08:41:00Z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