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1cf" w14:paraId="067d1cf" w:rsidRDefault="002D77B4" w:rsidP="00597F65" w:rsidR="00597F65">
      <w:pPr>
        <w:jc w:val="right"/>
        <w15:collapsed w:val="false"/>
      </w:pPr>
      <w:bookmarkStart w:name="_GoBack" w:id="0"/>
      <w:bookmarkEnd w:id="0"/>
      <w:r>
        <w:t xml:space="preserve">Broj: </w:t>
      </w:r>
      <w:r w:rsidR="002E07C4">
        <w:t xml:space="preserve">6 </w:t>
      </w:r>
      <w:r>
        <w:t>St-</w:t>
      </w:r>
      <w:r w:rsidR="002E07C4">
        <w:t>7/18-5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>u stečajnom postupku predlagatelja-</w:t>
      </w:r>
      <w:r w:rsidR="00BD38F8">
        <w:rPr>
          <w:color w:val="000000"/>
        </w:rPr>
        <w:t>dužnika</w:t>
      </w:r>
      <w:r w:rsidR="00B0432C">
        <w:rPr>
          <w:color w:val="000000"/>
        </w:rPr>
        <w:t xml:space="preserve">: </w:t>
      </w:r>
      <w:r w:rsidR="00BD38F8">
        <w:t>AGROPLUS d.o.o., Donji Miholjac, Industrijska zona Janjevci 6, MBS 030084910, OIB 07350499058</w:t>
      </w:r>
      <w:r w:rsidR="00B0432C">
        <w:rPr>
          <w:color w:val="000000"/>
        </w:rPr>
        <w:t xml:space="preserve"> za otvaranje stečajnog postupka nad dužnikom </w:t>
      </w:r>
      <w:r w:rsidR="000F0C72">
        <w:t>AGROPLUS d.o.o., Donji Miholjac, Industrijska zona Janjevci 6, MBS 030084910, OIB 07350499058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D254D">
        <w:t>1</w:t>
      </w:r>
      <w:r w:rsidR="002E07C4">
        <w:t>0</w:t>
      </w:r>
      <w:r w:rsidR="005868BA">
        <w:t>. siječnja 201</w:t>
      </w:r>
      <w:r w:rsidR="002E07C4">
        <w:t>8</w:t>
      </w:r>
      <w:r w:rsidR="005868BA">
        <w:t xml:space="preserve">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F0C72">
        <w:t>AGROPLUS d.o.o., Donji Miholjac, Industrijska zona Janjevci 6, MBS 030084910, OIB 07350499058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0432C">
        <w:rPr>
          <w:b/>
        </w:rPr>
        <w:t>2</w:t>
      </w:r>
      <w:r w:rsidR="000F0C72">
        <w:rPr>
          <w:b/>
        </w:rPr>
        <w:t>7. veljače</w:t>
      </w:r>
      <w:r w:rsidR="0037616B">
        <w:rPr>
          <w:b/>
        </w:rPr>
        <w:t xml:space="preserve"> 201</w:t>
      </w:r>
      <w:r w:rsidR="000F0C72">
        <w:rPr>
          <w:b/>
        </w:rPr>
        <w:t>8</w:t>
      </w:r>
      <w:r w:rsidR="0037616B">
        <w:rPr>
          <w:b/>
        </w:rPr>
        <w:t>. u 1</w:t>
      </w:r>
      <w:r w:rsidR="000F0C72">
        <w:rPr>
          <w:b/>
        </w:rPr>
        <w:t>2</w:t>
      </w:r>
      <w:r w:rsidR="0037616B">
        <w:t>:</w:t>
      </w:r>
      <w:r w:rsidR="00B0432C">
        <w:rPr>
          <w:b/>
        </w:rPr>
        <w:t>0</w:t>
      </w:r>
      <w:r w:rsidR="006D254D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0F0C72">
        <w:t>36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0F0C72">
        <w:t>Zoran Subotić</w:t>
      </w:r>
      <w:r w:rsidR="00B0432C">
        <w:t xml:space="preserve"> iz </w:t>
      </w:r>
      <w:r w:rsidR="000F0C72">
        <w:t>Belog Manastira</w:t>
      </w:r>
      <w:r w:rsidR="00B0432C">
        <w:t xml:space="preserve">, </w:t>
      </w:r>
      <w:r w:rsidR="000F0C72">
        <w:t>Kralja Tomislava 51a, OIB: 09071761803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A0258F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0F0C72">
        <w:t>AGROPLUS d.o.o., Donji Miholjac,</w:t>
      </w:r>
      <w:r w:rsidR="00EF5439">
        <w:t xml:space="preserve"> </w:t>
      </w:r>
      <w:r w:rsidR="00B32D98">
        <w:t>podni</w:t>
      </w:r>
      <w:r w:rsidR="00EF5439">
        <w:t xml:space="preserve">o je dana </w:t>
      </w:r>
      <w:r w:rsidR="00B0432C">
        <w:t xml:space="preserve">2. </w:t>
      </w:r>
      <w:r w:rsidR="000F0C72">
        <w:t>Siječnja 2018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0F0C72">
        <w:t>AGROPLUS d.o.o., Donji Miholjac, Industrijska zona Janjevci 6, MBS 030084910, OIB 07350499058</w:t>
      </w:r>
      <w:r w:rsidR="00316834">
        <w:rPr>
          <w:b/>
        </w:rPr>
        <w:t>.</w:t>
      </w:r>
      <w:r w:rsidR="00EF5439">
        <w:t xml:space="preserve"> </w:t>
      </w:r>
    </w:p>
    <w:p w:rsidRDefault="005F4420" w:rsidP="005F4420" w:rsidR="005F4420">
      <w:pPr>
        <w:jc w:val="right"/>
      </w:pPr>
      <w:r>
        <w:lastRenderedPageBreak/>
        <w:t>Broj:</w:t>
      </w:r>
      <w:r w:rsidR="002E07C4">
        <w:t xml:space="preserve"> 6 </w:t>
      </w:r>
      <w:r>
        <w:t>St-</w:t>
      </w:r>
      <w:r w:rsidR="002E07C4">
        <w:t>7/18-5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A65A12">
        <w:t>dužnik n</w:t>
      </w:r>
      <w:r>
        <w:t xml:space="preserve">avodi da </w:t>
      </w:r>
      <w:r w:rsidR="00A65A12">
        <w:t xml:space="preserve">kod istog postoji stečajni razlog zato što je </w:t>
      </w:r>
      <w:r>
        <w:t xml:space="preserve"> u Očevidniku redoslijedu osnova za plaćanje</w:t>
      </w:r>
      <w:r w:rsidR="00A65A12">
        <w:t xml:space="preserve"> Financijske agencije</w:t>
      </w:r>
      <w:r>
        <w:t xml:space="preserve"> </w:t>
      </w:r>
      <w:r w:rsidR="00A65A12">
        <w:t>e</w:t>
      </w:r>
      <w:r>
        <w:t>videntiran</w:t>
      </w:r>
      <w:r w:rsidR="00A65A12">
        <w:t>o 98 dana neprekidne blokade u prethodnih 6 mjeseci zbog nepodmirenih osnova za plaćanje. Nepodmirene obveze na dan izdavanja potvrde Financijske agencije, 27. prosinca 2017., a koju dužnik prilaže u privitku Prijedloga za otvaranje stečajnog postupka, iznose 123.485.067,53 kuna.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0F0C72">
        <w:t xml:space="preserve">Zoran Subotić iz Belog Manastira, Kralja Tomislava 51a, OIB: 09071761803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D254D">
        <w:t>1</w:t>
      </w:r>
      <w:r w:rsidR="002E07C4">
        <w:t>0</w:t>
      </w:r>
      <w:r w:rsidR="005868BA">
        <w:t>. siječnja 201</w:t>
      </w:r>
      <w:r w:rsidR="002E07C4">
        <w:t>8</w:t>
      </w:r>
      <w:r w:rsidR="005868BA">
        <w:t>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2E07C4" w:rsidP="004B741D" w:rsidR="007242CD">
      <w:pPr>
        <w:pStyle w:val="Tijeloteksta"/>
        <w:jc w:val="left"/>
      </w:pPr>
      <w:r>
        <w:t>Maja Videnović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E07C4">
        <w:t>-dužnik</w:t>
      </w:r>
    </w:p>
    <w:p w:rsidRDefault="001160A4" w:rsidP="002E07C4" w:rsidR="002D77B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E07C4">
        <w:t>Osijek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2E07C4" w:rsidR="002D5985">
      <w:pPr>
        <w:pStyle w:val="Tijeloteksta"/>
        <w:numPr>
          <w:ilvl w:val="0"/>
          <w:numId w:val="3"/>
        </w:numPr>
        <w:jc w:val="left"/>
      </w:pPr>
      <w:r>
        <w:t>R.</w:t>
      </w:r>
      <w:r w:rsidR="002E07C4">
        <w:t>27/2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2E07C4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3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65388F6A"/>
    <w:lvl w:tplc="8048BFD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0C72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2E07C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77D7D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4FA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65A12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D38F8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43A1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F647B-4F9A-4779-A438-8699A2F0C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2717</properties:Characters>
  <properties:Lines>95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2018-01-10T10:19:00Z</dcterms:created>
  <dc:creator>hermanj</dc:creator>
  <cp:lastModifiedBy>Maja Videnović</cp:lastModifiedBy>
  <cp:lastPrinted>2016-09-28T10:13:00Z</cp:lastPrinted>
  <dcterms:modified xmlns:xsi="http://www.w3.org/2001/XMLSchema-instance" xsi:type="dcterms:W3CDTF">2018-01-10T10:27:00Z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