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1b157" w14:paraId="041b157" w:rsidRDefault="00DC3808" w:rsidP="000E1F39" w:rsidR="007E1582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7E1582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CC51B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CC51BB">
        <w:rPr>
          <w:rFonts w:hAnsi="Times New Roman" w:ascii="Times New Roman"/>
          <w:sz w:val="24"/>
          <w:szCs w:val="24"/>
          <w:lang w:val="pl-PL"/>
        </w:rPr>
        <w:t>: 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</w:t>
      </w:r>
      <w:r w:rsidR="00CC51BB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E56B2B" w:rsidRPr="00E56B2B">
        <w:rPr>
          <w:rFonts w:hAnsi="Times New Roman" w:ascii="Times New Roman"/>
          <w:b/>
          <w:sz w:val="24"/>
          <w:szCs w:val="24"/>
          <w:lang w:val="pl-PL"/>
        </w:rPr>
        <w:t>20.</w:t>
      </w:r>
      <w:r w:rsidR="00CC51BB" w:rsidRPr="00E56B2B">
        <w:rPr>
          <w:rFonts w:hAnsi="Times New Roman" w:ascii="Times New Roman"/>
          <w:b/>
          <w:sz w:val="24"/>
          <w:szCs w:val="24"/>
          <w:lang w:val="pl-PL"/>
        </w:rPr>
        <w:t xml:space="preserve"> St-</w:t>
      </w:r>
      <w:r w:rsidR="003A37C9" w:rsidRPr="00E56B2B">
        <w:rPr>
          <w:rFonts w:hAnsi="Times New Roman" w:ascii="Times New Roman"/>
          <w:b/>
          <w:sz w:val="24"/>
          <w:szCs w:val="24"/>
          <w:lang w:val="pl-PL"/>
        </w:rPr>
        <w:t>7</w:t>
      </w:r>
      <w:r w:rsidR="00542443" w:rsidRPr="00E56B2B">
        <w:rPr>
          <w:rFonts w:hAnsi="Times New Roman" w:ascii="Times New Roman"/>
          <w:b/>
          <w:sz w:val="24"/>
          <w:szCs w:val="24"/>
          <w:lang w:val="pl-PL"/>
        </w:rPr>
        <w:t>06</w:t>
      </w:r>
      <w:r w:rsidR="00CC51BB" w:rsidRPr="00E56B2B">
        <w:rPr>
          <w:rFonts w:hAnsi="Times New Roman" w:ascii="Times New Roman"/>
          <w:b/>
          <w:sz w:val="24"/>
          <w:szCs w:val="24"/>
          <w:lang w:val="pl-PL"/>
        </w:rPr>
        <w:t>/1</w:t>
      </w:r>
      <w:r w:rsidR="00542443" w:rsidRPr="00E56B2B">
        <w:rPr>
          <w:rFonts w:hAnsi="Times New Roman" w:ascii="Times New Roman"/>
          <w:b/>
          <w:sz w:val="24"/>
          <w:szCs w:val="24"/>
          <w:lang w:val="pl-PL"/>
        </w:rPr>
        <w:t>1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0E1F39" w:rsidP="000E1F39" w:rsidR="00CC51BB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  <w:r w:rsidR="00CC51BB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37C9" w:rsidRPr="00852F8E">
        <w:rPr>
          <w:rFonts w:hAnsi="Times New Roman" w:ascii="Times New Roman"/>
          <w:b/>
          <w:sz w:val="24"/>
          <w:szCs w:val="24"/>
          <w:lang w:val="pl-PL"/>
        </w:rPr>
        <w:t>STEČAJN</w:t>
      </w:r>
      <w:r w:rsidR="00E31003" w:rsidRPr="00852F8E">
        <w:rPr>
          <w:rFonts w:hAnsi="Times New Roman" w:ascii="Times New Roman"/>
          <w:b/>
          <w:sz w:val="24"/>
          <w:szCs w:val="24"/>
          <w:lang w:val="pl-PL"/>
        </w:rPr>
        <w:t>A</w:t>
      </w:r>
      <w:r w:rsidR="003A37C9" w:rsidRPr="00852F8E">
        <w:rPr>
          <w:rFonts w:hAnsi="Times New Roman" w:ascii="Times New Roman"/>
          <w:b/>
          <w:sz w:val="24"/>
          <w:szCs w:val="24"/>
          <w:lang w:val="pl-PL"/>
        </w:rPr>
        <w:t xml:space="preserve"> MAS</w:t>
      </w:r>
      <w:r w:rsidR="00E31003" w:rsidRPr="00852F8E">
        <w:rPr>
          <w:rFonts w:hAnsi="Times New Roman" w:ascii="Times New Roman"/>
          <w:b/>
          <w:sz w:val="24"/>
          <w:szCs w:val="24"/>
          <w:lang w:val="pl-PL"/>
        </w:rPr>
        <w:t>A IZA</w:t>
      </w:r>
      <w:r w:rsidR="003A37C9" w:rsidRPr="00852F8E">
        <w:rPr>
          <w:rFonts w:hAnsi="Times New Roman" w:ascii="Times New Roman"/>
          <w:b/>
          <w:sz w:val="24"/>
          <w:szCs w:val="24"/>
          <w:lang w:val="pl-PL"/>
        </w:rPr>
        <w:t xml:space="preserve"> A</w:t>
      </w:r>
      <w:r w:rsidR="00542443" w:rsidRPr="00852F8E">
        <w:rPr>
          <w:rFonts w:hAnsi="Times New Roman" w:ascii="Times New Roman"/>
          <w:b/>
          <w:sz w:val="24"/>
          <w:szCs w:val="24"/>
          <w:lang w:val="pl-PL"/>
        </w:rPr>
        <w:t>S-TEKSTIL</w:t>
      </w:r>
      <w:r w:rsidR="003A37C9" w:rsidRPr="00852F8E">
        <w:rPr>
          <w:rFonts w:hAnsi="Times New Roman" w:ascii="Times New Roman"/>
          <w:b/>
          <w:sz w:val="24"/>
          <w:szCs w:val="24"/>
          <w:lang w:val="pl-PL"/>
        </w:rPr>
        <w:t xml:space="preserve"> d.o.o.</w:t>
      </w:r>
      <w:r w:rsidR="00E31003" w:rsidRPr="00852F8E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42443" w:rsidRPr="00852F8E">
        <w:rPr>
          <w:rFonts w:hAnsi="Times New Roman" w:ascii="Times New Roman"/>
          <w:b/>
          <w:sz w:val="24"/>
          <w:szCs w:val="24"/>
          <w:lang w:val="pl-PL"/>
        </w:rPr>
        <w:t xml:space="preserve">- </w:t>
      </w:r>
      <w:r w:rsidR="00E31003" w:rsidRPr="00852F8E">
        <w:rPr>
          <w:rFonts w:hAnsi="Times New Roman" w:ascii="Times New Roman"/>
          <w:b/>
          <w:sz w:val="24"/>
          <w:szCs w:val="24"/>
          <w:lang w:val="pl-PL"/>
        </w:rPr>
        <w:t>u stečaju</w:t>
      </w:r>
      <w:r w:rsidR="008C6168">
        <w:rPr>
          <w:rFonts w:hAnsi="Times New Roman" w:ascii="Times New Roman"/>
          <w:sz w:val="24"/>
          <w:szCs w:val="24"/>
          <w:lang w:val="pl-PL"/>
        </w:rPr>
        <w:t>, OIB</w:t>
      </w:r>
      <w:r w:rsidR="00542443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E31003">
        <w:rPr>
          <w:rFonts w:hAnsi="Times New Roman" w:ascii="Times New Roman"/>
          <w:sz w:val="24"/>
          <w:szCs w:val="24"/>
          <w:lang w:val="pl-PL"/>
        </w:rPr>
        <w:t>7</w:t>
      </w:r>
      <w:r w:rsidR="00542443">
        <w:rPr>
          <w:rFonts w:hAnsi="Times New Roman" w:ascii="Times New Roman"/>
          <w:sz w:val="24"/>
          <w:szCs w:val="24"/>
          <w:lang w:val="pl-PL"/>
        </w:rPr>
        <w:t>3073</w:t>
      </w:r>
      <w:r w:rsidR="00E31003">
        <w:rPr>
          <w:rFonts w:hAnsi="Times New Roman" w:ascii="Times New Roman"/>
          <w:sz w:val="24"/>
          <w:szCs w:val="24"/>
          <w:lang w:val="pl-PL"/>
        </w:rPr>
        <w:t>57</w:t>
      </w:r>
      <w:r w:rsidR="00852F8E">
        <w:rPr>
          <w:rFonts w:hAnsi="Times New Roman" w:ascii="Times New Roman"/>
          <w:sz w:val="24"/>
          <w:szCs w:val="24"/>
          <w:lang w:val="pl-PL"/>
        </w:rPr>
        <w:t>8393</w:t>
      </w:r>
      <w:r w:rsidR="00CC51BB">
        <w:rPr>
          <w:rFonts w:hAnsi="Times New Roman" w:ascii="Times New Roman"/>
          <w:sz w:val="24"/>
          <w:szCs w:val="24"/>
          <w:lang w:val="pl-PL"/>
        </w:rPr>
        <w:t>, Za</w:t>
      </w:r>
      <w:r w:rsidR="00FE1940">
        <w:rPr>
          <w:rFonts w:hAnsi="Times New Roman" w:ascii="Times New Roman"/>
          <w:sz w:val="24"/>
          <w:szCs w:val="24"/>
          <w:lang w:val="pl-PL"/>
        </w:rPr>
        <w:t>greb, Bužanova 15</w:t>
      </w:r>
      <w:r w:rsidR="0026207F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18663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1940">
        <w:rPr>
          <w:rFonts w:hAnsi="Times New Roman" w:ascii="Times New Roman"/>
          <w:sz w:val="24"/>
          <w:szCs w:val="24"/>
          <w:lang w:val="pl-PL"/>
        </w:rPr>
        <w:t>2</w:t>
      </w:r>
      <w:r w:rsidR="00186638">
        <w:rPr>
          <w:rFonts w:hAnsi="Times New Roman" w:ascii="Times New Roman"/>
          <w:sz w:val="24"/>
          <w:szCs w:val="24"/>
          <w:lang w:val="pl-PL"/>
        </w:rPr>
        <w:t>6</w:t>
      </w:r>
      <w:r w:rsidR="00CC51BB">
        <w:rPr>
          <w:rFonts w:hAnsi="Times New Roman" w:ascii="Times New Roman"/>
          <w:sz w:val="24"/>
          <w:szCs w:val="24"/>
          <w:lang w:val="pl-PL"/>
        </w:rPr>
        <w:t>.</w:t>
      </w:r>
      <w:r w:rsidR="00DC68F7">
        <w:rPr>
          <w:rFonts w:hAnsi="Times New Roman" w:ascii="Times New Roman"/>
          <w:sz w:val="24"/>
          <w:szCs w:val="24"/>
          <w:lang w:val="pl-PL"/>
        </w:rPr>
        <w:t>0</w:t>
      </w:r>
      <w:r w:rsidR="00186638">
        <w:rPr>
          <w:rFonts w:hAnsi="Times New Roman" w:ascii="Times New Roman"/>
          <w:sz w:val="24"/>
          <w:szCs w:val="24"/>
          <w:lang w:val="pl-PL"/>
        </w:rPr>
        <w:t>2</w:t>
      </w:r>
      <w:r w:rsidR="00CC51BB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A2188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86638">
        <w:rPr>
          <w:rFonts w:hAnsi="Times New Roman" w:ascii="Times New Roman"/>
          <w:sz w:val="24"/>
          <w:szCs w:val="24"/>
          <w:lang w:val="pl-PL"/>
        </w:rPr>
        <w:t>1</w:t>
      </w:r>
      <w:r w:rsidR="006A38AE">
        <w:rPr>
          <w:rFonts w:hAnsi="Times New Roman" w:ascii="Times New Roman"/>
          <w:sz w:val="24"/>
          <w:szCs w:val="24"/>
          <w:lang w:val="pl-PL"/>
        </w:rPr>
        <w:t>4</w:t>
      </w:r>
      <w:r w:rsidR="00D24265">
        <w:rPr>
          <w:rFonts w:hAnsi="Times New Roman" w:ascii="Times New Roman"/>
          <w:sz w:val="24"/>
          <w:szCs w:val="24"/>
          <w:lang w:val="pl-PL"/>
        </w:rPr>
        <w:t>.</w:t>
      </w:r>
      <w:r w:rsidR="006A38AE">
        <w:rPr>
          <w:rFonts w:hAnsi="Times New Roman" w:ascii="Times New Roman"/>
          <w:sz w:val="24"/>
          <w:szCs w:val="24"/>
          <w:lang w:val="pl-PL"/>
        </w:rPr>
        <w:t>12</w:t>
      </w:r>
      <w:r w:rsidR="00D24265">
        <w:rPr>
          <w:rFonts w:hAnsi="Times New Roman" w:ascii="Times New Roman"/>
          <w:sz w:val="24"/>
          <w:szCs w:val="24"/>
          <w:lang w:val="pl-PL"/>
        </w:rPr>
        <w:t>. 201</w:t>
      </w:r>
      <w:r w:rsidR="00FE1940">
        <w:rPr>
          <w:rFonts w:hAnsi="Times New Roman" w:ascii="Times New Roman"/>
          <w:sz w:val="24"/>
          <w:szCs w:val="24"/>
          <w:lang w:val="pl-PL"/>
        </w:rPr>
        <w:t>7</w:t>
      </w:r>
      <w:r w:rsidR="00CC51BB">
        <w:rPr>
          <w:rFonts w:hAnsi="Times New Roman" w:ascii="Times New Roman"/>
          <w:sz w:val="24"/>
          <w:szCs w:val="24"/>
          <w:lang w:val="pl-PL"/>
        </w:rPr>
        <w:t>.godine</w:t>
      </w:r>
    </w:p>
    <w:p w:rsidRDefault="00A24FEC" w:rsidP="00534B4A" w:rsidR="00506671">
      <w:pPr>
        <w:pStyle w:val="Odlomakpopisa"/>
        <w:numPr>
          <w:ilvl w:val="0"/>
          <w:numId w:val="4"/>
        </w:numPr>
        <w:shd w:fill="FFFFFF" w:color="auto" w:val="clear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21DC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stečajna masa iza AS-TEKSTIL d.o.o. – u stečaju upisana je </w:t>
      </w:r>
      <w:r w:rsidR="00B11703">
        <w:rPr>
          <w:rFonts w:eastAsia="Times New Roman" w:hAnsi="Times New Roman" w:ascii="Times New Roman"/>
          <w:sz w:val="24"/>
          <w:szCs w:val="24"/>
          <w:lang w:eastAsia="hr-HR"/>
        </w:rPr>
        <w:t xml:space="preserve">08.03.2017.godine </w:t>
      </w:r>
      <w:r w:rsidRPr="00E121DC">
        <w:rPr>
          <w:rFonts w:eastAsia="Times New Roman" w:hAnsi="Times New Roman" w:ascii="Times New Roman"/>
          <w:sz w:val="24"/>
          <w:szCs w:val="24"/>
          <w:lang w:eastAsia="hr-HR"/>
        </w:rPr>
        <w:t xml:space="preserve">u sudski registar </w:t>
      </w:r>
      <w:r w:rsidR="00E121DC" w:rsidRPr="00E121DC">
        <w:rPr>
          <w:rFonts w:eastAsia="Times New Roman" w:hAnsi="Times New Roman" w:ascii="Times New Roman"/>
          <w:sz w:val="24"/>
          <w:szCs w:val="24"/>
          <w:lang w:eastAsia="hr-HR"/>
        </w:rPr>
        <w:t>sa sjedištem</w:t>
      </w:r>
      <w:r w:rsidR="0006230F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E121DC" w:rsidRPr="00E121DC">
        <w:rPr>
          <w:rFonts w:eastAsia="Times New Roman" w:hAnsi="Times New Roman" w:ascii="Times New Roman"/>
          <w:sz w:val="24"/>
          <w:szCs w:val="24"/>
          <w:lang w:eastAsia="hr-HR"/>
        </w:rPr>
        <w:t xml:space="preserve"> Bužanova 15, Zagreb i novim OIB-om: 73073578393</w:t>
      </w:r>
    </w:p>
    <w:p w:rsidRDefault="009E1272" w:rsidP="00534B4A" w:rsidR="009E1272">
      <w:pPr>
        <w:pStyle w:val="Odlomakpopisa"/>
        <w:numPr>
          <w:ilvl w:val="0"/>
          <w:numId w:val="4"/>
        </w:numPr>
        <w:shd w:fill="FFFFFF" w:color="auto" w:val="clear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izrađen je novi štambilj</w:t>
      </w:r>
    </w:p>
    <w:p w:rsidRDefault="0006230F" w:rsidP="00534B4A" w:rsidR="00E121DC" w:rsidRPr="00D225D4">
      <w:pPr>
        <w:pStyle w:val="Odlomakpopisa"/>
        <w:numPr>
          <w:ilvl w:val="0"/>
          <w:numId w:val="4"/>
        </w:numPr>
        <w:shd w:fill="FFFFFF" w:color="auto" w:val="clear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otvoren je novi poslovni račun</w:t>
      </w:r>
      <w:r w:rsidR="00AB12AD">
        <w:rPr>
          <w:rFonts w:eastAsia="Times New Roman" w:hAnsi="Times New Roman" w:ascii="Times New Roman"/>
          <w:sz w:val="24"/>
          <w:szCs w:val="24"/>
          <w:lang w:eastAsia="hr-HR"/>
        </w:rPr>
        <w:t xml:space="preserve"> broj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IBAN: HR</w:t>
      </w:r>
      <w:r w:rsidR="00AB12AD">
        <w:rPr>
          <w:rFonts w:eastAsia="Times New Roman" w:hAnsi="Times New Roman" w:ascii="Times New Roman"/>
          <w:sz w:val="24"/>
          <w:szCs w:val="24"/>
          <w:lang w:eastAsia="hr-HR"/>
        </w:rPr>
        <w:t>89 2386 0021 1190 1714 9 u Podravskoj banci d.d.</w:t>
      </w:r>
    </w:p>
    <w:p w:rsidRDefault="003609BF" w:rsidP="00534B4A" w:rsidR="00A43542">
      <w:pPr>
        <w:pStyle w:val="Odlomakpopisa"/>
        <w:numPr>
          <w:ilvl w:val="0"/>
          <w:numId w:val="4"/>
        </w:numPr>
        <w:shd w:fill="FFFFFF" w:color="auto" w:val="clear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PU </w:t>
      </w:r>
      <w:r w:rsidR="00A46E5D" w:rsidRPr="00506671">
        <w:rPr>
          <w:rFonts w:eastAsia="Times New Roman" w:hAnsi="Times New Roman" w:ascii="Times New Roman"/>
          <w:sz w:val="24"/>
          <w:szCs w:val="24"/>
          <w:lang w:eastAsia="hr-HR"/>
        </w:rPr>
        <w:t>Novi Zagreb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 prijavil</w:t>
      </w:r>
      <w:r w:rsidRPr="00506671">
        <w:rPr>
          <w:rFonts w:eastAsia="Times New Roman" w:hAnsi="Times New Roman" w:ascii="Times New Roman"/>
          <w:sz w:val="24"/>
          <w:szCs w:val="24"/>
          <w:lang w:eastAsia="hr-HR"/>
        </w:rPr>
        <w:t>jen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a </w:t>
      </w:r>
      <w:r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je 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stečajnu masu u sustav PDV-a te </w:t>
      </w:r>
      <w:r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sam 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opunomoćila tvrtku Čista računica d.o.o. </w:t>
      </w:r>
      <w:r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iz Zagreba 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>za</w:t>
      </w:r>
      <w:r w:rsidR="00F42B03">
        <w:rPr>
          <w:rFonts w:eastAsia="Times New Roman" w:hAnsi="Times New Roman" w:ascii="Times New Roman"/>
          <w:sz w:val="24"/>
          <w:szCs w:val="24"/>
          <w:lang w:eastAsia="hr-HR"/>
        </w:rPr>
        <w:t xml:space="preserve"> obavljanje </w:t>
      </w:r>
      <w:r w:rsidRPr="00506671">
        <w:rPr>
          <w:rFonts w:eastAsia="Times New Roman" w:hAnsi="Times New Roman" w:ascii="Times New Roman"/>
          <w:sz w:val="24"/>
          <w:szCs w:val="24"/>
          <w:lang w:eastAsia="hr-HR"/>
        </w:rPr>
        <w:t>knjigovodstva, odnosno</w:t>
      </w:r>
      <w:r w:rsidR="00A4354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 dosta</w:t>
      </w:r>
      <w:r w:rsidR="00E259D2" w:rsidRPr="00506671">
        <w:rPr>
          <w:rFonts w:eastAsia="Times New Roman" w:hAnsi="Times New Roman" w:ascii="Times New Roman"/>
          <w:sz w:val="24"/>
          <w:szCs w:val="24"/>
          <w:lang w:eastAsia="hr-HR"/>
        </w:rPr>
        <w:t>vu PDV obrazaca svak</w:t>
      </w:r>
      <w:r w:rsidR="00506671">
        <w:rPr>
          <w:rFonts w:eastAsia="Times New Roman" w:hAnsi="Times New Roman" w:ascii="Times New Roman"/>
          <w:sz w:val="24"/>
          <w:szCs w:val="24"/>
          <w:lang w:eastAsia="hr-HR"/>
        </w:rPr>
        <w:t>a 3</w:t>
      </w:r>
      <w:r w:rsidR="00E259D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 mjesec</w:t>
      </w:r>
      <w:r w:rsidR="00506671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E259D2" w:rsidRPr="00506671">
        <w:rPr>
          <w:rFonts w:eastAsia="Times New Roman" w:hAnsi="Times New Roman" w:ascii="Times New Roman"/>
          <w:sz w:val="24"/>
          <w:szCs w:val="24"/>
          <w:lang w:eastAsia="hr-HR"/>
        </w:rPr>
        <w:t xml:space="preserve">. Predmetni stečajni dužnik </w:t>
      </w:r>
      <w:r w:rsidR="00506671" w:rsidRPr="00506671">
        <w:rPr>
          <w:rFonts w:eastAsia="Times New Roman" w:hAnsi="Times New Roman" w:ascii="Times New Roman"/>
          <w:sz w:val="24"/>
          <w:szCs w:val="24"/>
          <w:lang w:eastAsia="hr-HR"/>
        </w:rPr>
        <w:t>mjesečni obveznik PDV-a</w:t>
      </w:r>
      <w:r w:rsidR="00E259D2" w:rsidRPr="0050667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E16C2" w:rsidP="00534B4A" w:rsidR="005E16C2">
      <w:pPr>
        <w:pStyle w:val="Odlomakpopisa"/>
        <w:numPr>
          <w:ilvl w:val="0"/>
          <w:numId w:val="4"/>
        </w:numPr>
        <w:shd w:fill="FFFFFF" w:color="auto" w:val="clear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Predložen je nastavak prekinutog parničnog postupka AS-TEKSTIL d.o.o. – u stečaju</w:t>
      </w:r>
      <w:r w:rsidR="00675938">
        <w:rPr>
          <w:rFonts w:eastAsia="Times New Roman" w:hAnsi="Times New Roman" w:ascii="Times New Roman"/>
          <w:sz w:val="24"/>
          <w:szCs w:val="24"/>
          <w:lang w:eastAsia="hr-HR"/>
        </w:rPr>
        <w:t>, Zagreb (tužitelj)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c/a OROSLAVLJE-ZAŠTITNA OPRAMA </w:t>
      </w:r>
      <w:r w:rsidR="00081028"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675938">
        <w:rPr>
          <w:rFonts w:eastAsia="Times New Roman" w:hAnsi="Times New Roman" w:ascii="Times New Roman"/>
          <w:sz w:val="24"/>
          <w:szCs w:val="24"/>
          <w:lang w:eastAsia="hr-HR"/>
        </w:rPr>
        <w:t xml:space="preserve"> Oroslavlje (tuženik)</w:t>
      </w:r>
      <w:r w:rsidR="00081028">
        <w:rPr>
          <w:rFonts w:eastAsia="Times New Roman" w:hAnsi="Times New Roman" w:ascii="Times New Roman"/>
          <w:sz w:val="24"/>
          <w:szCs w:val="24"/>
          <w:lang w:eastAsia="hr-HR"/>
        </w:rPr>
        <w:t xml:space="preserve"> pod posl.broj P-3718/10</w:t>
      </w:r>
      <w:r w:rsidR="00A312DE">
        <w:rPr>
          <w:rFonts w:eastAsia="Times New Roman" w:hAnsi="Times New Roman" w:ascii="Times New Roman"/>
          <w:sz w:val="24"/>
          <w:szCs w:val="24"/>
          <w:lang w:eastAsia="hr-HR"/>
        </w:rPr>
        <w:t>, sada P-362/2017</w:t>
      </w:r>
      <w:r w:rsidR="00BC71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312DE">
        <w:rPr>
          <w:rFonts w:eastAsia="Times New Roman" w:hAnsi="Times New Roman" w:ascii="Times New Roman"/>
          <w:sz w:val="24"/>
          <w:szCs w:val="24"/>
          <w:lang w:eastAsia="hr-HR"/>
        </w:rPr>
        <w:t xml:space="preserve">Stečajnu masu zastupala je odvjetnica Ana Šakič. </w:t>
      </w:r>
      <w:r w:rsidR="00BC7158">
        <w:rPr>
          <w:rFonts w:eastAsia="Times New Roman" w:hAnsi="Times New Roman" w:ascii="Times New Roman"/>
          <w:sz w:val="24"/>
          <w:szCs w:val="24"/>
          <w:lang w:eastAsia="hr-HR"/>
        </w:rPr>
        <w:t xml:space="preserve">Dana 01. </w:t>
      </w:r>
      <w:r w:rsidR="00A312DE">
        <w:rPr>
          <w:rFonts w:eastAsia="Times New Roman" w:hAnsi="Times New Roman" w:ascii="Times New Roman"/>
          <w:sz w:val="24"/>
          <w:szCs w:val="24"/>
          <w:lang w:eastAsia="hr-HR"/>
        </w:rPr>
        <w:t>l</w:t>
      </w:r>
      <w:r w:rsidR="00BC7158">
        <w:rPr>
          <w:rFonts w:eastAsia="Times New Roman" w:hAnsi="Times New Roman" w:ascii="Times New Roman"/>
          <w:sz w:val="24"/>
          <w:szCs w:val="24"/>
          <w:lang w:eastAsia="hr-HR"/>
        </w:rPr>
        <w:t>ipnja</w:t>
      </w:r>
      <w:r w:rsidR="00702939"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="00BC7158">
        <w:rPr>
          <w:rFonts w:eastAsia="Times New Roman" w:hAnsi="Times New Roman" w:ascii="Times New Roman"/>
          <w:sz w:val="24"/>
          <w:szCs w:val="24"/>
          <w:lang w:eastAsia="hr-HR"/>
        </w:rPr>
        <w:t>2017.</w:t>
      </w:r>
      <w:r w:rsidR="0070293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BC7158">
        <w:rPr>
          <w:rFonts w:eastAsia="Times New Roman" w:hAnsi="Times New Roman" w:ascii="Times New Roman"/>
          <w:sz w:val="24"/>
          <w:szCs w:val="24"/>
          <w:lang w:eastAsia="hr-HR"/>
        </w:rPr>
        <w:t>godine</w:t>
      </w:r>
      <w:r w:rsidR="00A312DE">
        <w:rPr>
          <w:rFonts w:eastAsia="Times New Roman" w:hAnsi="Times New Roman" w:ascii="Times New Roman"/>
          <w:sz w:val="24"/>
          <w:szCs w:val="24"/>
          <w:lang w:eastAsia="hr-HR"/>
        </w:rPr>
        <w:t xml:space="preserve"> održano je pripremno ročište</w:t>
      </w:r>
      <w:r w:rsidR="00702939">
        <w:rPr>
          <w:rFonts w:eastAsia="Times New Roman" w:hAnsi="Times New Roman" w:ascii="Times New Roman"/>
          <w:sz w:val="24"/>
          <w:szCs w:val="24"/>
          <w:lang w:eastAsia="hr-HR"/>
        </w:rPr>
        <w:t xml:space="preserve"> na kojem su stranke suglasno sklopile sudsku nagodbu po kojoj tužrnik</w:t>
      </w:r>
      <w:r w:rsidR="00650034">
        <w:rPr>
          <w:rFonts w:eastAsia="Times New Roman" w:hAnsi="Times New Roman" w:ascii="Times New Roman"/>
          <w:sz w:val="24"/>
          <w:szCs w:val="24"/>
          <w:lang w:eastAsia="hr-HR"/>
        </w:rPr>
        <w:t xml:space="preserve"> mora tužitelju isplatiti 33.111,52kn (glavnica 25</w:t>
      </w:r>
      <w:r w:rsidR="00D94AD2">
        <w:rPr>
          <w:rFonts w:eastAsia="Times New Roman" w:hAnsi="Times New Roman" w:ascii="Times New Roman"/>
          <w:sz w:val="24"/>
          <w:szCs w:val="24"/>
          <w:lang w:eastAsia="hr-HR"/>
        </w:rPr>
        <w:t>.469,72 + parnični trošak 7.641,80kn) u dva jednaka obroka</w:t>
      </w:r>
      <w:r w:rsidR="004E244E">
        <w:rPr>
          <w:rFonts w:eastAsia="Times New Roman" w:hAnsi="Times New Roman" w:ascii="Times New Roman"/>
          <w:sz w:val="24"/>
          <w:szCs w:val="24"/>
          <w:lang w:eastAsia="hr-HR"/>
        </w:rPr>
        <w:t xml:space="preserve"> s time da će 1.obrok ispl</w:t>
      </w:r>
      <w:r w:rsidR="00B07A8C">
        <w:rPr>
          <w:rFonts w:eastAsia="Times New Roman" w:hAnsi="Times New Roman" w:ascii="Times New Roman"/>
          <w:sz w:val="24"/>
          <w:szCs w:val="24"/>
          <w:lang w:eastAsia="hr-HR"/>
        </w:rPr>
        <w:t>atiti 10.06.2017.godine, a 2.obrok 10.07.2017.godine.</w:t>
      </w:r>
    </w:p>
    <w:p w:rsidRDefault="004B4755" w:rsidP="00534B4A" w:rsidR="00B07A8C" w:rsidRPr="00506671">
      <w:pPr>
        <w:pStyle w:val="Odlomakpopisa"/>
        <w:numPr>
          <w:ilvl w:val="0"/>
          <w:numId w:val="4"/>
        </w:numPr>
        <w:shd w:fill="FFFFFF" w:color="auto" w:val="clear"/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Tužitelj je 1.obrok</w:t>
      </w:r>
      <w:r w:rsidR="00E57F16">
        <w:rPr>
          <w:rFonts w:eastAsia="Times New Roman" w:hAnsi="Times New Roman" w:ascii="Times New Roman"/>
          <w:sz w:val="24"/>
          <w:szCs w:val="24"/>
          <w:lang w:eastAsia="hr-HR"/>
        </w:rPr>
        <w:t xml:space="preserve"> isplatio sa zakašnjenjem 23.06.2017.godine u iznosu </w:t>
      </w:r>
      <w:r w:rsidR="00F45696">
        <w:rPr>
          <w:rFonts w:eastAsia="Times New Roman" w:hAnsi="Times New Roman" w:ascii="Times New Roman"/>
          <w:sz w:val="24"/>
          <w:szCs w:val="24"/>
          <w:lang w:eastAsia="hr-HR"/>
        </w:rPr>
        <w:t>od</w:t>
      </w:r>
      <w:r w:rsidR="006343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45696">
        <w:rPr>
          <w:rFonts w:eastAsia="Times New Roman" w:hAnsi="Times New Roman" w:ascii="Times New Roman"/>
          <w:sz w:val="24"/>
          <w:szCs w:val="24"/>
          <w:lang w:eastAsia="hr-HR"/>
        </w:rPr>
        <w:t>16.555,76 kuna, a 2.obrok još nije isplatio</w:t>
      </w:r>
      <w:r w:rsidR="00634392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456A2">
        <w:rPr>
          <w:rFonts w:eastAsia="Times New Roman" w:hAnsi="Times New Roman" w:ascii="Times New Roman"/>
          <w:sz w:val="24"/>
          <w:szCs w:val="24"/>
          <w:lang w:eastAsia="hr-HR"/>
        </w:rPr>
        <w:t>Prema sudskoj nagodbi tuženik</w:t>
      </w:r>
      <w:r w:rsidR="006343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A456A2">
        <w:rPr>
          <w:rFonts w:eastAsia="Times New Roman" w:hAnsi="Times New Roman" w:ascii="Times New Roman"/>
          <w:sz w:val="24"/>
          <w:szCs w:val="24"/>
          <w:lang w:eastAsia="hr-HR"/>
        </w:rPr>
        <w:t xml:space="preserve">je dužan </w:t>
      </w:r>
      <w:r w:rsidR="00634392">
        <w:rPr>
          <w:rFonts w:eastAsia="Times New Roman" w:hAnsi="Times New Roman" w:ascii="Times New Roman"/>
          <w:sz w:val="24"/>
          <w:szCs w:val="24"/>
          <w:lang w:eastAsia="hr-HR"/>
        </w:rPr>
        <w:t>na dospleli neplaćeni dio duga</w:t>
      </w:r>
      <w:r w:rsidR="00A456A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0A3722">
        <w:rPr>
          <w:rFonts w:eastAsia="Times New Roman" w:hAnsi="Times New Roman" w:ascii="Times New Roman"/>
          <w:sz w:val="24"/>
          <w:szCs w:val="24"/>
          <w:lang w:eastAsia="hr-HR"/>
        </w:rPr>
        <w:t>platiti zateznu kamatu.</w:t>
      </w:r>
      <w:r w:rsidR="00534B4A">
        <w:rPr>
          <w:rFonts w:eastAsia="Times New Roman" w:hAnsi="Times New Roman" w:ascii="Times New Roman"/>
          <w:sz w:val="24"/>
          <w:szCs w:val="24"/>
          <w:lang w:eastAsia="hr-HR"/>
        </w:rPr>
        <w:t xml:space="preserve"> T</w:t>
      </w:r>
      <w:r w:rsidR="00F456E8">
        <w:rPr>
          <w:rFonts w:eastAsia="Times New Roman" w:hAnsi="Times New Roman" w:ascii="Times New Roman"/>
          <w:sz w:val="24"/>
          <w:szCs w:val="24"/>
          <w:lang w:eastAsia="hr-HR"/>
        </w:rPr>
        <w:t>uženiku</w:t>
      </w:r>
      <w:r w:rsidR="00534B4A">
        <w:rPr>
          <w:rFonts w:eastAsia="Times New Roman" w:hAnsi="Times New Roman" w:ascii="Times New Roman"/>
          <w:sz w:val="24"/>
          <w:szCs w:val="24"/>
          <w:lang w:eastAsia="hr-HR"/>
        </w:rPr>
        <w:t xml:space="preserve"> je upućeno</w:t>
      </w:r>
      <w:r w:rsidR="00F456E8">
        <w:rPr>
          <w:rFonts w:eastAsia="Times New Roman" w:hAnsi="Times New Roman" w:ascii="Times New Roman"/>
          <w:sz w:val="24"/>
          <w:szCs w:val="24"/>
          <w:lang w:eastAsia="hr-HR"/>
        </w:rPr>
        <w:t xml:space="preserve"> više opomena za neplaćeni dug</w:t>
      </w:r>
      <w:r w:rsidR="00A456A2">
        <w:rPr>
          <w:rFonts w:eastAsia="Times New Roman" w:hAnsi="Times New Roman" w:ascii="Times New Roman"/>
          <w:sz w:val="24"/>
          <w:szCs w:val="24"/>
          <w:lang w:eastAsia="hr-HR"/>
        </w:rPr>
        <w:t>ovanje</w:t>
      </w:r>
      <w:r w:rsidR="00534B4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3A57CF" w:rsidP="0082248D" w:rsidR="003A57CF" w:rsidRPr="007C68EE">
      <w:pPr>
        <w:spacing w:lineRule="auto" w:line="276"/>
        <w:rPr>
          <w:rFonts w:hAnsi="Times New Roman" w:ascii="Times New Roman"/>
        </w:rPr>
      </w:pPr>
    </w:p>
    <w:p w:rsidRDefault="002775D5" w:rsidP="001D17A7" w:rsidR="0044197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2775D5" w:rsidP="002775D5" w:rsidR="002775D5" w:rsidRPr="00580B8B">
      <w:pPr>
        <w:shd w:fill="FFFFFF" w:color="auto" w:val="clear"/>
        <w:spacing w:lineRule="atLeast" w:line="360" w:after="0"/>
        <w:jc w:val="both"/>
        <w:rPr>
          <w:rFonts w:eastAsia="Times New Roman" w:hAnsi="Times New Roman" w:ascii="Times New Roman"/>
          <w:color w:val="222222"/>
          <w:sz w:val="24"/>
          <w:szCs w:val="24"/>
          <w:lang w:eastAsia="hr-HR"/>
        </w:rPr>
      </w:pP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Na računu stečajnog dužnika je iznos od </w:t>
      </w:r>
      <w:r w:rsidR="0015417B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 xml:space="preserve">cca </w:t>
      </w:r>
      <w:r w:rsidR="00E56B2B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11</w:t>
      </w: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.</w:t>
      </w:r>
      <w:r w:rsidR="00E56B2B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428</w:t>
      </w:r>
      <w:r w:rsidR="000E24CA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,0</w:t>
      </w:r>
      <w:r w:rsidR="00E32346"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0</w:t>
      </w:r>
      <w:r>
        <w:rPr>
          <w:rFonts w:eastAsia="Times New Roman" w:hAnsi="Times New Roman" w:ascii="Times New Roman"/>
          <w:color w:val="222222"/>
          <w:sz w:val="24"/>
          <w:szCs w:val="24"/>
          <w:lang w:eastAsia="hr-HR"/>
        </w:rPr>
        <w:t>kn.</w:t>
      </w:r>
    </w:p>
    <w:p w:rsidRDefault="002775D5" w:rsidP="001D17A7" w:rsidR="002775D5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952D31" w:rsidP="00952D31" w:rsidR="00952D31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navedenog  za daljnju postupanje u stečajnom postupku potrebna je odluka skupštine vjerovnika te predlažem da gornji naslov sazove skupštinu vjerovnika s dnevnim redom: </w:t>
      </w:r>
    </w:p>
    <w:p w:rsidRDefault="00952D31" w:rsidP="00952D31" w:rsidR="00952D31" w:rsidRPr="00AA5F30">
      <w:pPr>
        <w:pStyle w:val="Odlomakpopisa"/>
        <w:numPr>
          <w:ilvl w:val="0"/>
          <w:numId w:val="6"/>
        </w:numPr>
        <w:rPr>
          <w:rFonts w:hAnsi="Times New Roman" w:ascii="Times New Roman"/>
          <w:sz w:val="24"/>
          <w:szCs w:val="24"/>
          <w:lang w:val="pl-PL"/>
        </w:rPr>
      </w:pPr>
      <w:r w:rsidRPr="00AA5F30">
        <w:rPr>
          <w:rFonts w:hAnsi="Times New Roman" w:ascii="Times New Roman"/>
        </w:rPr>
        <w:t xml:space="preserve">Izvješće stečajne upraviteljice o dosadašnjem tijeku i donošenje odluke o nastavku </w:t>
      </w:r>
      <w:r>
        <w:rPr>
          <w:rFonts w:hAnsi="Times New Roman" w:ascii="Times New Roman"/>
        </w:rPr>
        <w:t>stečajnog postupka.</w:t>
      </w:r>
    </w:p>
    <w:p w:rsidRDefault="00DE16F6" w:rsidP="000E1F39" w:rsidR="00DE16F6">
      <w:pPr>
        <w:rPr>
          <w:rFonts w:hAnsi="Times New Roman" w:ascii="Times New Roman"/>
          <w:sz w:val="24"/>
          <w:szCs w:val="24"/>
          <w:lang w:val="pl-PL"/>
        </w:rPr>
      </w:pPr>
    </w:p>
    <w:p w:rsidRDefault="0032500D" w:rsidP="000E1F39" w:rsidR="0032500D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394B5E" w:rsidR="0082248D" w:rsidRPr="00952D31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3F219E">
        <w:rPr>
          <w:rFonts w:hAnsi="Times New Roman" w:ascii="Times New Roman"/>
          <w:sz w:val="24"/>
          <w:szCs w:val="24"/>
          <w:lang w:val="pl-PL"/>
        </w:rPr>
        <w:t>1</w:t>
      </w:r>
      <w:r w:rsidR="00952D31">
        <w:rPr>
          <w:rFonts w:hAnsi="Times New Roman" w:ascii="Times New Roman"/>
          <w:sz w:val="24"/>
          <w:szCs w:val="24"/>
          <w:lang w:val="pl-PL"/>
        </w:rPr>
        <w:t>5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952D31">
        <w:rPr>
          <w:rFonts w:hAnsi="Times New Roman" w:ascii="Times New Roman"/>
          <w:sz w:val="24"/>
          <w:szCs w:val="24"/>
          <w:lang w:val="pl-PL"/>
        </w:rPr>
        <w:t>12</w:t>
      </w:r>
      <w:r w:rsidR="0044197A">
        <w:rPr>
          <w:rFonts w:hAnsi="Times New Roman" w:ascii="Times New Roman"/>
          <w:sz w:val="24"/>
          <w:szCs w:val="24"/>
          <w:lang w:val="pl-PL"/>
        </w:rPr>
        <w:t>.201</w:t>
      </w:r>
      <w:r w:rsidR="000F622C">
        <w:rPr>
          <w:rFonts w:hAnsi="Times New Roman" w:ascii="Times New Roman"/>
          <w:sz w:val="24"/>
          <w:szCs w:val="24"/>
          <w:lang w:val="pl-PL"/>
        </w:rPr>
        <w:t>7</w:t>
      </w:r>
      <w:r w:rsidR="0044197A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952D31">
        <w:rPr>
          <w:rFonts w:hAnsi="Times New Roman" w:ascii="Times New Roman"/>
          <w:sz w:val="24"/>
          <w:szCs w:val="24"/>
          <w:lang w:val="pl-PL"/>
        </w:rPr>
        <w:tab/>
        <w:t>Bojana Sajko, dipl.ing.arh</w:t>
      </w:r>
    </w:p>
    <w:p w:rsidRDefault="0082248D" w:rsidR="0082248D">
      <w:pPr>
        <w:rPr>
          <w:lang w:val="pl-PL"/>
        </w:rPr>
      </w:pPr>
    </w:p>
    <w:sectPr w:rsidR="0082248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973463"/>
    <w:multiLevelType w:val="hybridMultilevel"/>
    <w:tmpl w:val="D1BA7CEC"/>
    <w:lvl w:tplc="BB7C01E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1B71C1"/>
    <w:multiLevelType w:val="hybridMultilevel"/>
    <w:tmpl w:val="9D62577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277B33"/>
    <w:multiLevelType w:val="hybridMultilevel"/>
    <w:tmpl w:val="D69CABE2"/>
    <w:lvl w:tplc="5D5C085A" w:ilvl="0">
      <w:numFmt w:val="bullet"/>
      <w:lvlText w:val="-"/>
      <w:lvlJc w:val="left"/>
      <w:pPr>
        <w:ind w:hanging="360" w:left="720"/>
      </w:pPr>
      <w:rPr>
        <w:rFonts w:eastAsiaTheme="minorEastAsia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FA807E7"/>
    <w:multiLevelType w:val="hybridMultilevel"/>
    <w:tmpl w:val="13A61A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6960"/>
    <w:rsid w:val="0002626C"/>
    <w:rsid w:val="0006230F"/>
    <w:rsid w:val="00065AD8"/>
    <w:rsid w:val="00081028"/>
    <w:rsid w:val="000A3722"/>
    <w:rsid w:val="000D4453"/>
    <w:rsid w:val="000E1F39"/>
    <w:rsid w:val="000E24CA"/>
    <w:rsid w:val="000F622C"/>
    <w:rsid w:val="00117093"/>
    <w:rsid w:val="0015417B"/>
    <w:rsid w:val="00160FB7"/>
    <w:rsid w:val="00186638"/>
    <w:rsid w:val="001B502A"/>
    <w:rsid w:val="001D17A7"/>
    <w:rsid w:val="00203B8E"/>
    <w:rsid w:val="0026207F"/>
    <w:rsid w:val="002775D5"/>
    <w:rsid w:val="00294009"/>
    <w:rsid w:val="002D360D"/>
    <w:rsid w:val="002F1130"/>
    <w:rsid w:val="0032500D"/>
    <w:rsid w:val="003609BF"/>
    <w:rsid w:val="00382454"/>
    <w:rsid w:val="00385677"/>
    <w:rsid w:val="00394B5E"/>
    <w:rsid w:val="003A37C9"/>
    <w:rsid w:val="003A3E5D"/>
    <w:rsid w:val="003A57CF"/>
    <w:rsid w:val="003F219E"/>
    <w:rsid w:val="0042682E"/>
    <w:rsid w:val="00440C7A"/>
    <w:rsid w:val="0044197A"/>
    <w:rsid w:val="0045029F"/>
    <w:rsid w:val="0048519D"/>
    <w:rsid w:val="004B4755"/>
    <w:rsid w:val="004D5D3F"/>
    <w:rsid w:val="004E244E"/>
    <w:rsid w:val="00506671"/>
    <w:rsid w:val="0053027A"/>
    <w:rsid w:val="00531818"/>
    <w:rsid w:val="00534B4A"/>
    <w:rsid w:val="00541551"/>
    <w:rsid w:val="00542443"/>
    <w:rsid w:val="005569FB"/>
    <w:rsid w:val="0055735A"/>
    <w:rsid w:val="005B0E05"/>
    <w:rsid w:val="005E16C2"/>
    <w:rsid w:val="0060397E"/>
    <w:rsid w:val="00634392"/>
    <w:rsid w:val="00634551"/>
    <w:rsid w:val="00637864"/>
    <w:rsid w:val="00650034"/>
    <w:rsid w:val="006616A9"/>
    <w:rsid w:val="00675938"/>
    <w:rsid w:val="006A1186"/>
    <w:rsid w:val="006A38AE"/>
    <w:rsid w:val="006B41B0"/>
    <w:rsid w:val="006B5F06"/>
    <w:rsid w:val="00702939"/>
    <w:rsid w:val="00757E86"/>
    <w:rsid w:val="00772683"/>
    <w:rsid w:val="00790956"/>
    <w:rsid w:val="007A2E42"/>
    <w:rsid w:val="007A79F1"/>
    <w:rsid w:val="007B572D"/>
    <w:rsid w:val="007B78B9"/>
    <w:rsid w:val="007C68EE"/>
    <w:rsid w:val="007D061A"/>
    <w:rsid w:val="007E1582"/>
    <w:rsid w:val="0082248D"/>
    <w:rsid w:val="0082683F"/>
    <w:rsid w:val="00836FDE"/>
    <w:rsid w:val="008512FB"/>
    <w:rsid w:val="00852F8E"/>
    <w:rsid w:val="008A0E4A"/>
    <w:rsid w:val="008C2317"/>
    <w:rsid w:val="008C4651"/>
    <w:rsid w:val="008C6168"/>
    <w:rsid w:val="008D3F8B"/>
    <w:rsid w:val="008D59D0"/>
    <w:rsid w:val="00952D31"/>
    <w:rsid w:val="009768B2"/>
    <w:rsid w:val="009E1272"/>
    <w:rsid w:val="00A21883"/>
    <w:rsid w:val="00A24FEC"/>
    <w:rsid w:val="00A312DE"/>
    <w:rsid w:val="00A43542"/>
    <w:rsid w:val="00A456A2"/>
    <w:rsid w:val="00A46E5D"/>
    <w:rsid w:val="00A9619D"/>
    <w:rsid w:val="00AB12AD"/>
    <w:rsid w:val="00AC1C0B"/>
    <w:rsid w:val="00AF3CCD"/>
    <w:rsid w:val="00B07A8C"/>
    <w:rsid w:val="00B11703"/>
    <w:rsid w:val="00B57E31"/>
    <w:rsid w:val="00B8004A"/>
    <w:rsid w:val="00BC7158"/>
    <w:rsid w:val="00BD2846"/>
    <w:rsid w:val="00BE3A9D"/>
    <w:rsid w:val="00C425BA"/>
    <w:rsid w:val="00C57D61"/>
    <w:rsid w:val="00C61F72"/>
    <w:rsid w:val="00CC51BB"/>
    <w:rsid w:val="00D225D4"/>
    <w:rsid w:val="00D24265"/>
    <w:rsid w:val="00D41428"/>
    <w:rsid w:val="00D914ED"/>
    <w:rsid w:val="00D94AD2"/>
    <w:rsid w:val="00DC3808"/>
    <w:rsid w:val="00DC68F7"/>
    <w:rsid w:val="00DE16F6"/>
    <w:rsid w:val="00DE345D"/>
    <w:rsid w:val="00DE5512"/>
    <w:rsid w:val="00DF42F1"/>
    <w:rsid w:val="00DF7B53"/>
    <w:rsid w:val="00E121DC"/>
    <w:rsid w:val="00E24B15"/>
    <w:rsid w:val="00E259D2"/>
    <w:rsid w:val="00E31003"/>
    <w:rsid w:val="00E32346"/>
    <w:rsid w:val="00E56B2B"/>
    <w:rsid w:val="00E57AB9"/>
    <w:rsid w:val="00E57F16"/>
    <w:rsid w:val="00E828C3"/>
    <w:rsid w:val="00E923A9"/>
    <w:rsid w:val="00E95E6C"/>
    <w:rsid w:val="00ED2044"/>
    <w:rsid w:val="00ED3ACB"/>
    <w:rsid w:val="00EF6D53"/>
    <w:rsid w:val="00F4170C"/>
    <w:rsid w:val="00F42B03"/>
    <w:rsid w:val="00F45696"/>
    <w:rsid w:val="00F456E8"/>
    <w:rsid w:val="00F72844"/>
    <w:rsid w:val="00F75C19"/>
    <w:rsid w:val="00F96FD4"/>
    <w:rsid w:val="00FA4393"/>
    <w:rsid w:val="00FA7000"/>
    <w:rsid w:val="00FE1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17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48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48D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B8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B8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B8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B8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D17A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2248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48D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03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B8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B8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B8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B8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139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09160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St-706/2011-90</izvorni_sadrzaj>
    <derivirana_varijabla naziv="DomainObject.Oznaka_1">St-706/2011-90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</izvorni_sadrzaj>
    <derivirana_varijabla naziv="DomainObject.Predmet.Broj_1">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2011.</izvorni_sadrzaj>
    <derivirana_varijabla naziv="DomainObject.Predmet.DatumOsnivanja_1">6. lipnja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prosinca 2012.</izvorni_sadrzaj>
    <derivirana_varijabla naziv="DomainObject.Predmet.DatumRjesavanja_1">11. prosinca 2012.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St-706/2011</izvorni_sadrzaj>
    <derivirana_varijabla naziv="DomainObject.Predmet.OznakaBroj_1">St-706/2011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AS-TEKSTIL d.o.o. zastupanog po punomoćniku ALEKSANDRA GREGURIĆ</izvorni_sadrzaj>
    <derivirana_varijabla naziv="DomainObject.Predmet.ProtustrankaFormated_1">  AS-TEKSTIL d.o.o. zastupanog po punomoćniku ALEKSANDRA GREGURIĆ</derivirana_varijabla>
  </DomainObject.Predmet.ProtustrankaFormated>
  <DomainObject.Predmet.ProtustrankaFormatedOIB>
    <izvorni_sadrzaj>  AS-TEKSTIL d.o.o., OIB 67218785386 zastupanog po punomoćniku ALEKSANDRA GREGURIĆ</izvorni_sadrzaj>
    <derivirana_varijabla naziv="DomainObject.Predmet.ProtustrankaFormatedOIB_1">  AS-TEKSTIL d.o.o., OIB 67218785386 zastupanog po punomoćniku ALEKSANDRA GREGURIĆ</derivirana_varijabla>
  </DomainObject.Predmet.ProtustrankaFormatedOIB>
  <DomainObject.Predmet.ProtustrankaFormatedWithAdress>
    <izvorni_sadrzaj> AS-TEKSTIL d.o.o., HORVATI 26, Rakov Potok zastupanog po punomoćniku ALEKSANDRA GREGURIĆ</izvorni_sadrzaj>
    <derivirana_varijabla naziv="DomainObject.Predmet.ProtustrankaFormatedWithAdress_1"> AS-TEKSTIL d.o.o., HORVATI 26, Rakov Potok zastupanog po punomoćniku ALEKSANDRA GREGURIĆ</derivirana_varijabla>
  </DomainObject.Predmet.ProtustrankaFormatedWithAdress>
  <DomainObject.Predmet.ProtustrankaFormatedWithAdressOIB>
    <izvorni_sadrzaj> AS-TEKSTIL d.o.o., OIB 67218785386, HORVATI 26, Rakov Potok zastupanog po punomoćniku ALEKSANDRA GREGURIĆ</izvorni_sadrzaj>
    <derivirana_varijabla naziv="DomainObject.Predmet.ProtustrankaFormatedWithAdressOIB_1"> AS-TEKSTIL d.o.o., OIB 67218785386, HORVATI 26, Rakov Potok zastupanog po punomoćniku ALEKSANDRA GREGURIĆ</derivirana_varijabla>
  </DomainObject.Predmet.ProtustrankaFormatedWithAdressOIB>
  <DomainObject.Predmet.ProtustrankaWithAdress>
    <izvorni_sadrzaj>AS-TEKSTIL d.o.o. HORVATI 26, Rakov Potok</izvorni_sadrzaj>
    <derivirana_varijabla naziv="DomainObject.Predmet.ProtustrankaWithAdress_1">AS-TEKSTIL d.o.o. HORVATI 26, Rakov Potok</derivirana_varijabla>
  </DomainObject.Predmet.ProtustrankaWithAdress>
  <DomainObject.Predmet.ProtustrankaWithAdressOIB>
    <izvorni_sadrzaj>AS-TEKSTIL d.o.o., OIB 67218785386, HORVATI 26, Rakov Potok</izvorni_sadrzaj>
    <derivirana_varijabla naziv="DomainObject.Predmet.ProtustrankaWithAdressOIB_1">AS-TEKSTIL d.o.o., OIB 67218785386, HORVATI 26, Rakov Potok</derivirana_varijabla>
  </DomainObject.Predmet.ProtustrankaWithAdressOIB>
  <DomainObject.Predmet.ProtustrankaNazivFormated>
    <izvorni_sadrzaj>AS-TEKSTIL d.o.o.</izvorni_sadrzaj>
    <derivirana_varijabla naziv="DomainObject.Predmet.ProtustrankaNazivFormated_1">AS-TEKSTIL d.o.o.</derivirana_varijabla>
  </DomainObject.Predmet.ProtustrankaNazivFormated>
  <DomainObject.Predmet.ProtustrankaNazivFormatedOIB>
    <izvorni_sadrzaj>AS-TEKSTIL d.o.o., OIB 67218785386</izvorni_sadrzaj>
    <derivirana_varijabla naziv="DomainObject.Predmet.ProtustrankaNazivFormatedOIB_1">AS-TEKSTIL d.o.o., OIB 67218785386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izvorni_sadrzaj>
    <derivirana_varijabla naziv="DomainObject.Predmet.StrankaFormated_1"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derivirana_varijabla>
  </DomainObject.Predmet.StrankaFormated>
  <DomainObject.Predmet.StrankaFormatedOIB>
    <izvorni_sadrzaj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izvorni_sadrzaj>
    <derivirana_varijabla naziv="DomainObject.Predmet.StrankaFormatedOIB_1">  NADA PETRUŠIĆ zastupanog po punomoćniku Savez samostalnih sindikata Hrvatske, Regionalni ured SSS Zagreba i Zagrebačke županije; LIBA KLIMEŠ zastupanog po punomoćniku Savez samostalnih sindikata Hrvatske, Regionalni ured SSS Zagreba i Zagrebačke županije; MARINA DEMOVIĆ zastupanog po punomoćniku Savez samostalnih sindikata Hrvatske, Regionalni ured SSS Zagreba i Zagrebačke županije; ANĐA FILIĆ zastupanog po punomoćniku Savez samostalnih sindikata Hrvatske, Regionalni ured SSS Zagreba i Zagrebačke županije; PRESEČKI d.o.o.; VJEROVNICI</derivirana_varijabla>
  </DomainObject.Predmet.StrankaFormatedOIB>
  <DomainObject.Predmet.StrankaFormatedWithAdress>
    <izvorni_sadrzaj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izvorni_sadrzaj>
    <derivirana_varijabla naziv="DomainObject.Predmet.StrankaFormatedWithAdress_1"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derivirana_varijabla>
  </DomainObject.Predmet.StrankaFormatedWithAdress>
  <DomainObject.Predmet.StrankaFormatedWithAdressOIB>
    <izvorni_sadrzaj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izvorni_sadrzaj>
    <derivirana_varijabla naziv="DomainObject.Predmet.StrankaFormatedWithAdressOIB_1"> NADA PETRUŠIĆ, A. KAŽOTIĆA 19, 43000 Bjelovar zastupanog po punomoćniku Savez samostalnih sindikata Hrvatske, Regionalni ured SSS Zagreba i Zagrebačke županije; LIBA KLIMEŠ, ZVIJERCI 43, 43000 Bjelovar zastupanog po punomoćniku Savez samostalnih sindikata Hrvatske, Regionalni ured SSS Zagreba i Zagrebačke županije; MARINA DEMOVIĆ, ŽDRALOVSKA 22a, 43000 Bjelovar zastupanog po punomoćniku Savez samostalnih sindikata Hrvatske, Regionalni ured SSS Zagreba i Zagrebačke županije; ANĐA FILIĆ, IVANA ČESMIČKOG 2, 43000 Bjelovar zastupanog po punomoćniku Savez samostalnih sindikata Hrvatske, Regionalni ured SSS Zagreba i Zagrebačke županije; PRESEČKI d.o.o.; VJEROVNICI</derivirana_varijabla>
  </DomainObject.Predmet.StrankaFormatedWithAdressOIB>
  <DomainObject.Predmet.StrankaWithAdress>
    <izvorni_sadrzaj>NADA PETRUŠIĆ A. KAŽOTIĆA 19,43000 Bjelovar,LIBA KLIMEŠ ZVIJERCI 43,43000 Bjelovar,MARINA DEMOVIĆ ŽDRALOVSKA 22a,43000 Bjelovar,ANĐA FILIĆ IVANA ČESMIČKOG 2,43000 Bjelovar,PRESEČKI d.o.o. ,VJEROVNICI </izvorni_sadrzaj>
    <derivirana_varijabla naziv="DomainObject.Predmet.StrankaWithAdress_1">NADA PETRUŠIĆ A. KAŽOTIĆA 19,43000 Bjelovar,LIBA KLIMEŠ ZVIJERCI 43,43000 Bjelovar,MARINA DEMOVIĆ ŽDRALOVSKA 22a,43000 Bjelovar,ANĐA FILIĆ IVANA ČESMIČKOG 2,43000 Bjelovar,PRESEČKI d.o.o. ,VJEROVNICI </derivirana_varijabla>
  </DomainObject.Predmet.StrankaWithAdress>
  <DomainObject.Predmet.StrankaWithAdressOIB>
    <izvorni_sadrzaj>NADA PETRUŠIĆ, A. KAŽOTIĆA 19,43000 Bjelovar,LIBA KLIMEŠ, ZVIJERCI 43,43000 Bjelovar,MARINA DEMOVIĆ, ŽDRALOVSKA 22a,43000 Bjelovar,ANĐA FILIĆ, IVANA ČESMIČKOG 2,43000 Bjelovar,PRESEČKI d.o.o.,VJEROVNICI</izvorni_sadrzaj>
    <derivirana_varijabla naziv="DomainObject.Predmet.StrankaWithAdressOIB_1">NADA PETRUŠIĆ, A. KAŽOTIĆA 19,43000 Bjelovar,LIBA KLIMEŠ, ZVIJERCI 43,43000 Bjelovar,MARINA DEMOVIĆ, ŽDRALOVSKA 22a,43000 Bjelovar,ANĐA FILIĆ, IVANA ČESMIČKOG 2,43000 Bjelovar,PRESEČKI d.o.o.,VJEROVNICI</derivirana_varijabla>
  </DomainObject.Predmet.StrankaWithAdressOIB>
  <DomainObject.Predmet.StrankaNazivFormated>
    <izvorni_sadrzaj>NADA PETRUŠIĆ,LIBA KLIMEŠ,MARINA DEMOVIĆ,ANĐA FILIĆ,PRESEČKI d.o.o.,VJEROVNICI</izvorni_sadrzaj>
    <derivirana_varijabla naziv="DomainObject.Predmet.StrankaNazivFormated_1">NADA PETRUŠIĆ,LIBA KLIMEŠ,MARINA DEMOVIĆ,ANĐA FILIĆ,PRESEČKI d.o.o.,VJEROVNICI</derivirana_varijabla>
  </DomainObject.Predmet.StrankaNazivFormated>
  <DomainObject.Predmet.StrankaNazivFormatedOIB>
    <izvorni_sadrzaj>NADA PETRUŠIĆ,LIBA KLIMEŠ,MARINA DEMOVIĆ,ANĐA FILIĆ,PRESEČKI d.o.o.,VJEROVNICI</izvorni_sadrzaj>
    <derivirana_varijabla naziv="DomainObject.Predmet.StrankaNazivFormatedOIB_1">NADA PETRUŠIĆ,LIBA KLIMEŠ,MARINA DEMOVIĆ,ANĐA FILIĆ,PRESEČKI d.o.o.,VJEROVNICI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_1"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derivirana_varijabla>
  </DomainObject.Predmet.StrankaListFormated>
  <DomainObject.Predmet.StrankaListFormatedOIB>
    <izvorni_sadrzaj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OIB_1">
      <item>NADA PETRUŠIĆ zastupanog po punomoćniku Savez samostalnih sindikata Hrvatske, Regionalni ured SSS Zagreba i Zagrebačke županije</item>
      <item>LIBA KLIMEŠ zastupanog po punomoćniku Savez samostalnih sindikata Hrvatske, Regionalni ured SSS Zagreba i Zagrebačke županije</item>
      <item>MARINA DEMOVIĆ zastupanog po punomoćniku Savez samostalnih sindikata Hrvatske, Regionalni ured SSS Zagreba i Zagrebačke županije</item>
      <item>ANĐA FILIĆ zastupanog po punomoćniku Savez samostalnih sindikata Hrvatske, Regionalni ured SSS Zagreba i Zagrebačke županije</item>
      <item>PRESEČKI d.o.o.</item>
      <item>VJEROVNICI</item>
    </derivirana_varijabla>
  </DomainObject.Predmet.StrankaListFormatedOIB>
  <DomainObject.Predmet.StrankaListFormatedWithAdress>
    <izvorni_sadrzaj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WithAdress_1"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derivirana_varijabla>
  </DomainObject.Predmet.StrankaListFormatedWithAdress>
  <DomainObject.Predmet.StrankaListFormatedWithAdressOIB>
    <izvorni_sadrzaj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izvorni_sadrzaj>
    <derivirana_varijabla naziv="DomainObject.Predmet.StrankaListFormatedWithAdressOIB_1">
      <item>NADA PETRUŠIĆ, A. KAŽOTIĆA 19, 43000 Bjelovar zastupanog po punomoćniku Savez samostalnih sindikata Hrvatske, Regionalni ured SSS Zagreba i Zagrebačke županije</item>
      <item>LIBA KLIMEŠ, ZVIJERCI 43, 43000 Bjelovar zastupanog po punomoćniku Savez samostalnih sindikata Hrvatske, Regionalni ured SSS Zagreba i Zagrebačke županije</item>
      <item>MARINA DEMOVIĆ, ŽDRALOVSKA 22a, 43000 Bjelovar zastupanog po punomoćniku Savez samostalnih sindikata Hrvatske, Regionalni ured SSS Zagreba i Zagrebačke županije</item>
      <item>ANĐA FILIĆ, IVANA ČESMIČKOG 2, 43000 Bjelovar zastupanog po punomoćniku Savez samostalnih sindikata Hrvatske, Regionalni ured SSS Zagreba i Zagrebačke županije</item>
      <item>PRESEČKI d.o.o.</item>
      <item>VJEROVNICI</item>
    </derivirana_varijabla>
  </DomainObject.Predmet.StrankaListFormatedWithAdressOIB>
  <DomainObject.Predmet.StrankaListNazivFormated>
    <izvorni_sadrzaj>
      <item>NADA PETRUŠIĆ</item>
      <item>LIBA KLIMEŠ</item>
      <item>MARINA DEMOVIĆ</item>
      <item>ANĐA FILIĆ</item>
      <item>PRESEČKI d.o.o.</item>
      <item>VJEROVNICI</item>
    </izvorni_sadrzaj>
    <derivirana_varijabla naziv="DomainObject.Predmet.StrankaListNazivFormated_1">
      <item>NADA PETRUŠIĆ</item>
      <item>LIBA KLIMEŠ</item>
      <item>MARINA DEMOVIĆ</item>
      <item>ANĐA FILIĆ</item>
      <item>PRESEČKI d.o.o.</item>
      <item>VJEROVNICI</item>
    </derivirana_varijabla>
  </DomainObject.Predmet.StrankaListNazivFormated>
  <DomainObject.Predmet.StrankaListNazivFormatedOIB>
    <izvorni_sadrzaj>
      <item>NADA PETRUŠIĆ</item>
      <item>LIBA KLIMEŠ</item>
      <item>MARINA DEMOVIĆ</item>
      <item>ANĐA FILIĆ</item>
      <item>PRESEČKI d.o.o.</item>
      <item>VJEROVNICI</item>
    </izvorni_sadrzaj>
    <derivirana_varijabla naziv="DomainObject.Predmet.StrankaListNazivFormatedOIB_1">
      <item>NADA PETRUŠIĆ</item>
      <item>LIBA KLIMEŠ</item>
      <item>MARINA DEMOVIĆ</item>
      <item>ANĐA FILIĆ</item>
      <item>PRESEČKI d.o.o.</item>
      <item>VJEROVNICI</item>
    </derivirana_varijabla>
  </DomainObject.Predmet.StrankaListNazivFormatedOIB>
  <DomainObject.Predmet.ProtuStrankaListFormated>
    <izvorni_sadrzaj>
      <item>AS-TEKSTIL d.o.o. zastupanog po punomoćniku ALEKSANDRA GREGURIĆ</item>
    </izvorni_sadrzaj>
    <derivirana_varijabla naziv="DomainObject.Predmet.ProtuStrankaListFormated_1">
      <item>AS-TEKSTIL d.o.o. zastupanog po punomoćniku ALEKSANDRA GREGURIĆ</item>
    </derivirana_varijabla>
  </DomainObject.Predmet.ProtuStrankaListFormated>
  <DomainObject.Predmet.ProtuStrankaListFormatedOIB>
    <izvorni_sadrzaj>
      <item>AS-TEKSTIL d.o.o., OIB 67218785386 zastupanog po punomoćniku ALEKSANDRA GREGURIĆ</item>
    </izvorni_sadrzaj>
    <derivirana_varijabla naziv="DomainObject.Predmet.ProtuStrankaListFormatedOIB_1">
      <item>AS-TEKSTIL d.o.o., OIB 67218785386 zastupanog po punomoćniku ALEKSANDRA GREGURIĆ</item>
    </derivirana_varijabla>
  </DomainObject.Predmet.ProtuStrankaListFormatedOIB>
  <DomainObject.Predmet.ProtuStrankaListFormatedWithAdress>
    <izvorni_sadrzaj>
      <item>AS-TEKSTIL d.o.o., HORVATI 26, Rakov Potok zastupanog po punomoćniku ALEKSANDRA GREGURIĆ</item>
    </izvorni_sadrzaj>
    <derivirana_varijabla naziv="DomainObject.Predmet.ProtuStrankaListFormatedWithAdress_1">
      <item>AS-TEKSTIL d.o.o., HORVATI 26, Rakov Potok zastupanog po punomoćniku ALEKSANDRA GREGURIĆ</item>
    </derivirana_varijabla>
  </DomainObject.Predmet.ProtuStrankaListFormatedWithAdress>
  <DomainObject.Predmet.ProtuStrankaListFormatedWithAdressOIB>
    <izvorni_sadrzaj>
      <item>AS-TEKSTIL d.o.o., OIB 67218785386, HORVATI 26, Rakov Potok zastupanog po punomoćniku ALEKSANDRA GREGURIĆ</item>
    </izvorni_sadrzaj>
    <derivirana_varijabla naziv="DomainObject.Predmet.ProtuStrankaListFormatedWithAdressOIB_1">
      <item>AS-TEKSTIL d.o.o., OIB 67218785386, HORVATI 26, Rakov Potok zastupanog po punomoćniku ALEKSANDRA GREGURIĆ</item>
    </derivirana_varijabla>
  </DomainObject.Predmet.ProtuStrankaListFormatedWithAdressOIB>
  <DomainObject.Predmet.ProtuStrankaListNazivFormated>
    <izvorni_sadrzaj>
      <item>AS-TEKSTIL d.o.o.</item>
    </izvorni_sadrzaj>
    <derivirana_varijabla naziv="DomainObject.Predmet.ProtuStrankaListNazivFormated_1">
      <item>AS-TEKSTIL d.o.o.</item>
    </derivirana_varijabla>
  </DomainObject.Predmet.ProtuStrankaListNazivFormated>
  <DomainObject.Predmet.ProtuStrankaListNazivFormatedOIB>
    <izvorni_sadrzaj>
      <item>AS-TEKSTIL d.o.o., OIB 67218785386</item>
    </izvorni_sadrzaj>
    <derivirana_varijabla naziv="DomainObject.Predmet.ProtuStrankaListNazivFormatedOIB_1">
      <item>AS-TEKSTIL d.o.o., OIB 67218785386</item>
    </derivirana_varijabla>
  </DomainObject.Predmet.ProtuStrankaListNazivFormatedOIB>
  <DomainObject.Predmet.OstaliListFormated>
    <izvorni_sadrzaj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MARINA DEMOVIĆ; LIBA KLIMEŠ; ANĐA FILIĆ; NADA PETRUŠIĆ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Formated_1"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MARINA DEMOVIĆ; LIBA KLIMEŠ; ANĐA FILIĆ; NADA PETRUŠIĆ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Formated>
  <DomainObject.Predmet.OstaliListFormatedOIB>
    <izvorni_sadrzaj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MARINA DEMOVIĆ; LIBA KLIMEŠ; ANĐA FILIĆ; NADA PETRUŠIĆ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FormatedOIB_1">
      <item>ALEKSANDRA GREGURIĆ punomoćnik sudionika u postupku AS-TEKSTIL d.o.o.</item>
      <item>CROATIA BANKA d.d.</item>
      <item>HYPO ALPE-ADRIA-BANK d.d.</item>
      <item>FINANCIJSKA AGENCIJA ZAGREB</item>
      <item>PRESEČKI d.o.o.</item>
      <item>Savez samostalnih sindikata Hrvatske, Regionalni ured SSS Zagreba i Zagrebačke županije punomoćnik sudionika u postupku MARINA DEMOVIĆ; LIBA KLIMEŠ; ANĐA FILIĆ; NADA PETRUŠIĆ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FormatedOIB>
  <DomainObject.Predmet.OstaliListFormatedWithAdress>
    <izvorni_sadrzaj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MARINA DEMOVIĆ; LIBA KLIMEŠ; ANĐA FILIĆ; NADA PETRUŠIĆ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</item>
      <item>OD LEKO I PARTNERI, Mihanovićeva 14, 10000 Zagreb</item>
      <item>BOJANA SAJKO,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izvorni_sadrzaj>
    <derivirana_varijabla naziv="DomainObject.Predmet.OstaliListFormatedWithAdress_1"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MARINA DEMOVIĆ; LIBA KLIMEŠ; ANĐA FILIĆ; NADA PETRUŠIĆ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</item>
      <item>OD LEKO I PARTNERI, Mihanovićeva 14, 10000 Zagreb</item>
      <item>BOJANA SAJKO,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derivirana_varijabla>
  </DomainObject.Predmet.OstaliListFormatedWithAdress>
  <DomainObject.Predmet.OstaliListFormatedWithAdressOIB>
    <izvorni_sadrzaj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MARINA DEMOVIĆ; LIBA KLIMEŠ; ANĐA FILIĆ; NADA PETRUŠIĆ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SAJKO, OIB 64449452864</item>
      <item>OD LEKO I PARTNERI, Mihanovićeva 14, 10000 Zagreb</item>
      <item>BOJANA SAJKO, OIB 64449452864,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izvorni_sadrzaj>
    <derivirana_varijabla naziv="DomainObject.Predmet.OstaliListFormatedWithAdressOIB_1">
      <item>ALEKSANDRA GREGURIĆ, Horvati 1/a, 10000 Zagreb punomoćnik sudionika u postupku AS-TEKSTIL d.o.o.</item>
      <item>CROATIA BANKA d.d., Kvaternikov trg 9, 10000 Zagreb</item>
      <item>HYPO ALPE-ADRIA-BANK d.d., Slavonska av. 6, 10000 Zagreb</item>
      <item>FINANCIJSKA AGENCIJA ZAGREB, Ul. grada Vukovara 72, 10000 Zagreb</item>
      <item>PRESEČKI d.o.o., Frana Galovića 15, 49000 Krapina</item>
      <item>Savez samostalnih sindikata Hrvatske, Regionalni ured SSS Zagreba i Zagrebačke županije, Trg kralja P. Krešimira IV br. 2, 10000 Zagreb punomoćnik sudionika u postupku MARINA DEMOVIĆ; LIBA KLIMEŠ; ANĐA FILIĆ; NADA PETRUŠIĆ</item>
      <item>KVARTNER VIENNA INSURANCE GROUP d.d., Osječka 46, 51000 Rijeka</item>
      <item>Ministarstvo financija,Porezna uprava,Područni ured Zagreb, Av. Dubrovnik 32, 10000 Zagreb</item>
      <item>ŽUPANIJSKO DRŽAVNO ODVJETNIŠTVO U ZAGREBU, Savska c. 41, 10000 Zagreb</item>
      <item>BOJANA SAJKO, OIB 64449452864</item>
      <item>OD LEKO I PARTNERI, Mihanovićeva 14, 10000 Zagreb</item>
      <item>BOJANA SAJKO, OIB 64449452864, Bužanova 15, 10000 Zagreb</item>
      <item>KVARNER VIENNA INSURANCE GROUP d.d., Osječka 46, 51000 Rijeka</item>
      <item>MANUELA ŠPOLJARIĆ, odvjetnica, Mihanovićeva 14, 10000 Zagreb</item>
      <item>HRVATSKA RADIOTELEVIZIJA, javna ustanova, Prisavlje 3, 10000 Zagreb</item>
      <item>Županijsko državno odvjetništvo u Velikoj Gorici, 10410 Velika Gorica</item>
      <item>ZOU STJEPAN ZEKO &amp; NEDA BRČIĆ, Bana Jelačića 6, 32100 Vinkovci</item>
      <item>PODRAVSKA BANKA d.d., Koprivnica</item>
    </derivirana_varijabla>
  </DomainObject.Predmet.OstaliListFormatedWithAdressOIB>
  <DomainObject.Predmet.OstaliListNazivFormated>
    <izvorni_sadrzaj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NazivFormated_1"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NazivFormated>
  <DomainObject.Predmet.OstaliListNazivFormatedOIB>
    <izvorni_sadrzaj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OstaliListNazivFormatedOIB_1"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SAJKO, OIB 64449452864</item>
      <item>OD LEKO I PARTNERI</item>
      <item>BOJANA SAJKO, OIB 64449452864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PETRUŠIĆ i dr.</izvorni_sadrzaj>
    <derivirana_varijabla naziv="DomainObject.Predmet.StrankaIDrugi_1">NADA PETRUŠIĆ i dr.</derivirana_varijabla>
  </DomainObject.Predmet.StrankaIDrugi>
  <DomainObject.Predmet.ProtustrankaIDrugi>
    <izvorni_sadrzaj>AS-TEKSTIL d.o.o.</izvorni_sadrzaj>
    <derivirana_varijabla naziv="DomainObject.Predmet.ProtustrankaIDrugi_1">AS-TEKSTIL d.o.o.</derivirana_varijabla>
  </DomainObject.Predmet.ProtustrankaIDrugi>
  <DomainObject.Predmet.StrankaIDrugiAdressOIB>
    <izvorni_sadrzaj>NADA PETRUŠIĆ, A. KAŽOTIĆA 19, 43000 Bjelovar i dr.</izvorni_sadrzaj>
    <derivirana_varijabla naziv="DomainObject.Predmet.StrankaIDrugiAdressOIB_1">NADA PETRUŠIĆ, A. KAŽOTIĆA 19, 43000 Bjelovar i dr.</derivirana_varijabla>
  </DomainObject.Predmet.StrankaIDrugiAdressOIB>
  <DomainObject.Predmet.ProtustrankaIDrugiAdressOIB>
    <izvorni_sadrzaj>AS-TEKSTIL d.o.o., OIB 67218785386, HORVATI 26, Rakov Potok</izvorni_sadrzaj>
    <derivirana_varijabla naziv="DomainObject.Predmet.ProtustrankaIDrugiAdressOIB_1">AS-TEKSTIL d.o.o., OIB 67218785386, HORVATI 26,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prosinca 2012.</izvorni_sadrzaj>
    <derivirana_varijabla naziv="DomainObject.Predmet.OdlukaRjesenje.DatumDonosenjaOdluke_1">11. prosinca 2012.</derivirana_varijabla>
  </DomainObject.Predmet.OdlukaRjesenje.DatumDonosenjaOdluke>
  <DomainObject.Predmet.OdlukaRjesenje.DatumPravomocnosti>
    <izvorni_sadrzaj>7. siječnja 2013.</izvorni_sadrzaj>
    <derivirana_varijabla naziv="DomainObject.Predmet.OdlukaRjesenje.DatumPravomocnosti_1">7. siječnja 2013.</derivirana_varijabla>
  </DomainObject.Predmet.OdlukaRjesenje.DatumPravomocnosti>
  <DomainObject.Predmet.OdlukaRjesenje.Oznaka>
    <izvorni_sadrzaj>St-706/2011-76</izvorni_sadrzaj>
    <derivirana_varijabla naziv="DomainObject.Predmet.OdlukaRjesenje.Oznaka_1">St-706/2011-76</derivirana_varijabla>
  </DomainObject.Predmet.OdlukaRjesenje.Oznaka>
  <DomainObject.Predmet.SudioniciListNaziv>
    <izvorni_sadrzaj>
      <item>NADA PETRUŠIĆ</item>
      <item>AS-TEKSTIL d.o.o.</item>
      <item>LIBA KLIMEŠ</item>
      <item>MARINA DEMOVIĆ</item>
      <item>ANĐA FILIĆ</item>
      <item>PRESEČKI d.o.o.</item>
      <item>VJEROVNICI</item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izvorni_sadrzaj>
    <derivirana_varijabla naziv="DomainObject.Predmet.SudioniciListNaziv_1">
      <item>NADA PETRUŠIĆ</item>
      <item>AS-TEKSTIL d.o.o.</item>
      <item>LIBA KLIMEŠ</item>
      <item>MARINA DEMOVIĆ</item>
      <item>ANĐA FILIĆ</item>
      <item>PRESEČKI d.o.o.</item>
      <item>VJEROVNICI</item>
      <item>ALEKSANDRA GREGURIĆ</item>
      <item>CROATIA BANKA d.d.</item>
      <item>HYPO ALPE-ADRIA-BANK d.d.</item>
      <item>FINANCIJSKA AGENCIJA ZAGREB</item>
      <item>PRESEČKI d.o.o.</item>
      <item>Savez samostalnih sindikata Hrvatske, Regionalni ured SSS Zagreba i Zagrebačke županije</item>
      <item>KVARTNER VIENNA INSURANCE GROUP d.d.</item>
      <item>Ministarstvo financija,Porezna uprava,Područni ured Zagreb</item>
      <item>ŽUPANIJSKO DRŽAVNO ODVJETNIŠTVO U ZAGREBU</item>
      <item>BOJANA SAJKO</item>
      <item>OD LEKO I PARTNERI</item>
      <item>BOJANA SAJKO</item>
      <item>KVARNER VIENNA INSURANCE GROUP d.d.</item>
      <item>MANUELA ŠPOLJARIĆ, odvjetnica</item>
      <item>HRVATSKA RADIOTELEVIZIJA, javna ustanova</item>
      <item>Županijsko državno odvjetništvo u Velikoj Gorici</item>
      <item>ZOU STJEPAN ZEKO &amp; NEDA BRČIĆ</item>
      <item>PODRAVSKA BANKA d.d.</item>
    </derivirana_varijabla>
  </DomainObject.Predmet.SudioniciListNaziv>
  <DomainObject.Predmet.SudioniciListAdressOIB>
    <izvorni_sadrzaj>
      <item>NADA PETRUŠIĆ, A. KAŽOTIĆA 19,43000 Bjelovar</item>
      <item>AS-TEKSTIL d.o.o., OIB 67218785386, HORVATI 26,Rakov Potok</item>
      <item>LIBA KLIMEŠ, ZVIJERCI 43,43000 Bjelovar</item>
      <item>MARINA DEMOVIĆ, ŽDRALOVSKA 22a,43000 Bjelovar</item>
      <item>ANĐA FILIĆ, IVANA ČESMIČKOG 2,43000 Bjelovar</item>
      <item>PRESEČKI d.o.o.</item>
      <item>VJEROVNICI</item>
      <item>ALEKSANDRA GREGURIĆ, Horvati 1/a,10000 Zagreb</item>
      <item>CROATIA BANKA d.d., Kvaternikov trg 9,10000 Zagreb</item>
      <item>HYPO ALPE-ADRIA-BANK d.d., Slavonska av. 6,10000 Zagreb</item>
      <item>FINANCIJSKA AGENCIJA ZAGREB, Ul. grada Vukovara 72,10000 Zagreb</item>
      <item>PRESEČKI d.o.o., Frana Galovića 15,49000 Krapina</item>
      <item>Savez samostalnih sindikata Hrvatske, Regionalni ured SSS Zagreba i Zagrebačke županije, Trg kralja P. Krešimira IV br. 2,10000 Zagreb</item>
      <item>KVARTNER VIENNA INSURANCE GROUP d.d., Osječka 46,51000 Rijeka</item>
      <item>Ministarstvo financija,Porezna uprava,Područni ured Zagreb, Av. Dubrovnik 32,10000 Zagreb</item>
      <item>ŽUPANIJSKO DRŽAVNO ODVJETNIŠTVO U ZAGREBU, Savska c. 41,10000 Zagreb</item>
      <item>BOJANA SAJKO, OIB 64449452864</item>
      <item>OD LEKO I PARTNERI, Mihanovićeva 14,10000 Zagreb</item>
      <item>BOJANA SAJKO, OIB 64449452864, Bužanova 15,10000 Zagreb</item>
      <item>KVARNER VIENNA INSURANCE GROUP d.d., Osječka 46,51000 Rijeka</item>
      <item>MANUELA ŠPOLJARIĆ, odvjetnica, Mihanovićeva 14,10000 Zagreb</item>
      <item>HRVATSKA RADIOTELEVIZIJA, javna ustanova, Prisavlje 3,10000 Zagreb</item>
      <item>Županijsko državno odvjetništvo u Velikoj Gorici, 10410 Velika Gorica</item>
      <item>ZOU STJEPAN ZEKO &amp; NEDA BRČIĆ, Bana Jelačića 6,32100 Vinkovci</item>
      <item>PODRAVSKA BANKA d.d., Koprivnica</item>
    </izvorni_sadrzaj>
    <derivirana_varijabla naziv="DomainObject.Predmet.SudioniciListAdressOIB_1">
      <item>NADA PETRUŠIĆ, A. KAŽOTIĆA 19,43000 Bjelovar</item>
      <item>AS-TEKSTIL d.o.o., OIB 67218785386, HORVATI 26,Rakov Potok</item>
      <item>LIBA KLIMEŠ, ZVIJERCI 43,43000 Bjelovar</item>
      <item>MARINA DEMOVIĆ, ŽDRALOVSKA 22a,43000 Bjelovar</item>
      <item>ANĐA FILIĆ, IVANA ČESMIČKOG 2,43000 Bjelovar</item>
      <item>PRESEČKI d.o.o.</item>
      <item>VJEROVNICI</item>
      <item>ALEKSANDRA GREGURIĆ, Horvati 1/a,10000 Zagreb</item>
      <item>CROATIA BANKA d.d., Kvaternikov trg 9,10000 Zagreb</item>
      <item>HYPO ALPE-ADRIA-BANK d.d., Slavonska av. 6,10000 Zagreb</item>
      <item>FINANCIJSKA AGENCIJA ZAGREB, Ul. grada Vukovara 72,10000 Zagreb</item>
      <item>PRESEČKI d.o.o., Frana Galovića 15,49000 Krapina</item>
      <item>Savez samostalnih sindikata Hrvatske, Regionalni ured SSS Zagreba i Zagrebačke županije, Trg kralja P. Krešimira IV br. 2,10000 Zagreb</item>
      <item>KVARTNER VIENNA INSURANCE GROUP d.d., Osječka 46,51000 Rijeka</item>
      <item>Ministarstvo financija,Porezna uprava,Područni ured Zagreb, Av. Dubrovnik 32,10000 Zagreb</item>
      <item>ŽUPANIJSKO DRŽAVNO ODVJETNIŠTVO U ZAGREBU, Savska c. 41,10000 Zagreb</item>
      <item>BOJANA SAJKO, OIB 64449452864</item>
      <item>OD LEKO I PARTNERI, Mihanovićeva 14,10000 Zagreb</item>
      <item>BOJANA SAJKO, OIB 64449452864, Bužanova 15,10000 Zagreb</item>
      <item>KVARNER VIENNA INSURANCE GROUP d.d., Osječka 46,51000 Rijeka</item>
      <item>MANUELA ŠPOLJARIĆ, odvjetnica, Mihanovićeva 14,10000 Zagreb</item>
      <item>HRVATSKA RADIOTELEVIZIJA, javna ustanova, Prisavlje 3,10000 Zagreb</item>
      <item>Županijsko državno odvjetništvo u Velikoj Gorici, 10410 Velika Gorica</item>
      <item>ZOU STJEPAN ZEKO &amp; NEDA BRČIĆ, Bana Jelačića 6,32100 Vinkovci</item>
      <item>PODRAVSKA BANKA d.d.,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67218785386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64449452864</item>
      <item>, OIB null</item>
      <item>, OIB 64449452864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67218785386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64449452864</item>
      <item>, OIB null</item>
      <item>, OIB 64449452864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329</properties:Words>
  <properties:Characters>1946</properties:Characters>
  <properties:Lines>43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2018-01-11T11:45:00Z</dcterms:created>
  <dc:creator>ADMINIBM</dc:creator>
  <cp:lastModifiedBy>Monika Grbac</cp:lastModifiedBy>
  <cp:lastPrinted>2017-12-15T08:23:00Z</cp:lastPrinted>
  <dcterms:modified xmlns:xsi="http://www.w3.org/2001/XMLSchema-instance" xsi:type="dcterms:W3CDTF">2018-01-11T11:48:00Z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St-706/2011-90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