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b064" w14:paraId="71bb06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7238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72388" w:rsidP="00572388" w:rsidR="00572388" w:rsidRPr="00572388">
      <w:pPr>
        <w:spacing w:after="0"/>
        <w:jc w:val="right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1 St-508/16-10</w:t>
      </w:r>
    </w:p>
    <w:p w:rsidRDefault="00572388" w:rsidP="00572388" w:rsidR="00572388" w:rsidRPr="00572388">
      <w:pPr>
        <w:spacing w:after="0"/>
        <w:rPr>
          <w:rFonts w:cs="Times New Roman" w:eastAsia="Times New Roman"/>
          <w:b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b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b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REPUBLIKA HRVATSKA</w:t>
      </w: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TRGOVAČKI SUD U ZADRU</w:t>
      </w:r>
      <w:r w:rsidRPr="00572388">
        <w:rPr>
          <w:rFonts w:cs="Times New Roman" w:eastAsia="Times New Roman"/>
          <w:lang w:eastAsia="hr-HR"/>
        </w:rPr>
        <w:tab/>
      </w: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R E P U B L I K A   H R V A T S K A</w:t>
      </w: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ab/>
      </w:r>
      <w:r w:rsidRPr="00572388">
        <w:rPr>
          <w:rFonts w:cs="Times New Roman" w:eastAsia="Times New Roman"/>
          <w:lang w:eastAsia="hr-HR"/>
        </w:rPr>
        <w:tab/>
      </w:r>
      <w:r w:rsidRPr="00572388">
        <w:rPr>
          <w:rFonts w:cs="Times New Roman" w:eastAsia="Times New Roman"/>
          <w:lang w:eastAsia="hr-HR"/>
        </w:rPr>
        <w:tab/>
      </w:r>
      <w:r w:rsidRPr="00572388">
        <w:rPr>
          <w:rFonts w:cs="Times New Roman" w:eastAsia="Times New Roman"/>
          <w:lang w:eastAsia="hr-HR"/>
        </w:rPr>
        <w:tab/>
      </w:r>
      <w:r w:rsidRPr="00572388">
        <w:rPr>
          <w:rFonts w:cs="Times New Roman" w:eastAsia="Times New Roman"/>
          <w:lang w:eastAsia="hr-HR"/>
        </w:rPr>
        <w:tab/>
      </w: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R J E Š E N J E</w:t>
      </w: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2388" w:rsidP="00572388" w:rsidR="00572388" w:rsidRPr="005723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Trgovački sud u Zadru (OIB: 39670464653), po sucu ovog suda Ardeni </w:t>
      </w:r>
      <w:proofErr w:type="spellStart"/>
      <w:r w:rsidRPr="00572388">
        <w:rPr>
          <w:rFonts w:cs="Times New Roman" w:eastAsia="Times New Roman"/>
          <w:lang w:eastAsia="hr-HR"/>
        </w:rPr>
        <w:t>Bajlo</w:t>
      </w:r>
      <w:proofErr w:type="spellEnd"/>
      <w:r w:rsidRPr="00572388">
        <w:rPr>
          <w:rFonts w:cs="Times New Roman" w:eastAsia="Times New Roman"/>
          <w:lang w:eastAsia="hr-HR"/>
        </w:rPr>
        <w:t xml:space="preserve">, postupajući po prijedlogu Financije agencije, za otvaranje stečajnog postupka nad stečajnim dužnikom GEMA d.o.o., </w:t>
      </w:r>
      <w:proofErr w:type="spellStart"/>
      <w:r w:rsidRPr="00572388">
        <w:rPr>
          <w:rFonts w:cs="Times New Roman" w:eastAsia="Times New Roman"/>
          <w:lang w:eastAsia="hr-HR"/>
        </w:rPr>
        <w:t>Grebaštica</w:t>
      </w:r>
      <w:proofErr w:type="spellEnd"/>
      <w:r w:rsidRPr="00572388">
        <w:rPr>
          <w:rFonts w:cs="Times New Roman" w:eastAsia="Times New Roman"/>
          <w:lang w:eastAsia="hr-HR"/>
        </w:rPr>
        <w:t xml:space="preserve">, </w:t>
      </w:r>
      <w:proofErr w:type="spellStart"/>
      <w:r w:rsidRPr="00572388">
        <w:rPr>
          <w:rFonts w:cs="Times New Roman" w:eastAsia="Times New Roman"/>
          <w:lang w:eastAsia="hr-HR"/>
        </w:rPr>
        <w:t>Grebaštica</w:t>
      </w:r>
      <w:proofErr w:type="spellEnd"/>
      <w:r w:rsidRPr="00572388">
        <w:rPr>
          <w:rFonts w:cs="Times New Roman" w:eastAsia="Times New Roman"/>
          <w:lang w:eastAsia="hr-HR"/>
        </w:rPr>
        <w:t xml:space="preserve"> Donja 24, </w:t>
      </w:r>
      <w:proofErr w:type="spellStart"/>
      <w:r w:rsidRPr="00572388">
        <w:rPr>
          <w:rFonts w:cs="Times New Roman" w:eastAsia="Times New Roman"/>
          <w:lang w:eastAsia="hr-HR"/>
        </w:rPr>
        <w:t>Grebaštica</w:t>
      </w:r>
      <w:proofErr w:type="spellEnd"/>
      <w:r w:rsidRPr="00572388">
        <w:rPr>
          <w:rFonts w:cs="Times New Roman" w:eastAsia="Times New Roman"/>
          <w:lang w:eastAsia="hr-HR"/>
        </w:rPr>
        <w:t xml:space="preserve">, OIB: 75062174197, dana 18. kolovoza 2016. </w:t>
      </w:r>
    </w:p>
    <w:p w:rsidRDefault="00572388" w:rsidP="00572388" w:rsidR="00572388" w:rsidRPr="00572388">
      <w:pPr>
        <w:spacing w:after="0"/>
        <w:rPr>
          <w:rFonts w:cs="Times New Roman" w:eastAsia="Times New Roman"/>
          <w:b/>
          <w:lang w:eastAsia="hr-HR"/>
        </w:rPr>
      </w:pP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r i j e š i o   j e</w:t>
      </w:r>
    </w:p>
    <w:p w:rsidRDefault="00572388" w:rsidP="00572388" w:rsidR="00572388" w:rsidRPr="005723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numPr>
          <w:ilvl w:val="0"/>
          <w:numId w:val="47"/>
        </w:numPr>
        <w:spacing w:after="0"/>
        <w:ind w:firstLine="540" w:left="0"/>
        <w:contextualSpacing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 Stjepan </w:t>
      </w:r>
      <w:proofErr w:type="spellStart"/>
      <w:r w:rsidRPr="00572388">
        <w:rPr>
          <w:rFonts w:cs="Times New Roman" w:eastAsia="Times New Roman"/>
          <w:lang w:eastAsia="hr-HR"/>
        </w:rPr>
        <w:t>Rakarec</w:t>
      </w:r>
      <w:proofErr w:type="spellEnd"/>
      <w:r w:rsidRPr="00572388">
        <w:rPr>
          <w:rFonts w:cs="Times New Roman" w:eastAsia="Times New Roman"/>
          <w:b/>
          <w:lang w:eastAsia="hr-HR"/>
        </w:rPr>
        <w:t xml:space="preserve"> </w:t>
      </w:r>
      <w:r w:rsidRPr="00572388">
        <w:rPr>
          <w:rFonts w:cs="Times New Roman" w:eastAsia="Times New Roman"/>
          <w:lang w:eastAsia="hr-HR"/>
        </w:rPr>
        <w:t xml:space="preserve">iz Velike Gorice, </w:t>
      </w:r>
      <w:proofErr w:type="spellStart"/>
      <w:r w:rsidRPr="00572388">
        <w:rPr>
          <w:rFonts w:cs="Times New Roman" w:eastAsia="Times New Roman"/>
          <w:lang w:eastAsia="hr-HR"/>
        </w:rPr>
        <w:t>Črnkovec</w:t>
      </w:r>
      <w:proofErr w:type="spellEnd"/>
      <w:r w:rsidRPr="00572388">
        <w:rPr>
          <w:rFonts w:cs="Times New Roman" w:eastAsia="Times New Roman"/>
          <w:lang w:eastAsia="hr-HR"/>
        </w:rPr>
        <w:t xml:space="preserve"> 16, OIB: 64132194100, imenuje se za privremenog stečajnog upravitelja nad stečajnim dužnikom GEMA d.o.o., </w:t>
      </w:r>
      <w:proofErr w:type="spellStart"/>
      <w:r w:rsidRPr="00572388">
        <w:rPr>
          <w:rFonts w:cs="Times New Roman" w:eastAsia="Times New Roman"/>
          <w:lang w:eastAsia="hr-HR"/>
        </w:rPr>
        <w:t>Grebaštica</w:t>
      </w:r>
      <w:proofErr w:type="spellEnd"/>
      <w:r w:rsidRPr="00572388">
        <w:rPr>
          <w:rFonts w:cs="Times New Roman" w:eastAsia="Times New Roman"/>
          <w:lang w:eastAsia="hr-HR"/>
        </w:rPr>
        <w:t xml:space="preserve">, </w:t>
      </w:r>
      <w:proofErr w:type="spellStart"/>
      <w:r w:rsidRPr="00572388">
        <w:rPr>
          <w:rFonts w:cs="Times New Roman" w:eastAsia="Times New Roman"/>
          <w:lang w:eastAsia="hr-HR"/>
        </w:rPr>
        <w:t>Grebaštica</w:t>
      </w:r>
      <w:proofErr w:type="spellEnd"/>
      <w:r w:rsidRPr="00572388">
        <w:rPr>
          <w:rFonts w:cs="Times New Roman" w:eastAsia="Times New Roman"/>
          <w:lang w:eastAsia="hr-HR"/>
        </w:rPr>
        <w:t xml:space="preserve"> Donja 24, </w:t>
      </w:r>
      <w:proofErr w:type="spellStart"/>
      <w:r w:rsidRPr="00572388">
        <w:rPr>
          <w:rFonts w:cs="Times New Roman" w:eastAsia="Times New Roman"/>
          <w:lang w:eastAsia="hr-HR"/>
        </w:rPr>
        <w:t>Grebaštica</w:t>
      </w:r>
      <w:proofErr w:type="spellEnd"/>
      <w:r w:rsidRPr="00572388">
        <w:rPr>
          <w:rFonts w:cs="Times New Roman" w:eastAsia="Times New Roman"/>
          <w:lang w:eastAsia="hr-HR"/>
        </w:rPr>
        <w:t>, OIB: 75062174197.</w:t>
      </w:r>
    </w:p>
    <w:p w:rsidRDefault="00572388" w:rsidP="00572388" w:rsidR="00572388" w:rsidRPr="00572388">
      <w:pPr>
        <w:spacing w:after="0"/>
        <w:ind w:left="900"/>
        <w:contextualSpacing/>
        <w:jc w:val="both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numPr>
          <w:ilvl w:val="0"/>
          <w:numId w:val="47"/>
        </w:numPr>
        <w:spacing w:after="0"/>
        <w:ind w:firstLine="540" w:left="0"/>
        <w:contextualSpacing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572388" w:rsidP="00572388" w:rsidR="00572388" w:rsidRPr="0057238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numPr>
          <w:ilvl w:val="0"/>
          <w:numId w:val="47"/>
        </w:numPr>
        <w:spacing w:after="0"/>
        <w:ind w:firstLine="540" w:left="0"/>
        <w:contextualSpacing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Privremeni stečajni upravitelj dužan je svoje izvješće dostaviti sudu u roku od 30 dana.  </w:t>
      </w: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Obrazloženje</w:t>
      </w:r>
      <w:r w:rsidRPr="00572388">
        <w:rPr>
          <w:rFonts w:cs="Times New Roman" w:eastAsia="Times New Roman"/>
          <w:lang w:eastAsia="hr-HR"/>
        </w:rPr>
        <w:tab/>
      </w:r>
    </w:p>
    <w:p w:rsidRDefault="00572388" w:rsidP="00572388" w:rsidR="00572388" w:rsidRPr="005723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Kod ovog suda pod gornjim poslovnim brojem u tijeku je prethodni postupak radi utvrđivanja uvjeta za otvaranje stečajnog postupka nad stečajnim dužnikom GEMA d.o.o., </w:t>
      </w:r>
      <w:proofErr w:type="spellStart"/>
      <w:r w:rsidRPr="00572388">
        <w:rPr>
          <w:rFonts w:cs="Times New Roman" w:eastAsia="Times New Roman"/>
          <w:lang w:eastAsia="hr-HR"/>
        </w:rPr>
        <w:t>Grebaštica</w:t>
      </w:r>
      <w:proofErr w:type="spellEnd"/>
      <w:r w:rsidRPr="00572388">
        <w:rPr>
          <w:rFonts w:cs="Times New Roman" w:eastAsia="Times New Roman"/>
          <w:lang w:eastAsia="hr-HR"/>
        </w:rPr>
        <w:t>.</w:t>
      </w:r>
    </w:p>
    <w:p w:rsidRDefault="00572388" w:rsidP="00572388" w:rsidR="00572388" w:rsidRPr="005723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Postupak je inicirala Financijska agencija.   </w:t>
      </w:r>
    </w:p>
    <w:p w:rsidRDefault="00572388" w:rsidP="00572388" w:rsidR="00572388" w:rsidRPr="005723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Na prvo ročište za utvrđivanje uvjeta za otvaranje stečajnog postupka je pristupio zastupnik po zakonu stečajnog dužnika, te je iskazao da posluje, da ima zaposlenih i da će nastaviti poslovanje te podmiriti dugove u tijeku trajanja prethodnog postupka. Kako  u međuvremenu sudu nije dostavi dokaze o otklanjanju stečajnog razloga, to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572388" w:rsidP="00572388" w:rsidR="00572388" w:rsidRPr="00572388">
      <w:pPr>
        <w:spacing w:after="0"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ab/>
        <w:t>Sukladno članku 84. st. 1. a u svezi čl. 119. st. 6. Stečajnog zakona izvršen je automatski izbor privremenog stečajnog upravitelja.</w:t>
      </w:r>
    </w:p>
    <w:p w:rsidRDefault="00572388" w:rsidP="00572388" w:rsidR="00572388" w:rsidRPr="005723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lastRenderedPageBreak/>
        <w:t>Privremeni stečajni upravitelj dužan je svoje izvješće dostaviti sudu u roku od 30 dana.</w:t>
      </w:r>
    </w:p>
    <w:p w:rsidRDefault="00572388" w:rsidP="00572388" w:rsidR="00572388" w:rsidRPr="005723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Stoga je odlučeno kao u izreci. </w:t>
      </w: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U Zadru, dana 18. kolovoza 2016.</w:t>
      </w: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jc w:val="right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Sutkinja:</w:t>
      </w:r>
    </w:p>
    <w:p w:rsidRDefault="00572388" w:rsidP="00572388" w:rsidR="00572388" w:rsidRPr="00572388">
      <w:pPr>
        <w:spacing w:after="0"/>
        <w:jc w:val="right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Ardena </w:t>
      </w:r>
      <w:proofErr w:type="spellStart"/>
      <w:r w:rsidRPr="00572388">
        <w:rPr>
          <w:rFonts w:cs="Times New Roman" w:eastAsia="Times New Roman"/>
          <w:lang w:eastAsia="hr-HR"/>
        </w:rPr>
        <w:t>Bajlo</w:t>
      </w:r>
      <w:proofErr w:type="spellEnd"/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POUKA O PRAVNOM LIJEKU</w:t>
      </w: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Protiv ovog rješenja dopuštena je žalba u roku od 8 dana od dostave istog.</w:t>
      </w: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</w:p>
    <w:p w:rsidRDefault="00572388" w:rsidP="00572388" w:rsidR="00572388" w:rsidRPr="00572388">
      <w:p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 Dostaviti : </w:t>
      </w:r>
    </w:p>
    <w:p w:rsidRDefault="00572388" w:rsidP="00572388" w:rsidR="00572388" w:rsidRPr="0057238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Privremenom stečajnom upravitelju uz izjavu i potvrdu o imenovanju – e-</w:t>
      </w:r>
      <w:proofErr w:type="spellStart"/>
      <w:r w:rsidRPr="00572388">
        <w:rPr>
          <w:rFonts w:cs="Times New Roman" w:eastAsia="Times New Roman"/>
          <w:lang w:eastAsia="hr-HR"/>
        </w:rPr>
        <w:t>mailom</w:t>
      </w:r>
      <w:proofErr w:type="spellEnd"/>
      <w:r w:rsidRPr="00572388">
        <w:rPr>
          <w:rFonts w:cs="Times New Roman" w:eastAsia="Times New Roman"/>
          <w:lang w:eastAsia="hr-HR"/>
        </w:rPr>
        <w:t xml:space="preserve"> </w:t>
      </w:r>
    </w:p>
    <w:p w:rsidRDefault="00572388" w:rsidP="00572388" w:rsidR="00572388" w:rsidRPr="0057238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sudski registar</w:t>
      </w:r>
    </w:p>
    <w:p w:rsidRDefault="00572388" w:rsidP="00572388" w:rsidR="00572388" w:rsidRPr="0057238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>e-oglasna ploča</w:t>
      </w:r>
    </w:p>
    <w:p w:rsidRDefault="00572388" w:rsidP="00572388" w:rsidR="00572388" w:rsidRPr="0057238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72388">
        <w:rPr>
          <w:rFonts w:cs="Times New Roman" w:eastAsia="Times New Roman"/>
          <w:lang w:eastAsia="hr-HR"/>
        </w:rPr>
        <w:t xml:space="preserve">u spis      </w:t>
      </w:r>
    </w:p>
    <w:p w:rsidRDefault="00572388" w:rsidP="00572388" w:rsidR="00572388" w:rsidRPr="005723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</w:lvl>
    <w:lvl w:tplc="041A0019" w:ilvl="1">
      <w:start w:val="1"/>
      <w:numFmt w:val="lowerLetter"/>
      <w:lvlText w:val="%2."/>
      <w:lvlJc w:val="left"/>
      <w:pPr>
        <w:ind w:hanging="360" w:left="1620"/>
      </w:pPr>
    </w:lvl>
    <w:lvl w:tplc="041A001B" w:ilvl="2">
      <w:start w:val="1"/>
      <w:numFmt w:val="lowerRoman"/>
      <w:lvlText w:val="%3."/>
      <w:lvlJc w:val="right"/>
      <w:pPr>
        <w:ind w:hanging="180" w:left="2340"/>
      </w:pPr>
    </w:lvl>
    <w:lvl w:tplc="041A000F" w:ilvl="3">
      <w:start w:val="1"/>
      <w:numFmt w:val="decimal"/>
      <w:lvlText w:val="%4."/>
      <w:lvlJc w:val="left"/>
      <w:pPr>
        <w:ind w:hanging="360" w:left="3060"/>
      </w:pPr>
    </w:lvl>
    <w:lvl w:tplc="041A0019" w:ilvl="4">
      <w:start w:val="1"/>
      <w:numFmt w:val="lowerLetter"/>
      <w:lvlText w:val="%5."/>
      <w:lvlJc w:val="left"/>
      <w:pPr>
        <w:ind w:hanging="360" w:left="3780"/>
      </w:pPr>
    </w:lvl>
    <w:lvl w:tplc="041A001B" w:ilvl="5">
      <w:start w:val="1"/>
      <w:numFmt w:val="lowerRoman"/>
      <w:lvlText w:val="%6."/>
      <w:lvlJc w:val="right"/>
      <w:pPr>
        <w:ind w:hanging="180" w:left="4500"/>
      </w:pPr>
    </w:lvl>
    <w:lvl w:tplc="041A000F" w:ilvl="6">
      <w:start w:val="1"/>
      <w:numFmt w:val="decimal"/>
      <w:lvlText w:val="%7."/>
      <w:lvlJc w:val="left"/>
      <w:pPr>
        <w:ind w:hanging="360" w:left="5220"/>
      </w:pPr>
    </w:lvl>
    <w:lvl w:tplc="041A0019" w:ilvl="7">
      <w:start w:val="1"/>
      <w:numFmt w:val="lowerLetter"/>
      <w:lvlText w:val="%8."/>
      <w:lvlJc w:val="left"/>
      <w:pPr>
        <w:ind w:hanging="360" w:left="5940"/>
      </w:pPr>
    </w:lvl>
    <w:lvl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38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855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St-508/2016-10</izvorni_sadrzaj>
    <derivirana_varijabla naziv="DomainObject.Oznaka_1">St-508/2016-10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GEMA d.o.o. za graditeljstvo i usluge</izvorni_sadrzaj>
    <derivirana_varijabla naziv="DomainObject.Predmet.ProtustrankaFormated_1">  GEMA d.o.o. za graditeljstvo i usluge</derivirana_varijabla>
  </DomainObject.Predmet.ProtustrankaFormated>
  <DomainObject.Predmet.ProtustrankaFormatedOIB>
    <izvorni_sadrzaj>  GEMA d.o.o. za graditeljstvo i usluge, OIB 75062174197</izvorni_sadrzaj>
    <derivirana_varijabla naziv="DomainObject.Predmet.ProtustrankaFormatedOIB_1">  GEMA d.o.o. za graditeljstvo i usluge, OIB 75062174197</derivirana_varijabla>
  </DomainObject.Predmet.ProtustrankaFormatedOIB>
  <DomainObject.Predmet.ProtustrankaFormatedWithAdress>
    <izvorni_sadrzaj> GEMA d.o.o. za graditeljstvo i usluge, Grebaštica Donja 24 , 22000 Grebaštica</izvorni_sadrzaj>
    <derivirana_varijabla naziv="DomainObject.Predmet.ProtustrankaFormatedWithAdress_1"> GEMA d.o.o. za graditeljstvo i usluge, Grebaštica Donja 24 , 22000 Grebaštica</derivirana_varijabla>
  </DomainObject.Predmet.ProtustrankaFormatedWithAdress>
  <DomainObject.Predmet.ProtustrankaFormatedWithAdressOIB>
    <izvorni_sadrzaj> GEMA d.o.o. za graditeljstvo i usluge, OIB 75062174197, Grebaštica Donja 24 , 22000 Grebaštica</izvorni_sadrzaj>
    <derivirana_varijabla naziv="DomainObject.Predmet.ProtustrankaFormatedWithAdressOIB_1"> GEMA d.o.o. za graditeljstvo i usluge, OIB 75062174197, Grebaštica Donja 24 , 22000 Grebaštica</derivirana_varijabla>
  </DomainObject.Predmet.ProtustrankaFormatedWithAdressOIB>
  <DomainObject.Predmet.ProtustrankaWithAdress>
    <izvorni_sadrzaj>GEMA d.o.o. za graditeljstvo i usluge Grebaštica Donja 24 , 22000 Grebaštica</izvorni_sadrzaj>
    <derivirana_varijabla naziv="DomainObject.Predmet.ProtustrankaWithAdress_1">GEMA d.o.o. za graditeljstvo i usluge Grebaštica Donja 24 , 22000 Grebaštica</derivirana_varijabla>
  </DomainObject.Predmet.ProtustrankaWithAdress>
  <DomainObject.Predmet.ProtustrankaWithAdressOIB>
    <izvorni_sadrzaj>GEMA d.o.o. za graditeljstvo i usluge, OIB 75062174197, Grebaštica Donja 24 , 22000 Grebaštica</izvorni_sadrzaj>
    <derivirana_varijabla naziv="DomainObject.Predmet.ProtustrankaWithAdressOIB_1">GEMA d.o.o. za graditeljstvo i usluge, OIB 75062174197, Grebaštica Donja 24 , 22000 Grebaštica</derivirana_varijabla>
  </DomainObject.Predmet.ProtustrankaWithAdressOIB>
  <DomainObject.Predmet.ProtustrankaNazivFormated>
    <izvorni_sadrzaj>GEMA d.o.o. za graditeljstvo i usluge</izvorni_sadrzaj>
    <derivirana_varijabla naziv="DomainObject.Predmet.ProtustrankaNazivFormated_1">GEMA d.o.o. za graditeljstvo i usluge</derivirana_varijabla>
  </DomainObject.Predmet.ProtustrankaNazivFormated>
  <DomainObject.Predmet.ProtustrankaNazivFormatedOIB>
    <izvorni_sadrzaj>GEMA d.o.o. za graditeljstvo i usluge, OIB 75062174197</izvorni_sadrzaj>
    <derivirana_varijabla naziv="DomainObject.Predmet.ProtustrankaNazivFormatedOIB_1">GEMA d.o.o. za graditeljstvo i usluge, OIB 75062174197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GEMA d.o.o. za graditeljstvo i usluge</item>
    </izvorni_sadrzaj>
    <derivirana_varijabla naziv="DomainObject.Predmet.ProtuStrankaListFormated_1">
      <item>GEMA d.o.o. za graditeljstvo i usluge</item>
    </derivirana_varijabla>
  </DomainObject.Predmet.ProtuStrankaListFormated>
  <DomainObject.Predmet.ProtuStrankaListFormatedOIB>
    <izvorni_sadrzaj>
      <item>GEMA d.o.o. za graditeljstvo i usluge, OIB 75062174197</item>
    </izvorni_sadrzaj>
    <derivirana_varijabla naziv="DomainObject.Predmet.ProtuStrankaListFormatedOIB_1">
      <item>GEMA d.o.o. za graditeljstvo i usluge, OIB 75062174197</item>
    </derivirana_varijabla>
  </DomainObject.Predmet.ProtuStrankaListFormatedOIB>
  <DomainObject.Predmet.ProtuStrankaListFormatedWithAdress>
    <izvorni_sadrzaj>
      <item>GEMA d.o.o. za graditeljstvo i usluge, Grebaštica Donja 24 , 22000 Grebaštica</item>
    </izvorni_sadrzaj>
    <derivirana_varijabla naziv="DomainObject.Predmet.ProtuStrankaListFormatedWithAdress_1">
      <item>GEMA d.o.o. za graditeljstvo i usluge, Grebaštica Donja 24 , 22000 Grebaštica</item>
    </derivirana_varijabla>
  </DomainObject.Predmet.ProtuStrankaListFormatedWithAdress>
  <DomainObject.Predmet.ProtuStrankaListFormatedWithAdressOIB>
    <izvorni_sadrzaj>
      <item>GEMA d.o.o. za graditeljstvo i usluge, OIB 75062174197, Grebaštica Donja 24 , 22000 Grebaštica</item>
    </izvorni_sadrzaj>
    <derivirana_varijabla naziv="DomainObject.Predmet.ProtuStrankaListFormatedWithAdressOIB_1">
      <item>GEMA d.o.o. za graditeljstvo i usluge, OIB 75062174197, Grebaštica Donja 24 , 22000 Grebaštica</item>
    </derivirana_varijabla>
  </DomainObject.Predmet.ProtuStrankaListFormatedWithAdressOIB>
  <DomainObject.Predmet.ProtuStrankaListNazivFormated>
    <izvorni_sadrzaj>
      <item>GEMA d.o.o. za graditeljstvo i usluge</item>
    </izvorni_sadrzaj>
    <derivirana_varijabla naziv="DomainObject.Predmet.ProtuStrankaListNazivFormated_1">
      <item>GEMA d.o.o. za graditeljstvo i usluge</item>
    </derivirana_varijabla>
  </DomainObject.Predmet.ProtuStrankaListNazivFormated>
  <DomainObject.Predmet.ProtuStrankaListNazivFormatedOIB>
    <izvorni_sadrzaj>
      <item>GEMA d.o.o. za graditeljstvo i usluge, OIB 75062174197</item>
    </izvorni_sadrzaj>
    <derivirana_varijabla naziv="DomainObject.Predmet.ProtuStrankaListNazivFormatedOIB_1">
      <item>GEMA d.o.o. za graditeljstvo i usluge, OIB 75062174197</item>
    </derivirana_varijabla>
  </DomainObject.Predmet.ProtuStrankaListNazivFormatedOIB>
  <DomainObject.Predmet.OstaliListFormated>
    <izvorni_sadrzaj>
      <item>Ferde Peran</item>
    </izvorni_sadrzaj>
    <derivirana_varijabla naziv="DomainObject.Predmet.OstaliListFormated_1">
      <item>Ferde Peran</item>
    </derivirana_varijabla>
  </DomainObject.Predmet.OstaliListFormated>
  <DomainObject.Predmet.OstaliListFormatedOIB>
    <izvorni_sadrzaj>
      <item>Ferde Peran, OIB 72037870118</item>
    </izvorni_sadrzaj>
    <derivirana_varijabla naziv="DomainObject.Predmet.OstaliListFormatedOIB_1">
      <item>Ferde Peran, OIB 72037870118</item>
    </derivirana_varijabla>
  </DomainObject.Predmet.OstaliListFormatedOIB>
  <DomainObject.Predmet.OstaliListFormatedWithAdress>
    <izvorni_sadrzaj>
      <item>Ferde Peran, Grebaštica Donja 24, 22000 Grebaštica</item>
    </izvorni_sadrzaj>
    <derivirana_varijabla naziv="DomainObject.Predmet.OstaliListFormatedWithAdress_1">
      <item>Ferde Peran, Grebaštica Donja 24, 22000 Grebaštica</item>
    </derivirana_varijabla>
  </DomainObject.Predmet.OstaliListFormatedWithAdress>
  <DomainObject.Predmet.OstaliListFormatedWithAdressOIB>
    <izvorni_sadrzaj>
      <item>Ferde Peran, OIB 72037870118, Grebaštica Donja 24, 22000 Grebaštica</item>
    </izvorni_sadrzaj>
    <derivirana_varijabla naziv="DomainObject.Predmet.OstaliListFormatedWithAdressOIB_1">
      <item>Ferde Peran, OIB 72037870118, Grebaštica Donja 24, 22000 Grebaštica</item>
    </derivirana_varijabla>
  </DomainObject.Predmet.OstaliListFormatedWithAdressOIB>
  <DomainObject.Predmet.OstaliListNazivFormated>
    <izvorni_sadrzaj>
      <item>Ferde Peran</item>
    </izvorni_sadrzaj>
    <derivirana_varijabla naziv="DomainObject.Predmet.OstaliListNazivFormated_1">
      <item>Ferde Peran</item>
    </derivirana_varijabla>
  </DomainObject.Predmet.OstaliListNazivFormated>
  <DomainObject.Predmet.OstaliListNazivFormatedOIB>
    <izvorni_sadrzaj>
      <item>Ferde Peran, OIB 72037870118</item>
    </izvorni_sadrzaj>
    <derivirana_varijabla naziv="DomainObject.Predmet.OstaliListNazivFormatedOIB_1">
      <item>Ferde Peran, OIB 72037870118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St-508/2016-10</izvorni_sadrzaj>
    <derivirana_varijabla naziv="DomainObject.PoslovniBrojDokumenta_1">St-508/2016-10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GEMA d.o.o. za graditeljstvo i usluge</izvorni_sadrzaj>
    <derivirana_varijabla naziv="DomainObject.Predmet.ProtustrankaIDrugi_1">GEMA d.o.o.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GEMA d.o.o. za graditeljstvo i usluge, OIB 75062174197, Grebaštica Donja 24 , 22000 Grebaštica</izvorni_sadrzaj>
    <derivirana_varijabla naziv="DomainObject.Predmet.ProtustrankaIDrugiAdressOIB_1">GEMA d.o.o. za graditeljstvo i usluge, OIB 75062174197, Grebaštica Donja 24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GEMA d.o.o. za graditeljstvo i usluge</item>
      <item>Ferde Peran</item>
    </izvorni_sadrzaj>
    <derivirana_varijabla naziv="DomainObject.Predmet.SudioniciListNaziv_1">
      <item>FINA - Podružnica Šibenik</item>
      <item>GEMA d.o.o. za graditeljstvo i usluge</item>
      <item>Ferde Peran</item>
    </derivirana_varijabla>
  </DomainObject.Predmet.SudioniciListNaziv>
  <DomainObject.Predmet.SudioniciListAdressOIB>
    <izvorni_sadrzaj>
      <item>FINA - Podružnica Šibenik, OIB 85821130368, Perivoj L. Marune 1,22000 Šibenik</item>
      <item>GEMA d.o.o. za graditeljstvo i usluge, OIB 75062174197, Grebaštica Donja 24 ,22000 Grebaštica</item>
      <item>Ferde Peran, OIB 72037870118, Grebaštica Donja 24,22000 Grebaštica</item>
    </izvorni_sadrzaj>
    <derivirana_varijabla naziv="DomainObject.Predmet.SudioniciListAdressOIB_1">
      <item>FINA - Podružnica Šibenik, OIB 85821130368, Perivoj L. Marune 1,22000 Šibenik</item>
      <item>GEMA d.o.o. za graditeljstvo i usluge, OIB 75062174197, Grebaštica Donja 24 ,22000 Grebaštica</item>
      <item>Ferde Peran, OIB 72037870118, Grebaštica Donja 24,22000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21DC9-4D63-4DA5-8B93-DEDD019A4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1899</properties:Characters>
  <properties:Lines>72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Martina Kalmeta</cp:lastModifiedBy>
  <dcterms:modified xmlns:xsi="http://www.w3.org/2001/XMLSchema-instance" xsi:type="dcterms:W3CDTF">2016-08-25T05:42:00Z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St-508/2016-10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