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F96" w:rsidRPr="00C837E2" w:rsidRDefault="00840F96" w:rsidP="00840F96">
      <w:pPr>
        <w:pStyle w:val="tekst"/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C837E2">
        <w:rPr>
          <w:color w:val="000000"/>
          <w:sz w:val="26"/>
          <w:szCs w:val="26"/>
        </w:rPr>
        <w:t>Stečajni upravitelj, u stečajnom postupku koji se vodi nad dužnikom</w:t>
      </w:r>
      <w:r w:rsidR="003A5B54" w:rsidRPr="00C837E2">
        <w:rPr>
          <w:color w:val="000000"/>
          <w:sz w:val="26"/>
          <w:szCs w:val="26"/>
        </w:rPr>
        <w:t xml:space="preserve"> </w:t>
      </w:r>
      <w:r w:rsidRPr="00C837E2">
        <w:rPr>
          <w:rStyle w:val="bold"/>
          <w:bCs/>
          <w:color w:val="000000"/>
          <w:sz w:val="26"/>
          <w:szCs w:val="26"/>
        </w:rPr>
        <w:t xml:space="preserve">EUROYACHTING d.o.o. – u stečaju, Zagreb, </w:t>
      </w:r>
      <w:proofErr w:type="spellStart"/>
      <w:r w:rsidRPr="00C837E2">
        <w:rPr>
          <w:rStyle w:val="bold"/>
          <w:bCs/>
          <w:color w:val="000000"/>
          <w:sz w:val="26"/>
          <w:szCs w:val="26"/>
        </w:rPr>
        <w:t>Ogrizovićeva</w:t>
      </w:r>
      <w:proofErr w:type="spellEnd"/>
      <w:r w:rsidRPr="00C837E2">
        <w:rPr>
          <w:rStyle w:val="bold"/>
          <w:bCs/>
          <w:color w:val="000000"/>
          <w:sz w:val="26"/>
          <w:szCs w:val="26"/>
        </w:rPr>
        <w:t xml:space="preserve"> 41, MBS:080455164, OIB:56804906735</w:t>
      </w:r>
      <w:r w:rsidRPr="00C837E2">
        <w:rPr>
          <w:color w:val="000000"/>
          <w:sz w:val="26"/>
          <w:szCs w:val="26"/>
        </w:rPr>
        <w:t xml:space="preserve">, na Trgovačkom sudu u Zagrebu pod poslovnim brojem 31-ST-790/13 objavljuje sukladno čl. 183. i 184. Stečajnog zakona i uz suglasnost stečajnog suca </w:t>
      </w:r>
      <w:r w:rsidR="009F04FA" w:rsidRPr="00C837E2">
        <w:rPr>
          <w:color w:val="000000"/>
          <w:sz w:val="26"/>
          <w:szCs w:val="26"/>
        </w:rPr>
        <w:t xml:space="preserve">(Rješenje broj </w:t>
      </w:r>
      <w:r w:rsidR="004F2018">
        <w:rPr>
          <w:color w:val="000000"/>
          <w:sz w:val="26"/>
          <w:szCs w:val="26"/>
        </w:rPr>
        <w:t xml:space="preserve">31-ST-790/13 </w:t>
      </w:r>
      <w:r w:rsidRPr="00C837E2">
        <w:rPr>
          <w:color w:val="000000"/>
          <w:sz w:val="26"/>
          <w:szCs w:val="26"/>
        </w:rPr>
        <w:t xml:space="preserve">od dana </w:t>
      </w:r>
      <w:r w:rsidR="004F2018">
        <w:rPr>
          <w:color w:val="000000"/>
          <w:sz w:val="26"/>
          <w:szCs w:val="26"/>
        </w:rPr>
        <w:t>22.12.2015. godine</w:t>
      </w:r>
      <w:r w:rsidR="009F04FA" w:rsidRPr="00C837E2">
        <w:rPr>
          <w:color w:val="000000"/>
          <w:sz w:val="26"/>
          <w:szCs w:val="26"/>
        </w:rPr>
        <w:t>)</w:t>
      </w:r>
      <w:r w:rsidRPr="00C837E2">
        <w:rPr>
          <w:color w:val="000000"/>
          <w:sz w:val="26"/>
          <w:szCs w:val="26"/>
        </w:rPr>
        <w:t xml:space="preserve"> </w:t>
      </w:r>
      <w:r w:rsidR="009F04FA" w:rsidRPr="00C837E2">
        <w:rPr>
          <w:color w:val="000000"/>
          <w:sz w:val="26"/>
          <w:szCs w:val="26"/>
        </w:rPr>
        <w:t>prvu djelomičnu diobu</w:t>
      </w:r>
      <w:r w:rsidRPr="00C837E2">
        <w:rPr>
          <w:color w:val="000000"/>
          <w:sz w:val="26"/>
          <w:szCs w:val="26"/>
        </w:rPr>
        <w:t>.</w:t>
      </w:r>
    </w:p>
    <w:p w:rsidR="00840F96" w:rsidRPr="00C837E2" w:rsidRDefault="00840F96" w:rsidP="00840F96">
      <w:pPr>
        <w:pStyle w:val="tekst"/>
        <w:jc w:val="both"/>
        <w:rPr>
          <w:color w:val="000000"/>
          <w:sz w:val="26"/>
          <w:szCs w:val="26"/>
        </w:rPr>
      </w:pPr>
      <w:r w:rsidRPr="00C837E2">
        <w:rPr>
          <w:color w:val="000000"/>
          <w:sz w:val="26"/>
          <w:szCs w:val="26"/>
        </w:rPr>
        <w:t xml:space="preserve">Diobom će se namirivati utvrđene tražbine vjerovnika prvoga višega isplatnog reda koje iznose 2.663,01  kn, </w:t>
      </w:r>
      <w:r w:rsidR="009F04FA" w:rsidRPr="00C837E2">
        <w:rPr>
          <w:color w:val="000000"/>
          <w:sz w:val="26"/>
          <w:szCs w:val="26"/>
        </w:rPr>
        <w:t>u 100 %-</w:t>
      </w:r>
      <w:proofErr w:type="spellStart"/>
      <w:r w:rsidR="009F04FA" w:rsidRPr="00C837E2">
        <w:rPr>
          <w:color w:val="000000"/>
          <w:sz w:val="26"/>
          <w:szCs w:val="26"/>
        </w:rPr>
        <w:t>tnom</w:t>
      </w:r>
      <w:proofErr w:type="spellEnd"/>
      <w:r w:rsidR="009F04FA" w:rsidRPr="00C837E2">
        <w:rPr>
          <w:color w:val="000000"/>
          <w:sz w:val="26"/>
          <w:szCs w:val="26"/>
        </w:rPr>
        <w:t xml:space="preserve"> iznosu i</w:t>
      </w:r>
      <w:r w:rsidRPr="00C837E2">
        <w:rPr>
          <w:color w:val="000000"/>
          <w:sz w:val="26"/>
          <w:szCs w:val="26"/>
        </w:rPr>
        <w:t xml:space="preserve"> utvrđene tražbine vjerovnika drugog višeg isplatnog reda  koje iznose 307.383.908,56 kn, </w:t>
      </w:r>
      <w:r w:rsidR="009F04FA" w:rsidRPr="00C837E2">
        <w:rPr>
          <w:color w:val="000000"/>
          <w:sz w:val="26"/>
          <w:szCs w:val="26"/>
        </w:rPr>
        <w:t>u</w:t>
      </w:r>
      <w:r w:rsidRPr="00C837E2">
        <w:rPr>
          <w:color w:val="000000"/>
          <w:sz w:val="26"/>
          <w:szCs w:val="26"/>
        </w:rPr>
        <w:t xml:space="preserve"> iznos</w:t>
      </w:r>
      <w:r w:rsidR="009F04FA" w:rsidRPr="00C837E2">
        <w:rPr>
          <w:color w:val="000000"/>
          <w:sz w:val="26"/>
          <w:szCs w:val="26"/>
        </w:rPr>
        <w:t>u</w:t>
      </w:r>
      <w:r w:rsidRPr="00C837E2">
        <w:rPr>
          <w:color w:val="000000"/>
          <w:sz w:val="26"/>
          <w:szCs w:val="26"/>
        </w:rPr>
        <w:t xml:space="preserve"> 5.697.336,88 kn, odnosno 1,656%.</w:t>
      </w:r>
    </w:p>
    <w:p w:rsidR="00840F96" w:rsidRPr="00C837E2" w:rsidRDefault="00840F96" w:rsidP="00840F96">
      <w:pPr>
        <w:pStyle w:val="tekst"/>
        <w:jc w:val="both"/>
        <w:rPr>
          <w:color w:val="000000"/>
          <w:sz w:val="26"/>
          <w:szCs w:val="26"/>
        </w:rPr>
      </w:pPr>
      <w:r w:rsidRPr="00C837E2">
        <w:rPr>
          <w:color w:val="000000"/>
          <w:sz w:val="26"/>
          <w:szCs w:val="26"/>
        </w:rPr>
        <w:t>Popis tražbina vjerovnika prvog i drugog višeg isplatnog reda koji se namiruju ovom diobom izložen je u pisarnici Trgovačkog suda u Zagrebu.</w:t>
      </w:r>
    </w:p>
    <w:p w:rsidR="00840F96" w:rsidRPr="00C837E2" w:rsidRDefault="00840F96" w:rsidP="00840F96">
      <w:pPr>
        <w:pStyle w:val="tekst"/>
        <w:jc w:val="both"/>
        <w:rPr>
          <w:color w:val="000000"/>
          <w:sz w:val="26"/>
          <w:szCs w:val="26"/>
        </w:rPr>
      </w:pPr>
    </w:p>
    <w:p w:rsidR="00840F96" w:rsidRPr="00C837E2" w:rsidRDefault="00840F96" w:rsidP="00840F96">
      <w:pPr>
        <w:pStyle w:val="tekst"/>
        <w:jc w:val="both"/>
        <w:rPr>
          <w:color w:val="000000"/>
          <w:sz w:val="26"/>
          <w:szCs w:val="26"/>
        </w:rPr>
      </w:pPr>
      <w:r w:rsidRPr="00C837E2">
        <w:rPr>
          <w:color w:val="000000"/>
          <w:sz w:val="26"/>
          <w:szCs w:val="26"/>
        </w:rPr>
        <w:t xml:space="preserve">Protiv diobnog popisa vjerovnici mogu podnijeti prigovor sudu u roku od 8 dana, a koji rok počinje teći  istekom 15 dana od objave oglasa o prvoj djelomičnoj diobi </w:t>
      </w:r>
      <w:r w:rsidR="004F2018">
        <w:rPr>
          <w:color w:val="000000"/>
          <w:sz w:val="26"/>
          <w:szCs w:val="26"/>
        </w:rPr>
        <w:t xml:space="preserve">na e-Oglasnoj ploči. </w:t>
      </w:r>
    </w:p>
    <w:p w:rsidR="00840F96" w:rsidRPr="009F04FA" w:rsidRDefault="00840F96" w:rsidP="00840F96">
      <w:pPr>
        <w:spacing w:after="0"/>
        <w:rPr>
          <w:sz w:val="28"/>
          <w:szCs w:val="28"/>
        </w:rPr>
      </w:pPr>
    </w:p>
    <w:p w:rsidR="00840F96" w:rsidRPr="009F04FA" w:rsidRDefault="00840F96" w:rsidP="00840F96">
      <w:pPr>
        <w:pStyle w:val="tekst"/>
        <w:jc w:val="both"/>
        <w:rPr>
          <w:color w:val="000000"/>
          <w:sz w:val="28"/>
          <w:szCs w:val="28"/>
        </w:rPr>
      </w:pPr>
    </w:p>
    <w:p w:rsidR="00840F96" w:rsidRPr="009F04FA" w:rsidRDefault="00840F96" w:rsidP="00840F96">
      <w:pPr>
        <w:rPr>
          <w:sz w:val="28"/>
          <w:szCs w:val="28"/>
        </w:rPr>
      </w:pPr>
    </w:p>
    <w:p w:rsidR="00840F96" w:rsidRPr="009F04FA" w:rsidRDefault="00840F96" w:rsidP="00840F96">
      <w:pPr>
        <w:rPr>
          <w:sz w:val="28"/>
          <w:szCs w:val="28"/>
        </w:rPr>
      </w:pPr>
    </w:p>
    <w:p w:rsidR="009F04FA" w:rsidRPr="009F04FA" w:rsidRDefault="009F04FA">
      <w:pPr>
        <w:rPr>
          <w:sz w:val="28"/>
          <w:szCs w:val="28"/>
        </w:rPr>
      </w:pPr>
    </w:p>
    <w:sectPr w:rsidR="009F04FA" w:rsidRPr="009F04FA" w:rsidSect="009F04FA">
      <w:pgSz w:w="11906" w:h="16838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F96"/>
    <w:rsid w:val="00111194"/>
    <w:rsid w:val="00154131"/>
    <w:rsid w:val="003A5B54"/>
    <w:rsid w:val="003B19E9"/>
    <w:rsid w:val="004F2018"/>
    <w:rsid w:val="00840F96"/>
    <w:rsid w:val="009F04FA"/>
    <w:rsid w:val="00C837E2"/>
    <w:rsid w:val="00D05495"/>
    <w:rsid w:val="00DE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0F9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840F96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840F96"/>
  </w:style>
  <w:style w:type="paragraph" w:styleId="Tekstbalonia">
    <w:name w:val="Balloon Text"/>
    <w:basedOn w:val="Normal"/>
    <w:link w:val="TekstbaloniaChar"/>
    <w:uiPriority w:val="99"/>
    <w:semiHidden/>
    <w:unhideWhenUsed/>
    <w:rsid w:val="00840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0F9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0F9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840F96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840F96"/>
  </w:style>
  <w:style w:type="paragraph" w:styleId="Tekstbalonia">
    <w:name w:val="Balloon Text"/>
    <w:basedOn w:val="Normal"/>
    <w:link w:val="TekstbaloniaChar"/>
    <w:uiPriority w:val="99"/>
    <w:semiHidden/>
    <w:unhideWhenUsed/>
    <w:rsid w:val="00840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0F9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Ana Županić</cp:lastModifiedBy>
  <cp:revision>2</cp:revision>
  <cp:lastPrinted>2015-12-22T08:14:00Z</cp:lastPrinted>
  <dcterms:created xsi:type="dcterms:W3CDTF">2015-12-23T08:40:00Z</dcterms:created>
  <dcterms:modified xsi:type="dcterms:W3CDTF">2015-12-23T08:40:00Z</dcterms:modified>
</cp:coreProperties>
</file>