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453501" w14:paraId="4453501"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15:collapsed w:val="false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bookmarkStart w:name="_GoBack" w:id="0"/>
      <w:bookmarkEnd w:id="0"/>
    </w:p>
    <w:tbl>
      <w:tblPr>
        <w:tblW w:type="auto" w:w="0"/>
        <w:tblInd w:type="dxa" w:w="-202"/>
        <w:tblLook w:val="04A0" w:noVBand="1" w:noHBand="0" w:lastColumn="0" w:firstColumn="1" w:lastRow="0" w:firstRow="1"/>
      </w:tblPr>
      <w:tblGrid>
        <w:gridCol w:w="202"/>
        <w:gridCol w:w="3510"/>
        <w:gridCol w:w="608"/>
      </w:tblGrid>
      <w:tr w:rsidTr="00861DAC" w:rsidR="00A5316A" w:rsidRPr="009521C0">
        <w:trPr>
          <w:gridBefore w:val="1"/>
          <w:gridAfter w:val="1"/>
          <w:wBefore w:type="dxa" w:w="202"/>
          <w:wAfter w:type="dxa" w:w="608"/>
        </w:trPr>
        <w:tc>
          <w:tcPr>
            <w:tcW w:type="dxa" w:w="3510"/>
            <w:shd w:fill="auto" w:color="auto" w:val="clear"/>
          </w:tcPr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Republika Hrvatska</w:t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Općinski sud u Čakovcu</w:t>
            </w:r>
          </w:p>
          <w:p w:rsidRDefault="00A5316A" w:rsidP="00861DAC" w:rsidR="00A5316A" w:rsidRPr="009521C0">
            <w:pPr>
              <w:spacing w:lineRule="auto" w:line="240" w:after="0"/>
              <w:jc w:val="center"/>
              <w:rPr>
                <w:rFonts w:cs="Times New Roman" w:eastAsia="Calibri" w:hAnsi="Times New Roman" w:ascii="Times New Roman"/>
                <w:sz w:val="24"/>
                <w:szCs w:val="24"/>
              </w:rPr>
            </w:pPr>
            <w:r w:rsidRPr="009521C0">
              <w:rPr>
                <w:rFonts w:cs="Times New Roman" w:eastAsia="Calibri" w:hAnsi="Times New Roman" w:ascii="Times New Roman"/>
                <w:sz w:val="24"/>
                <w:szCs w:val="24"/>
              </w:rPr>
              <w:t>Čakovec, Ruđera Boškovića 18</w:t>
            </w:r>
          </w:p>
        </w:tc>
      </w:tr>
      <w:tr w:rsidTr="00861DAC" w:rsidR="00A5316A" w:rsidRPr="009521C0">
        <w:tblPrEx>
          <w:jc w:val="right"/>
          <w:tblCellMar>
            <w:left w:type="dxa" w:w="0"/>
            <w:right w:type="dxa" w:w="0"/>
          </w:tblCellMar>
          <w:tblLook w:val="01E0" w:noVBand="0" w:noHBand="0" w:lastColumn="1" w:firstColumn="1" w:lastRow="1" w:firstRow="1"/>
        </w:tblPrEx>
        <w:trPr>
          <w:jc w:val="right"/>
        </w:trPr>
        <w:tc>
          <w:tcPr>
            <w:tcW w:type="dxa" w:w="4320"/>
            <w:gridSpan w:val="3"/>
          </w:tcPr>
          <w:p w:rsidRDefault="00A5316A" w:rsidP="004A1B5B" w:rsidR="00A5316A" w:rsidRPr="009521C0">
            <w:pPr>
              <w:spacing w:lineRule="auto" w:line="240" w:after="0"/>
              <w:ind w:firstLine="1350" w:left="-135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9521C0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3 </w:t>
            </w:r>
            <w:proofErr w:type="spellStart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Sp</w:t>
            </w:r>
            <w:proofErr w:type="spellEnd"/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-</w:t>
            </w:r>
            <w:r w:rsidR="004A1B5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4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/17</w:t>
            </w:r>
          </w:p>
        </w:tc>
      </w:tr>
    </w:tbl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Stečajni povjerenik STJEPAN RAKAREC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10 410 Velika Gorica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proofErr w:type="spellStart"/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>Črnkovec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16</w:t>
      </w: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A5316A" w:rsidP="00A5316A" w:rsidR="00A5316A" w:rsidRPr="00A5316A">
      <w:pPr>
        <w:tabs>
          <w:tab w:pos="284" w:val="left"/>
        </w:tabs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             Kod ovoga suda u tijeku je stečajni postupak, povodom prijedloga potrošača </w:t>
      </w:r>
      <w:r w:rsidR="004A1B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Petre </w:t>
      </w:r>
      <w:proofErr w:type="spellStart"/>
      <w:r w:rsidR="004A1B5B">
        <w:rPr>
          <w:rFonts w:cs="Times New Roman" w:eastAsia="Times New Roman" w:hAnsi="Times New Roman" w:ascii="Times New Roman"/>
          <w:sz w:val="24"/>
          <w:szCs w:val="24"/>
          <w:lang w:eastAsia="hr-HR"/>
        </w:rPr>
        <w:t>Rosić</w:t>
      </w:r>
      <w:proofErr w:type="spellEnd"/>
      <w:r w:rsidR="004A1B5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OIB: 26926996560, iz Čakovca, J. Bedekovića 8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ab/>
      </w:r>
    </w:p>
    <w:p w:rsidRDefault="00A5316A" w:rsidP="00A5316A" w:rsidR="00A5316A" w:rsidRPr="00A5316A">
      <w:pPr>
        <w:spacing w:lineRule="auto" w:line="240" w:after="0"/>
        <w:ind w:firstLine="720"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</w:pPr>
      <w:proofErr w:type="spellStart"/>
      <w:proofErr w:type="gram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Pozivate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se da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pristupite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sudu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r w:rsidR="0073146E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>04</w:t>
      </w:r>
      <w:r w:rsidRPr="00A5316A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>.</w:t>
      </w:r>
      <w:proofErr w:type="gramEnd"/>
      <w:r w:rsidRPr="00A5316A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 xml:space="preserve"> </w:t>
      </w:r>
      <w:proofErr w:type="spellStart"/>
      <w:proofErr w:type="gramStart"/>
      <w:r w:rsidR="0073146E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>rujna</w:t>
      </w:r>
      <w:proofErr w:type="spellEnd"/>
      <w:proofErr w:type="gramEnd"/>
      <w:r w:rsidR="0073146E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 xml:space="preserve"> 2018. 11</w:t>
      </w:r>
      <w:proofErr w:type="gramStart"/>
      <w:r w:rsidR="0073146E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>,3</w:t>
      </w:r>
      <w:r w:rsidRPr="00A5316A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>0</w:t>
      </w:r>
      <w:proofErr w:type="gramEnd"/>
      <w:r w:rsidRPr="00A5316A">
        <w:rPr>
          <w:rFonts w:cs="Times New Roman" w:eastAsia="Times New Roman" w:hAnsi="Times New Roman" w:ascii="Times New Roman"/>
          <w:sz w:val="24"/>
          <w:szCs w:val="20"/>
          <w:u w:val="single"/>
          <w:lang w:eastAsia="hr-HR" w:val="en-US"/>
        </w:rPr>
        <w:t xml:space="preserve"> sati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radi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davanja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izjave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o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prihvaćanju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dužnosti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stečajnog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 xml:space="preserve"> </w:t>
      </w:r>
      <w:proofErr w:type="spellStart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povjerenika</w:t>
      </w:r>
      <w:proofErr w:type="spellEnd"/>
      <w:r w:rsidRPr="00A5316A"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  <w:t>.</w:t>
      </w:r>
    </w:p>
    <w:p w:rsidRDefault="00A5316A" w:rsidP="00A5316A" w:rsidR="00A5316A" w:rsidRPr="00A5316A">
      <w:pPr>
        <w:spacing w:lineRule="auto" w:line="240" w:after="0"/>
        <w:ind w:firstLine="720"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 w:val="en-US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      U slučaju spriječenosti ( korištenje godišnjeg odmora i sl. ) o istome odmah obavijestite ovaj sud na broj 040-379-</w:t>
      </w:r>
      <w:r w:rsidR="0073146E">
        <w:rPr>
          <w:rFonts w:cs="Times New Roman" w:eastAsia="Times New Roman" w:hAnsi="Times New Roman" w:ascii="Times New Roman"/>
          <w:sz w:val="24"/>
          <w:szCs w:val="20"/>
          <w:lang w:eastAsia="hr-HR"/>
        </w:rPr>
        <w:t>682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>, radi zakazivanja novog termina.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>Čakov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ec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09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.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kolovoza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2018.</w:t>
      </w: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b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                    Sutkinja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:</w:t>
      </w: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A5316A" w:rsidP="00A5316A" w:rsidR="00A5316A" w:rsidRPr="00A5316A">
      <w:pPr>
        <w:spacing w:lineRule="auto" w:line="240" w:after="0"/>
        <w:ind w:right="142" w:left="142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                                           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Nataša Miletić</w:t>
      </w:r>
      <w:r w:rsidRPr="00A5316A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</w:t>
      </w:r>
    </w:p>
    <w:p w:rsidRDefault="00905C4E" w:rsidR="00596EC1"/>
    <w:sectPr w:rsidR="00596EC1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91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5316A"/>
    <w:rsid w:val="00046F39"/>
    <w:rsid w:val="00076939"/>
    <w:rsid w:val="00091DA6"/>
    <w:rsid w:val="00143C8C"/>
    <w:rsid w:val="001E1409"/>
    <w:rsid w:val="001F2715"/>
    <w:rsid w:val="00203BFD"/>
    <w:rsid w:val="00335D8D"/>
    <w:rsid w:val="003434A5"/>
    <w:rsid w:val="00485453"/>
    <w:rsid w:val="004A1B5B"/>
    <w:rsid w:val="0062020E"/>
    <w:rsid w:val="006A0342"/>
    <w:rsid w:val="006D7D22"/>
    <w:rsid w:val="0073146E"/>
    <w:rsid w:val="0076050B"/>
    <w:rsid w:val="007D7EF5"/>
    <w:rsid w:val="00866E1E"/>
    <w:rsid w:val="00877129"/>
    <w:rsid w:val="00905C4E"/>
    <w:rsid w:val="00926EE3"/>
    <w:rsid w:val="00A30348"/>
    <w:rsid w:val="00A5316A"/>
    <w:rsid w:val="00AE2EE3"/>
    <w:rsid w:val="00AF6A4A"/>
    <w:rsid w:val="00B67900"/>
    <w:rsid w:val="00BC453E"/>
    <w:rsid w:val="00D720B5"/>
    <w:rsid w:val="00D92EFB"/>
    <w:rsid w:val="00E268D2"/>
    <w:rsid w:val="00E329AA"/>
    <w:rsid w:val="00EF3F4D"/>
    <w:rsid w:val="00F745B6"/>
    <w:rsid w:val="00F813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316A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5316A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5C4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05C4E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05C4E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05C4E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05C4E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5316A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5316A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05C4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05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05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05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05C4E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18527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kolovoza 2018.</izvorni_sadrzaj>
    <derivirana_varijabla naziv="DomainObject.DatumDonosenjaOdluke_1">9.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Nataša</izvorni_sadrzaj>
    <derivirana_varijabla naziv="DomainObject.DonositeljOdluke.Ime_1">Nataša</derivirana_varijabla>
  </DomainObject.DonositeljOdluke.Ime>
  <DomainObject.DonositeljOdluke.Prezime>
    <izvorni_sadrzaj>Miletić</izvorni_sadrzaj>
    <derivirana_varijabla naziv="DomainObject.DonositeljOdluke.Prezime_1">Miletić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rujna 2017.</izvorni_sadrzaj>
    <derivirana_varijabla naziv="DomainObject.Predmet.DatumOsnivanja_1">19.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9. kolovoza 2018.</izvorni_sadrzaj>
    <derivirana_varijabla naziv="DomainObject.Predmet.DatumRjesavanja_1">9. kolovoza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Sp-4/2017</izvorni_sadrzaj>
    <derivirana_varijabla naziv="DomainObject.Predmet.OznakaBroj_1">Sp-4/2017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Nataša</izvorni_sadrzaj>
    <derivirana_varijabla naziv="DomainObject.Predmet.PredmetRijesio.Ime_1">Nataša</derivirana_varijabla>
  </DomainObject.Predmet.PredmetRijesio.Ime>
  <DomainObject.Predmet.PredmetRijesio.Oib>
    <izvorni_sadrzaj>76384606064</izvorni_sadrzaj>
    <derivirana_varijabla naziv="DomainObject.Predmet.PredmetRijesio.Oib_1">76384606064</derivirana_varijabla>
  </DomainObject.Predmet.PredmetRijesio.Oib>
  <DomainObject.Predmet.PredmetRijesio.Prezime>
    <izvorni_sadrzaj>Miletić</izvorni_sadrzaj>
    <derivirana_varijabla naziv="DomainObject.Predmet.PredmetRijesio.Prezime_1">Miletić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15</izvorni_sadrzaj>
    <derivirana_varijabla naziv="DomainObject.Predmet.Referada.Prostorija.Naziv_1">Soba 15</derivirana_varijabla>
  </DomainObject.Predmet.Referada.Prostorija.Naziv>
  <DomainObject.Predmet.Referada.Prostorija.Oznaka>
    <izvorni_sadrzaj>15</izvorni_sadrzaj>
    <derivirana_varijabla naziv="DomainObject.Predmet.Referada.Prostorija.Oznaka_1">15</derivirana_varijabla>
  </DomainObject.Predmet.Referada.Prostorija.Oznaka>
  <DomainObject.Predmet.Referada.Sud.Naziv>
    <izvorni_sadrzaj>Općinski sud u Čakovcu</izvorni_sadrzaj>
    <derivirana_varijabla naziv="DomainObject.Predmet.Referada.Sud.Naziv_1">Općinski sud u Čakovcu</derivirana_varijabla>
  </DomainObject.Predmet.Referada.Sud.Naziv>
  <DomainObject.Predmet.Referada.Sudac>
    <izvorni_sadrzaj>Nataša Miletić</izvorni_sadrzaj>
    <derivirana_varijabla naziv="DomainObject.Predmet.Referada.Sudac_1">Nataša Miletić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Petra Rosić; B2  KAPITAL d.o.o. za poslovne usluge</izvorni_sadrzaj>
    <derivirana_varijabla naziv="DomainObject.Predmet.StrankaFormated_1">  Petra Rosić; B2  KAPITAL d.o.o. za poslovne usluge</derivirana_varijabla>
  </DomainObject.Predmet.StrankaFormated>
  <DomainObject.Predmet.StrankaFormatedOIB>
    <izvorni_sadrzaj>  Petra Rosić, OIB 26926996560; B2  KAPITAL d.o.o. za poslovne usluge, OIB 57509775367</izvorni_sadrzaj>
    <derivirana_varijabla naziv="DomainObject.Predmet.StrankaFormatedOIB_1">  Petra Rosić, OIB 26926996560; B2  KAPITAL d.o.o. za poslovne usluge, OIB 57509775367</derivirana_varijabla>
  </DomainObject.Predmet.StrankaFormatedOIB>
  <DomainObject.Predmet.StrankaFormatedWithAdress>
    <izvorni_sadrzaj> Petra Rosić, Josipa Bedekovića 8, 40000 Čakovec; B2  KAPITAL d.o.o. za poslovne usluge, Radnička cesta 41, 10000 Zagreb</izvorni_sadrzaj>
    <derivirana_varijabla naziv="DomainObject.Predmet.StrankaFormatedWithAdress_1"> Petra Rosić, Josipa Bedekovića 8, 40000 Čakovec; B2  KAPITAL d.o.o. za poslovne usluge, Radnička cesta 41, 10000 Zagreb</derivirana_varijabla>
  </DomainObject.Predmet.StrankaFormatedWithAdress>
  <DomainObject.Predmet.StrankaFormatedWithAdressOIB>
    <izvorni_sadrzaj> Petra Rosić, OIB 26926996560, Josipa Bedekovića 8, 40000 Čakovec; B2  KAPITAL d.o.o. za poslovne usluge, OIB 57509775367, Radnička cesta 41, 10000 Zagreb</izvorni_sadrzaj>
    <derivirana_varijabla naziv="DomainObject.Predmet.StrankaFormatedWithAdressOIB_1"> Petra Rosić, OIB 26926996560, Josipa Bedekovića 8, 40000 Čakovec; B2  KAPITAL d.o.o. za poslovne usluge, OIB 57509775367, Radnička cesta 41, 10000 Zagreb</derivirana_varijabla>
  </DomainObject.Predmet.StrankaFormatedWithAdressOIB>
  <DomainObject.Predmet.StrankaWithAdress>
    <izvorni_sadrzaj>Petra Rosić Josipa Bedekovića 8,40000 Čakovec,B2  KAPITAL d.o.o. za poslovne usluge Radnička cesta 41,10000 Zagreb</izvorni_sadrzaj>
    <derivirana_varijabla naziv="DomainObject.Predmet.StrankaWithAdress_1">Petra Rosić Josipa Bedekovića 8,40000 Čakovec,B2  KAPITAL d.o.o. za poslovne usluge Radnička cesta 41,10000 Zagreb</derivirana_varijabla>
  </DomainObject.Predmet.StrankaWithAdress>
  <DomainObject.Predmet.StrankaWithAdressOIB>
    <izvorni_sadrzaj>Petra Rosić, OIB 26926996560, Josipa Bedekovića 8,40000 Čakovec,B2  KAPITAL d.o.o. za poslovne usluge, OIB 57509775367, Radnička cesta 41,10000 Zagreb</izvorni_sadrzaj>
    <derivirana_varijabla naziv="DomainObject.Predmet.StrankaWithAdressOIB_1">Petra Rosić, OIB 26926996560, Josipa Bedekovića 8,40000 Čakovec,B2  KAPITAL d.o.o. za poslovne usluge, OIB 57509775367, Radnička cesta 41,10000 Zagreb</derivirana_varijabla>
  </DomainObject.Predmet.StrankaWithAdressOIB>
  <DomainObject.Predmet.StrankaNazivFormated>
    <izvorni_sadrzaj>Petra Rosić,B2  KAPITAL d.o.o. za poslovne usluge</izvorni_sadrzaj>
    <derivirana_varijabla naziv="DomainObject.Predmet.StrankaNazivFormated_1">Petra Rosić,B2  KAPITAL d.o.o. za poslovne usluge</derivirana_varijabla>
  </DomainObject.Predmet.StrankaNazivFormated>
  <DomainObject.Predmet.StrankaNazivFormatedOIB>
    <izvorni_sadrzaj>Petra Rosić, OIB 26926996560,B2  KAPITAL d.o.o. za poslovne usluge, OIB 57509775367</izvorni_sadrzaj>
    <derivirana_varijabla naziv="DomainObject.Predmet.StrankaNazivFormatedOIB_1">Petra Rosić, OIB 26926996560,B2  KAPITAL d.o.o. za poslovne usluge, OIB 57509775367</derivirana_varijabla>
  </DomainObject.Predmet.StrankaNazivFormatedOIB>
  <DomainObject.Predmet.Sud.Adresa.Naselje>
    <izvorni_sadrzaj>Čakovec</izvorni_sadrzaj>
    <derivirana_varijabla naziv="DomainObject.Predmet.Sud.Adresa.Naselje_1">Čakovec</derivirana_varijabla>
  </DomainObject.Predmet.Sud.Adresa.Naselje>
  <DomainObject.Predmet.Sud.Adresa.NaseljeLokativ>
    <izvorni_sadrzaj>Čakovcu</izvorni_sadrzaj>
    <derivirana_varijabla naziv="DomainObject.Predmet.Sud.Adresa.NaseljeLokativ_1">Čakovcu</derivirana_varijabla>
  </DomainObject.Predmet.Sud.Adresa.NaseljeLokativ>
  <DomainObject.Predmet.Sud.Adresa.PostBroj>
    <izvorni_sadrzaj>40000</izvorni_sadrzaj>
    <derivirana_varijabla naziv="DomainObject.Predmet.Sud.Adresa.PostBroj_1">40000</derivirana_varijabla>
  </DomainObject.Predmet.Sud.Adresa.PostBroj>
  <DomainObject.Predmet.Sud.Adresa.UlicaIKBR>
    <izvorni_sadrzaj>Ruđera Boškovića 18</izvorni_sadrzaj>
    <derivirana_varijabla naziv="DomainObject.Predmet.Sud.Adresa.UlicaIKBR_1">Ruđera Boškovića 18</derivirana_varijabla>
  </DomainObject.Predmet.Sud.Adresa.UlicaIKBR>
  <DomainObject.Predmet.Sud.Naziv>
    <izvorni_sadrzaj>Općinski sud u Čakovcu</izvorni_sadrzaj>
    <derivirana_varijabla naziv="DomainObject.Predmet.Sud.Naziv_1">Općinski sud u Čakovcu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3</izvorni_sadrzaj>
    <derivirana_varijabla naziv="DomainObject.Predmet.TrenutnaLokacijaSpisa.Naziv_1">Referada 3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Čakovcu</izvorni_sadrzaj>
    <derivirana_varijabla naziv="DomainObject.Predmet.TrenutnaLokacijaSpisa.Sud.Naziv_1">Općinski sud u Čakovcu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</izvorni_sadrzaj>
    <derivirana_varijabla naziv="DomainObject.Predmet.UstrojstvenaJedinicaVodi.Naziv_1">izvanparnična</derivirana_varijabla>
  </DomainObject.Predmet.UstrojstvenaJedinicaVodi.Naziv>
  <DomainObject.Predmet.UstrojstvenaJedinicaVodi.Oznaka>
    <izvorni_sadrzaj>izvanparnična</izvorni_sadrzaj>
    <derivirana_varijabla naziv="DomainObject.Predmet.UstrojstvenaJedinicaVodi.Oznaka_1">izvanparnična</derivirana_varijabla>
  </DomainObject.Predmet.UstrojstvenaJedinicaVodi.Oznaka>
  <DomainObject.Predmet.UstrojstvenaJedinicaVodi.Prostorija.Naziv>
    <izvorni_sadrzaj>soba 27</izvorni_sadrzaj>
    <derivirana_varijabla naziv="DomainObject.Predmet.UstrojstvenaJedinicaVodi.Prostorija.Naziv_1">soba 27</derivirana_varijabla>
  </DomainObject.Predmet.UstrojstvenaJedinicaVodi.Prostorija.Naziv>
  <DomainObject.Predmet.UstrojstvenaJedinicaVodi.Prostorija.Oznaka>
    <izvorni_sadrzaj>27</izvorni_sadrzaj>
    <derivirana_varijabla naziv="DomainObject.Predmet.UstrojstvenaJedinicaVodi.Prostorija.Oznaka_1">27</derivirana_varijabla>
  </DomainObject.Predmet.UstrojstvenaJedinicaVodi.Prostorija.Oznaka>
  <DomainObject.Predmet.UstrojstvenaJedinicaVodi.Sud.Naziv>
    <izvorni_sadrzaj>Općinski sud u Čakovcu</izvorni_sadrzaj>
    <derivirana_varijabla naziv="DomainObject.Predmet.UstrojstvenaJedinicaVodi.Sud.Naziv_1">Općinski sud u Čakovcu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Marko Počekaj</izvorni_sadrzaj>
    <derivirana_varijabla naziv="DomainObject.Predmet.Zapisnicar_1">Marko Počekaj</derivirana_varijabla>
  </DomainObject.Predmet.Zapisnicar>
  <DomainObject.Predmet.StrankaListFormated>
    <izvorni_sadrzaj>
      <item>Petra Rosić</item>
      <item>B2  KAPITAL d.o.o. za poslovne usluge</item>
    </izvorni_sadrzaj>
    <derivirana_varijabla naziv="DomainObject.Predmet.StrankaListFormated_1">
      <item>Petra Rosić</item>
      <item>B2  KAPITAL d.o.o. za poslovne usluge</item>
    </derivirana_varijabla>
  </DomainObject.Predmet.StrankaListFormated>
  <DomainObject.Predmet.StrankaListFormatedOIB>
    <izvorni_sadrzaj>
      <item>Petra Rosić, OIB 26926996560</item>
      <item>B2  KAPITAL d.o.o. za poslovne usluge, OIB 57509775367</item>
    </izvorni_sadrzaj>
    <derivirana_varijabla naziv="DomainObject.Predmet.StrankaListFormatedOIB_1">
      <item>Petra Rosić, OIB 26926996560</item>
      <item>B2  KAPITAL d.o.o. za poslovne usluge, OIB 57509775367</item>
    </derivirana_varijabla>
  </DomainObject.Predmet.StrankaListFormatedOIB>
  <DomainObject.Predmet.StrankaListFormatedWithAdress>
    <izvorni_sadrzaj>
      <item>Petra Rosić, Josipa Bedekovića 8, 40000 Čakovec</item>
      <item>B2  KAPITAL d.o.o. za poslovne usluge, Radnička cesta 41, 10000 Zagreb</item>
    </izvorni_sadrzaj>
    <derivirana_varijabla naziv="DomainObject.Predmet.StrankaListFormatedWithAdress_1">
      <item>Petra Rosić, Josipa Bedekovića 8, 40000 Čakovec</item>
      <item>B2  KAPITAL d.o.o. za poslovne usluge, Radnička cesta 41, 10000 Zagreb</item>
    </derivirana_varijabla>
  </DomainObject.Predmet.StrankaListFormatedWithAdress>
  <DomainObject.Predmet.StrankaListFormatedWithAdressOIB>
    <izvorni_sadrzaj>
      <item>Petra Rosić, OIB 26926996560, Josipa Bedekovića 8, 40000 Čakovec</item>
      <item>B2  KAPITAL d.o.o. za poslovne usluge, OIB 57509775367, Radnička cesta 41, 10000 Zagreb</item>
    </izvorni_sadrzaj>
    <derivirana_varijabla naziv="DomainObject.Predmet.StrankaListFormatedWithAdressOIB_1">
      <item>Petra Rosić, OIB 26926996560, Josipa Bedekovića 8, 40000 Čakovec</item>
      <item>B2  KAPITAL d.o.o. za poslovne usluge, OIB 57509775367, Radnička cesta 41, 10000 Zagreb</item>
    </derivirana_varijabla>
  </DomainObject.Predmet.StrankaListFormatedWithAdressOIB>
  <DomainObject.Predmet.StrankaListNazivFormated>
    <izvorni_sadrzaj>
      <item>Petra Rosić</item>
      <item>B2  KAPITAL d.o.o. za poslovne usluge</item>
    </izvorni_sadrzaj>
    <derivirana_varijabla naziv="DomainObject.Predmet.StrankaListNazivFormated_1">
      <item>Petra Rosić</item>
      <item>B2  KAPITAL d.o.o. za poslovne usluge</item>
    </derivirana_varijabla>
  </DomainObject.Predmet.StrankaListNazivFormated>
  <DomainObject.Predmet.StrankaListNazivFormatedOIB>
    <izvorni_sadrzaj>
      <item>Petra Rosić, OIB 26926996560</item>
      <item>B2  KAPITAL d.o.o. za poslovne usluge, OIB 57509775367</item>
    </izvorni_sadrzaj>
    <derivirana_varijabla naziv="DomainObject.Predmet.StrankaListNazivFormatedOIB_1">
      <item>Petra Rosić, OIB 26926996560</item>
      <item>B2  KAPITAL d.o.o. za poslovne usluge, OIB 57509775367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Formated>
  <DomainObject.Predmet.OstaliList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FormatedOIB>
  <DomainObject.Predmet.OstaliListFormatedWithAdress>
    <izvorni_sadrzaj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izvorni_sadrzaj>
    <derivirana_varijabla naziv="DomainObject.Predmet.OstaliListFormatedWithAdress_1">
      <item>CROATIA osiguranje d.d., Obala kneza Branimira 20, 23000 Zadar</item>
      <item>Utilium d.o.o. trgovina i usluge, Grana 39/1, 42220 Grana</item>
      <item>J&amp;T banka d.d., Aleja Kralja Zvonimira 1, 42000 Varaždin</item>
      <item>HRVATSKI ZAVOD ZA ZDRAVSTVENO OSIGURANJE, Trg E. Kvaternika 2, 40000 Čakovec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potraživanja, L. Jagera 5, 31000 Osijek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usluge, Merhatovec 5, 40313 Merhatovec</item>
      <item>CROATIA zdravstveno osiguranje dioničko društvo</item>
      <item>Financijska agencija</item>
      <item>Putnička agencija "Express-tours" vl. Tihomir Kokolek, Zagrebačka 87, 40000 Čakovec</item>
      <item>RBA Bad Radkersburg - Kloch eGen, Halbenrainer Strasse 2, Bad Radkersburg</item>
    </derivirana_varijabla>
  </DomainObject.Predmet.OstaliListFormatedWithAdress>
  <DomainObject.Predmet.OstaliListFormatedWithAdressOIB>
    <izvorni_sadrzaj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izvorni_sadrzaj>
    <derivirana_varijabla naziv="DomainObject.Predmet.OstaliListFormatedWithAdressOIB_1">
      <item>CROATIA osiguranje d.d., OIB 26187994862, Obala kneza Branimira 20, 23000 Zadar</item>
      <item>Utilium d.o.o. trgovina i usluge, OIB 62767157304, Grana 39/1, 42220 Grana</item>
      <item>J&amp;T banka d.d., OIB 38182927268, Aleja Kralja Zvonimira 1, 42000 Varaždin</item>
      <item>HRVATSKI ZAVOD ZA ZDRAVSTVENO OSIGURANJE, OIB 02958272670, Trg E. Kvaternika 2, 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 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 40313 Merhatovec</item>
      <item>CROATIA zdravstveno osiguranje dioničko društvo, OIB 45302812775</item>
      <item>Financijska agencija, OIB 85821130368</item>
      <item>Putnička agencija "Express-tours" vl. Tihomir Kokolek, OIB 92415294899, Zagrebačka 87, 40000 Čakovec</item>
      <item>RBA Bad Radkersburg - Kloch eGen, OIB 42678741814, Halbenrainer Strasse 2, Bad Radkersburg</item>
    </derivirana_varijabla>
  </DomainObject.Predmet.OstaliListFormatedWithAdressOIB>
  <DomainObject.Predmet.OstaliListNazivFormated>
    <izvorni_sadrzaj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izvorni_sadrzaj>
    <derivirana_varijabla naziv="DomainObject.Predmet.OstaliListNazivFormated_1"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</derivirana_varijabla>
  </DomainObject.Predmet.OstaliListNazivFormated>
  <DomainObject.Predmet.OstaliListNazivFormatedOIB>
    <izvorni_sadrzaj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izvorni_sadrzaj>
    <derivirana_varijabla naziv="DomainObject.Predmet.OstaliListNazivFormatedOIB_1">
      <item>CROATIA osiguranje d.d., OIB 26187994862</item>
      <item>Utilium d.o.o. trgovina i usluge, OIB 62767157304</item>
      <item>J&amp;T banka d.d., OIB 38182927268</item>
      <item>HRVATSKI ZAVOD ZA ZDRAVSTVENO OSIGURANJE, OIB 02958272670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</item>
      <item>CROATIA zdravstveno osiguranje dioničko društvo, OIB 45302812775</item>
      <item>Financijska agencija, OIB 85821130368</item>
      <item>Putnička agencija "Express-tours" vl. Tihomir Kokolek, OIB 92415294899</item>
      <item>RBA Bad Radkersburg - Kloch eGen, OIB 42678741814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Varaždinu</izvorni_sadrzaj>
    <derivirana_varijabla naziv="DomainObject.Predmet.Sud.Parent.Naziv_1">Županijski sud u Varaždinu</derivirana_varijabla>
  </DomainObject.Predmet.Sud.Parent.Naziv>
  <DomainObject.Datum>
    <izvorni_sadrzaj>9. kolovoza 2018.</izvorni_sadrzaj>
    <derivirana_varijabla naziv="DomainObject.Datum_1">9.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Petra Rosić i dr.</izvorni_sadrzaj>
    <derivirana_varijabla naziv="DomainObject.Predmet.StrankaIDrugi_1">Petra Rosić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Petra Rosić, OIB 26926996560, Josipa Bedekovića 8, 40000 Čakovec i dr.</izvorni_sadrzaj>
    <derivirana_varijabla naziv="DomainObject.Predmet.StrankaIDrugiAdressOIB_1">Petra Rosić, OIB 26926996560, Josipa Bedekovića 8, 40000 Čakovec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9. kolovoza 2018.</izvorni_sadrzaj>
    <derivirana_varijabla naziv="DomainObject.Predmet.OdlukaRjesenje.DatumDonosenjaOdluke_1">9. kolovoza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Sp-4/2017-36</izvorni_sadrzaj>
    <derivirana_varijabla naziv="DomainObject.Predmet.OdlukaRjesenje.Oznaka_1">Sp-4/2017-36</derivirana_varijabla>
  </DomainObject.Predmet.OdlukaRjesenje.Oznaka>
  <DomainObject.Predmet.SudioniciListNaziv>
    <izvorni_sadrzaj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izvorni_sadrzaj>
    <derivirana_varijabla naziv="DomainObject.Predmet.SudioniciListNaziv_1">
      <item>Petra Rosić</item>
      <item>CROATIA osiguranje d.d.</item>
      <item>Utilium d.o.o. trgovina i usluge</item>
      <item>J&amp;T banka d.d.</item>
      <item>HRVATSKI ZAVOD ZA ZDRAVSTVENO OSIGURANJE</item>
      <item>MOZAIK KNJIGA društvo s ograničenom odgovornošću za nakladničku djelatnost</item>
      <item>PRIMA SOLVENT društvo s ograničenom odgovornošću za financijsko posredovanje, zastupanje i usluge</item>
      <item>INKASO.HR d.o.o. za naplatu potraživanja</item>
      <item>HRVATSKA POŠTANSKA BANKA, dioničko društvo</item>
      <item>PRIVREDNA BANKA ZAGREB - DIONIČKO DRUŠTVO</item>
      <item>Mercator - H d.o.o.</item>
      <item>PRIVREDNA BANKA ZAGREB - DIONIČKO DRUŠTVO</item>
      <item>ISKON INTERNET d.d. za informatiku i telekomunikacije</item>
      <item>HT d.dl.</item>
      <item>NOVI-NET, društvo s ograničenom odgovornošću za trgovinu i usluge</item>
      <item>CROATIA zdravstveno osiguranje dioničko društvo</item>
      <item>Financijska agencija</item>
      <item>Putnička agencija "Express-tours" vl. Tihomir Kokolek</item>
      <item>RBA Bad Radkersburg - Kloch eGen</item>
      <item>B2  KAPITAL d.o.o. za poslovne usluge</item>
    </derivirana_varijabla>
  </DomainObject.Predmet.SudioniciListNaziv>
  <DomainObject.Predmet.SudioniciListAdressOIB>
    <izvorni_sadrzaj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izvorni_sadrzaj>
    <derivirana_varijabla naziv="DomainObject.Predmet.SudioniciListAdressOIB_1">
      <item>Petra Rosić, OIB 26926996560, Josipa Bedekovića 8,40000 Čakovec</item>
      <item>CROATIA osiguranje d.d., OIB 26187994862, Obala kneza Branimira 20,23000 Zadar</item>
      <item>Utilium d.o.o. trgovina i usluge, OIB 62767157304, Grana 39/1,42220 Grana</item>
      <item>J&amp;T banka d.d., OIB 38182927268, Aleja Kralja Zvonimira 1,42000 Varaždin</item>
      <item>HRVATSKI ZAVOD ZA ZDRAVSTVENO OSIGURANJE, OIB 02958272670, Trg E. Kvaternika 2,40000 Čakovec</item>
      <item>MOZAIK KNJIGA društvo s ograničenom odgovornošću za nakladničku djelatnost, OIB 57010186553</item>
      <item>PRIMA SOLVENT društvo s ograničenom odgovornošću za financijsko posredovanje, zastupanje i usluge, OIB 35029956158</item>
      <item>INKASO.HR d.o.o. za naplatu potraživanja, OIB 82925459345, L. Jagera 5,31000 Osijek</item>
      <item>HRVATSKA POŠTANSKA BANKA, dioničko društvo, OIB 87939104217</item>
      <item>PRIVREDNA BANKA ZAGREB - DIONIČKO DRUŠTVO, OIB 02535697732</item>
      <item>Mercator - H d.o.o., OIB 18458216879</item>
      <item>PRIVREDNA BANKA ZAGREB - DIONIČKO DRUŠTVO, OIB 02535697732</item>
      <item>ISKON INTERNET d.d. za informatiku i telekomunikacije, OIB 36779353407</item>
      <item>HT d.dl., OIB 81793146560</item>
      <item>NOVI-NET, društvo s ograničenom odgovornošću za trgovinu i usluge, OIB 94529108289, Merhatovec 5,40313 Merhatovec</item>
      <item>CROATIA zdravstveno osiguranje dioničko društvo, OIB 45302812775</item>
      <item>Financijska agencija, OIB 85821130368</item>
      <item>Putnička agencija "Express-tours" vl. Tihomir Kokolek, OIB 92415294899, Zagrebačka 87,40000 Čakovec</item>
      <item>RBA Bad Radkersburg - Kloch eGen, OIB 42678741814, Halbenrainer Strasse 2,Bad Radkersburg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izvorni_sadrzaj>
    <derivirana_varijabla naziv="DomainObject.Predmet.SudioniciListNazivOIB_1">
      <item>, OIB 26926996560</item>
      <item>, OIB 26187994862</item>
      <item>, OIB 62767157304</item>
      <item>, OIB 38182927268</item>
      <item>, OIB 02958272670</item>
      <item>, OIB 57010186553</item>
      <item>, OIB 35029956158</item>
      <item>, OIB 82925459345</item>
      <item>, OIB 87939104217</item>
      <item>, OIB 02535697732</item>
      <item>, OIB 18458216879</item>
      <item>, OIB 02535697732</item>
      <item>, OIB 36779353407</item>
      <item>, OIB 81793146560</item>
      <item>, OIB 94529108289</item>
      <item>, OIB 45302812775</item>
      <item>, OIB 85821130368</item>
      <item>, OIB 92415294899</item>
      <item>, OIB 42678741814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93</properties:Words>
  <properties:Characters>536</properties:Characters>
  <properties:Lines>31</properties:Lines>
  <properties:Paragraphs>13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751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2018-08-09T11:10:00Z</dcterms:created>
  <dc:creator>Ana Katanec</dc:creator>
  <cp:lastModifiedBy>Ana Katanec</cp:lastModifiedBy>
  <cp:lastPrinted>2018-08-09T11:10:00Z</cp:lastPrinted>
  <dcterms:modified xmlns:xsi="http://www.w3.org/2001/XMLSchema-instance" xsi:type="dcterms:W3CDTF">2018-08-09T11:41:00Z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Dopis (Sp-4-17 Dopis stečajni upravitelj.docx)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