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b8d3" w14:paraId="ac9b8d3" w:rsidRDefault="009D15A0" w:rsidP="009D15A0" w:rsidR="009D15A0" w:rsidRPr="009D15A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9D15A0" w:rsidR="00A70790">
      <w:pPr>
        <w:rPr>
          <w:rFonts w:hAnsi="Times New Roman" w:ascii="Times New Roman"/>
        </w:rPr>
      </w:pPr>
    </w:p>
    <w:p w:rsidRDefault="009D15A0" w:rsidP="009D15A0" w:rsidR="009D15A0" w:rsidRPr="009D15A0">
      <w:pPr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9D15A0" w:rsidP="00F0636B" w:rsidR="009D15A0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9D15A0" w:rsidP="001725CA" w:rsidR="009D15A0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C21941" w:rsidRPr="00C21941">
        <w:rPr>
          <w:rFonts w:hAnsi="Times New Roman" w:ascii="Times New Roman"/>
        </w:rPr>
        <w:t>ODRED ZA ČISTOĆU d.o.o., Zagreb, Bičanićeva 24, OIB: 52795030341</w:t>
      </w:r>
      <w:r w:rsidR="00D83115">
        <w:rPr>
          <w:rFonts w:hAnsi="Times New Roman" w:ascii="Times New Roman"/>
        </w:rPr>
        <w:t xml:space="preserve">, </w:t>
      </w:r>
      <w:r w:rsidR="00C21941">
        <w:rPr>
          <w:rFonts w:hAnsi="Times New Roman" w:ascii="Times New Roman"/>
        </w:rPr>
        <w:t>4</w:t>
      </w:r>
      <w:r w:rsidR="008207F8">
        <w:rPr>
          <w:rFonts w:hAnsi="Times New Roman" w:ascii="Times New Roman"/>
        </w:rPr>
        <w:t xml:space="preserve">. </w:t>
      </w:r>
      <w:r w:rsidR="00C21941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C21941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C21941" w:rsidRPr="00C21941">
        <w:rPr>
          <w:rFonts w:hAnsi="Times New Roman" w:ascii="Times New Roman"/>
        </w:rPr>
        <w:t>ODRED ZA ČISTOĆU d.o.o., Zagreb, Bičanićeva 24, OIB: 52795030341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C21941">
        <w:rPr>
          <w:rFonts w:hAnsi="Times New Roman" w:ascii="Times New Roman"/>
        </w:rPr>
        <w:t>30.593,59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8207F8">
        <w:rPr>
          <w:rFonts w:hAnsi="Times New Roman" w:ascii="Times New Roman"/>
        </w:rPr>
        <w:t>6</w:t>
      </w:r>
      <w:r w:rsidR="00C21941">
        <w:rPr>
          <w:rFonts w:hAnsi="Times New Roman" w:ascii="Times New Roman"/>
        </w:rPr>
        <w:t>063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C21941">
        <w:rPr>
          <w:rFonts w:hAnsi="Times New Roman" w:ascii="Times New Roman"/>
        </w:rPr>
        <w:t>20</w:t>
      </w:r>
      <w:r w:rsidR="00DA6AD0">
        <w:rPr>
          <w:rFonts w:hAnsi="Times New Roman" w:ascii="Times New Roman"/>
        </w:rPr>
        <w:t xml:space="preserve">. </w:t>
      </w:r>
      <w:r w:rsidR="00C21941">
        <w:rPr>
          <w:rFonts w:hAnsi="Times New Roman" w:ascii="Times New Roman"/>
        </w:rPr>
        <w:t>rujna</w:t>
      </w:r>
      <w:r w:rsidR="00DA6AD0">
        <w:rPr>
          <w:rFonts w:hAnsi="Times New Roman" w:ascii="Times New Roman"/>
        </w:rPr>
        <w:t xml:space="preserve"> 2016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C21941" w:rsidRPr="00C21941">
        <w:rPr>
          <w:rFonts w:hAnsi="Times New Roman" w:ascii="Times New Roman"/>
        </w:rPr>
        <w:t>ODRED ZA ČISTOĆU d.o.o., Zagreb, Bičanićeva 24, OIB: 52795030341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C21941">
        <w:rPr>
          <w:rFonts w:hAnsi="Times New Roman" w:ascii="Times New Roman"/>
        </w:rPr>
        <w:t>19. rujna</w:t>
      </w:r>
      <w:r w:rsidR="00DA6AD0">
        <w:rPr>
          <w:rFonts w:hAnsi="Times New Roman" w:ascii="Times New Roman"/>
        </w:rPr>
        <w:t xml:space="preserve"> 2016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C21941">
        <w:rPr>
          <w:rFonts w:hAnsi="Times New Roman" w:ascii="Times New Roman"/>
        </w:rPr>
        <w:t>21.944,50</w:t>
      </w:r>
      <w:r w:rsidR="00DA6AD0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C21941">
        <w:rPr>
          <w:rFonts w:hAnsi="Times New Roman" w:ascii="Times New Roman"/>
        </w:rPr>
        <w:t>jednog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8207F8" w:rsidP="006D58A5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Zaključkom </w:t>
      </w:r>
      <w:r w:rsidR="006D58A5" w:rsidRPr="006D58A5">
        <w:rPr>
          <w:rFonts w:hAnsi="Times New Roman" w:ascii="Times New Roman"/>
        </w:rPr>
        <w:t xml:space="preserve">ovog suda poslovni broj gornji od </w:t>
      </w:r>
      <w:r w:rsidR="00C474E8">
        <w:rPr>
          <w:rFonts w:hAnsi="Times New Roman" w:ascii="Times New Roman"/>
        </w:rPr>
        <w:t>13. listopada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C474E8">
        <w:rPr>
          <w:rFonts w:hAnsi="Times New Roman" w:ascii="Times New Roman"/>
        </w:rPr>
        <w:t>6</w:t>
      </w:r>
      <w:r w:rsidR="006D58A5" w:rsidRPr="006D58A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zakazano je ročište radi rasprave o uvjetima </w:t>
      </w:r>
      <w:r w:rsidR="006D58A5" w:rsidRPr="006D58A5">
        <w:rPr>
          <w:rFonts w:hAnsi="Times New Roman" w:ascii="Times New Roman"/>
        </w:rPr>
        <w:t>za otvaranje stečajnog postupka sukladno odredbi čl. 1</w:t>
      </w:r>
      <w:r>
        <w:rPr>
          <w:rFonts w:hAnsi="Times New Roman" w:ascii="Times New Roman"/>
        </w:rPr>
        <w:t>28</w:t>
      </w:r>
      <w:r w:rsidR="006D58A5" w:rsidRPr="006D58A5">
        <w:rPr>
          <w:rFonts w:hAnsi="Times New Roman" w:ascii="Times New Roman"/>
        </w:rPr>
        <w:t xml:space="preserve">. SZ-a, </w:t>
      </w:r>
      <w:r>
        <w:rPr>
          <w:rFonts w:hAnsi="Times New Roman" w:ascii="Times New Roman"/>
        </w:rPr>
        <w:t xml:space="preserve">te je </w:t>
      </w:r>
      <w:r w:rsidR="00BC22BC">
        <w:rPr>
          <w:rFonts w:hAnsi="Times New Roman" w:ascii="Times New Roman"/>
        </w:rPr>
        <w:t xml:space="preserve"> </w:t>
      </w:r>
      <w:r w:rsidR="006D58A5" w:rsidRPr="006D58A5">
        <w:rPr>
          <w:rFonts w:hAnsi="Times New Roman" w:ascii="Times New Roman"/>
        </w:rPr>
        <w:lastRenderedPageBreak/>
        <w:t>nare</w:t>
      </w:r>
      <w:r>
        <w:rPr>
          <w:rFonts w:hAnsi="Times New Roman" w:ascii="Times New Roman"/>
        </w:rPr>
        <w:t>đeno</w:t>
      </w:r>
      <w:r w:rsidR="006D58A5" w:rsidRPr="006D58A5">
        <w:rPr>
          <w:rFonts w:hAnsi="Times New Roman" w:ascii="Times New Roman"/>
        </w:rPr>
        <w:t xml:space="preserve"> dužniku da u roku od osam dana dostavi sudu popis imovine i obveza dužnika sukladno čl. 1</w:t>
      </w:r>
      <w:r w:rsidR="00C474E8">
        <w:rPr>
          <w:rFonts w:hAnsi="Times New Roman" w:ascii="Times New Roman"/>
        </w:rPr>
        <w:t>1</w:t>
      </w:r>
      <w:r w:rsidR="006D58A5" w:rsidRPr="006D58A5">
        <w:rPr>
          <w:rFonts w:hAnsi="Times New Roman" w:ascii="Times New Roman"/>
        </w:rPr>
        <w:t>7. st. 1. SZ-a.</w:t>
      </w:r>
    </w:p>
    <w:p w:rsidRDefault="009D15A0" w:rsidP="009D15A0" w:rsidR="009D15A0">
      <w:pPr>
        <w:jc w:val="both"/>
        <w:rPr>
          <w:rFonts w:hAnsi="Times New Roman" w:ascii="Times New Roman"/>
        </w:rPr>
      </w:pPr>
    </w:p>
    <w:p w:rsidRDefault="007424F6" w:rsidP="009D15A0" w:rsidR="007424F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 radi rasprave o uvjetima za otvaranje stečajnog postupka održano</w:t>
      </w:r>
      <w:r w:rsidR="00B05271">
        <w:rPr>
          <w:rFonts w:hAnsi="Times New Roman" w:ascii="Times New Roman"/>
        </w:rPr>
        <w:t xml:space="preserve"> </w:t>
      </w:r>
      <w:r w:rsidR="00A056F5">
        <w:rPr>
          <w:rFonts w:hAnsi="Times New Roman" w:ascii="Times New Roman"/>
        </w:rPr>
        <w:t>2</w:t>
      </w:r>
      <w:r>
        <w:rPr>
          <w:rFonts w:hAnsi="Times New Roman" w:ascii="Times New Roman"/>
        </w:rPr>
        <w:t>2</w:t>
      </w:r>
      <w:r w:rsidR="00A056F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="00DA6AD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5814E4" w:rsidRPr="005814E4">
        <w:rPr>
          <w:rFonts w:hAnsi="Times New Roman" w:ascii="Times New Roman"/>
        </w:rPr>
        <w:t>., u odsutnost</w:t>
      </w:r>
      <w:r>
        <w:rPr>
          <w:rFonts w:hAnsi="Times New Roman" w:ascii="Times New Roman"/>
        </w:rPr>
        <w:t>i uredno pozvanog predlagatelja i</w:t>
      </w:r>
      <w:r w:rsidR="00A056F5">
        <w:rPr>
          <w:rFonts w:hAnsi="Times New Roman" w:ascii="Times New Roman"/>
        </w:rPr>
        <w:t xml:space="preserve"> zakonsk</w:t>
      </w:r>
      <w:r>
        <w:rPr>
          <w:rFonts w:hAnsi="Times New Roman" w:ascii="Times New Roman"/>
        </w:rPr>
        <w:t>og</w:t>
      </w:r>
      <w:r w:rsidR="00A056F5">
        <w:rPr>
          <w:rFonts w:hAnsi="Times New Roman" w:ascii="Times New Roman"/>
        </w:rPr>
        <w:t xml:space="preserve"> zastupnik</w:t>
      </w:r>
      <w:r>
        <w:rPr>
          <w:rFonts w:hAnsi="Times New Roman" w:ascii="Times New Roman"/>
        </w:rPr>
        <w:t>a</w:t>
      </w:r>
      <w:r w:rsidR="00A056F5">
        <w:rPr>
          <w:rFonts w:hAnsi="Times New Roman" w:ascii="Times New Roman"/>
        </w:rPr>
        <w:t xml:space="preserve"> dužnika</w:t>
      </w:r>
      <w:r>
        <w:rPr>
          <w:rFonts w:hAnsi="Times New Roman" w:ascii="Times New Roman"/>
        </w:rPr>
        <w:t>,</w:t>
      </w:r>
      <w:r w:rsidR="00A056F5">
        <w:rPr>
          <w:rFonts w:hAnsi="Times New Roman" w:ascii="Times New Roman"/>
        </w:rPr>
        <w:t xml:space="preserve"> izvršen uvid </w:t>
      </w:r>
      <w:r w:rsidR="00B05271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podnesak FINA-e od 17. listopada 2016. u kojem navodi da u cijelosti ostaje kod navoda iz prijedloga za otvaranje stečajnog postupka.</w:t>
      </w:r>
    </w:p>
    <w:p w:rsidRDefault="00DD28C5" w:rsidP="007424F6" w:rsidR="00DD28C5">
      <w:pPr>
        <w:jc w:val="both"/>
        <w:rPr>
          <w:rFonts w:hAnsi="Times New Roman" w:ascii="Times New Roman"/>
        </w:rPr>
      </w:pPr>
    </w:p>
    <w:p w:rsidRDefault="00EE7DDC" w:rsidP="009E43A7" w:rsidR="009E43A7" w:rsidRPr="009E43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F765A8">
        <w:rPr>
          <w:rFonts w:hAnsi="Times New Roman" w:ascii="Times New Roman"/>
        </w:rPr>
        <w:t>6</w:t>
      </w:r>
      <w:r w:rsidR="009E43A7">
        <w:rPr>
          <w:rFonts w:hAnsi="Times New Roman" w:ascii="Times New Roman"/>
        </w:rPr>
        <w:t>063</w:t>
      </w:r>
      <w:r>
        <w:rPr>
          <w:rFonts w:hAnsi="Times New Roman" w:ascii="Times New Roman"/>
        </w:rPr>
        <w:t>/16</w:t>
      </w:r>
      <w:r w:rsidR="009E43A7">
        <w:rPr>
          <w:rFonts w:hAnsi="Times New Roman" w:ascii="Times New Roman"/>
        </w:rPr>
        <w:t>-15</w:t>
      </w:r>
      <w:r>
        <w:rPr>
          <w:rFonts w:hAnsi="Times New Roman" w:ascii="Times New Roman"/>
        </w:rPr>
        <w:t xml:space="preserve"> od </w:t>
      </w:r>
      <w:r w:rsidR="009E43A7">
        <w:rPr>
          <w:rFonts w:hAnsi="Times New Roman" w:ascii="Times New Roman"/>
        </w:rPr>
        <w:t>12. listopada</w:t>
      </w:r>
      <w:r>
        <w:rPr>
          <w:rFonts w:hAnsi="Times New Roman" w:ascii="Times New Roman"/>
        </w:rPr>
        <w:t xml:space="preserve"> 2018. imenovan je privremeni stečajni upravitelj radi utvrđenja mogu li se imovinom dužnika namiriti troškovi stečajnog postupka,</w:t>
      </w:r>
      <w:r w:rsidR="009D15A0">
        <w:rPr>
          <w:rFonts w:hAnsi="Times New Roman" w:ascii="Times New Roman"/>
        </w:rPr>
        <w:t xml:space="preserve"> </w:t>
      </w:r>
      <w:r w:rsidR="009E43A7">
        <w:rPr>
          <w:rFonts w:hAnsi="Times New Roman" w:ascii="Times New Roman"/>
        </w:rPr>
        <w:t xml:space="preserve">budući je sud zaključkom pozvao tijela javne vlasti na dostavu podataka </w:t>
      </w:r>
      <w:r w:rsidR="009E43A7" w:rsidRPr="009E43A7">
        <w:rPr>
          <w:rFonts w:hAnsi="Times New Roman" w:ascii="Times New Roman"/>
        </w:rPr>
        <w:t xml:space="preserve">te je MUP, Policijska uprava Zagrebačka izvijestila sud da je dužnik evidentiran kao vlasnik vozila M1, marke VOLKSWAGEN CARAVELLE 2.0, god. proizvodnje 1997., reg. oznake ZG6534FS i vozila M1, marke ZASTAVA JUGO 45A, god. proizvodnje 1986., reg. oznake ZG3691FZ, </w:t>
      </w:r>
      <w:r w:rsidR="009E43A7">
        <w:rPr>
          <w:rFonts w:hAnsi="Times New Roman" w:ascii="Times New Roman"/>
        </w:rPr>
        <w:t xml:space="preserve">a za koja </w:t>
      </w:r>
      <w:r w:rsidR="009E43A7" w:rsidRPr="009E43A7">
        <w:rPr>
          <w:rFonts w:hAnsi="Times New Roman" w:ascii="Times New Roman"/>
        </w:rPr>
        <w:t xml:space="preserve">vozila  nema podataka o teretima. </w:t>
      </w:r>
    </w:p>
    <w:p w:rsidRDefault="009D15A0" w:rsidP="009E43A7" w:rsidR="009D15A0">
      <w:pPr>
        <w:ind w:firstLine="708"/>
        <w:jc w:val="both"/>
        <w:rPr>
          <w:rFonts w:hAnsi="Times New Roman" w:ascii="Times New Roman"/>
        </w:rPr>
      </w:pPr>
    </w:p>
    <w:p w:rsidRDefault="00BA0223" w:rsidP="0021500F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privremenog stečajnog upravitelja, a koje je objavljeno na e-Oglasnoj ploči proizlazi da dužnik nema imovine,</w:t>
      </w:r>
      <w:r w:rsidR="0021500F">
        <w:rPr>
          <w:rFonts w:hAnsi="Times New Roman" w:ascii="Times New Roman"/>
        </w:rPr>
        <w:t xml:space="preserve"> u odnosu na vozi</w:t>
      </w:r>
      <w:r w:rsidR="00134458">
        <w:rPr>
          <w:rFonts w:hAnsi="Times New Roman" w:ascii="Times New Roman"/>
        </w:rPr>
        <w:t xml:space="preserve">la da su ista odjavljena, te ne </w:t>
      </w:r>
      <w:r w:rsidR="0021500F">
        <w:rPr>
          <w:rFonts w:hAnsi="Times New Roman" w:ascii="Times New Roman"/>
        </w:rPr>
        <w:t xml:space="preserve">zna gdje se nalaze, potraživanja od kupaca koja su navedena u bilanci da nema saznanja da li su ista naplaćena, odnosno da li egzistiraju, budući je dužnik zadnju bilancu predao za 2014., a da je dužnik u blokadi 878 dana, te na dan 18. listopada 2018. nepodmirene obveze iznose 86.666,24 kn, </w:t>
      </w:r>
      <w:r w:rsidR="009D15A0">
        <w:rPr>
          <w:rFonts w:hAnsi="Times New Roman" w:ascii="Times New Roman"/>
        </w:rPr>
        <w:t xml:space="preserve">slijedom čega da </w:t>
      </w:r>
      <w:r>
        <w:rPr>
          <w:rFonts w:hAnsi="Times New Roman" w:ascii="Times New Roman"/>
        </w:rPr>
        <w:t xml:space="preserve">dužnik nema imovine koja bi bila dostatna za pokriće troškova prethodnog i otvorenog stečajnog postupka, te privremeni stečajni upravitelj predviđa da bi trošak prethodnog i otvorenog stečajnog postupka iznosio </w:t>
      </w:r>
      <w:r w:rsidR="0021500F">
        <w:rPr>
          <w:rFonts w:hAnsi="Times New Roman" w:ascii="Times New Roman"/>
        </w:rPr>
        <w:t>30.593,59</w:t>
      </w:r>
      <w:r>
        <w:rPr>
          <w:rFonts w:hAnsi="Times New Roman" w:ascii="Times New Roman"/>
        </w:rPr>
        <w:t xml:space="preserve"> kn.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6D58A5" w:rsidR="009D15A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 postupka </w:t>
      </w:r>
      <w:r w:rsidR="00BB5D79">
        <w:rPr>
          <w:rFonts w:hAnsi="Times New Roman" w:ascii="Times New Roman"/>
        </w:rPr>
        <w:t xml:space="preserve">u iznosu od </w:t>
      </w:r>
      <w:r w:rsidR="00445D94" w:rsidRPr="00445D94">
        <w:rPr>
          <w:rFonts w:hAnsi="Times New Roman" w:ascii="Times New Roman"/>
        </w:rPr>
        <w:t xml:space="preserve">30.593,59 </w:t>
      </w:r>
      <w:r w:rsidR="00BB5D79">
        <w:rPr>
          <w:rFonts w:hAnsi="Times New Roman" w:ascii="Times New Roman"/>
        </w:rPr>
        <w:t>kn, a koji</w:t>
      </w:r>
      <w:r>
        <w:rPr>
          <w:rFonts w:hAnsi="Times New Roman" w:ascii="Times New Roman"/>
        </w:rPr>
        <w:t xml:space="preserve"> se odnose na </w:t>
      </w:r>
      <w:r w:rsidR="009D15A0">
        <w:rPr>
          <w:rFonts w:hAnsi="Times New Roman" w:ascii="Times New Roman"/>
        </w:rPr>
        <w:t>troškove specificirane u izviješću privremenog stečajnog upravitelja, sve bazirano na vođenju postupka kroz šest mjeseci, sukladno odredbi čl. 132. SZ-a.</w:t>
      </w:r>
    </w:p>
    <w:p w:rsidRDefault="009D15A0" w:rsidP="006D58A5" w:rsidR="009D15A0">
      <w:pPr>
        <w:ind w:firstLine="708"/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pod toč. 1. izreke rješenja.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8C166D" w:rsidR="00580F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132. st. 2. SZ-a odlučeno je kao u toč. 2. izreke rješenja</w:t>
      </w:r>
      <w:r w:rsidR="008C166D">
        <w:rPr>
          <w:rFonts w:hAnsi="Times New Roman" w:ascii="Times New Roman"/>
        </w:rPr>
        <w:t>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445D94" w:rsidR="00580F3B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445D94">
        <w:rPr>
          <w:rFonts w:hAnsi="Times New Roman" w:ascii="Times New Roman"/>
        </w:rPr>
        <w:t>4. siječnja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445D94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445D94" w:rsidP="00445D94" w:rsidR="00445D94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032E7">
        <w:rPr>
          <w:rFonts w:hAnsi="Times New Roman" w:ascii="Times New Roman"/>
        </w:rPr>
        <w:t>, v.r.</w:t>
      </w:r>
    </w:p>
    <w:p w:rsidRDefault="006032E7" w:rsidP="00B87AEB" w:rsidR="006032E7">
      <w:pPr>
        <w:jc w:val="right"/>
        <w:rPr>
          <w:rFonts w:hAnsi="Times New Roman" w:ascii="Times New Roman"/>
        </w:rPr>
      </w:pPr>
    </w:p>
    <w:p w:rsidRDefault="006032E7" w:rsidP="00B87AEB" w:rsidR="006032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032E7" w:rsidP="00B87AEB" w:rsidR="006032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032E7" w:rsidP="006032E7" w:rsidR="001511A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6032E7" w:rsidR="001725CA">
      <w:pPr>
        <w:pStyle w:val="Odlomakpopisa"/>
        <w:jc w:val="both"/>
        <w:rPr>
          <w:rFonts w:hAnsi="Times New Roman" w:ascii="Times New Roman"/>
        </w:rPr>
      </w:pPr>
    </w:p>
    <w:sectPr w:rsidSect="009D15A0" w:rsidR="001725CA">
      <w:headerReference w:type="default" r:id="rId11"/>
      <w:headerReference w:type="first" r:id="rId12"/>
      <w:pgSz w:code="9" w:h="16838" w:w="11906"/>
      <w:pgMar w:gutter="0" w:footer="709" w:header="709" w:left="1418" w:bottom="1985" w:right="1418" w:top="14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2E7">
          <w:rPr>
            <w:noProof/>
          </w:rPr>
          <w:t>3</w:t>
        </w:r>
        <w:r>
          <w:fldChar w:fldCharType="end"/>
        </w:r>
      </w:p>
    </w:sdtContent>
  </w:sdt>
  <w:p w:rsidRDefault="00D37C93" w:rsidP="00D37C93" w:rsidR="009D1810">
    <w:pPr>
      <w:jc w:val="right"/>
    </w:pPr>
    <w:r w:rsidRPr="00D37C93">
      <w:rPr>
        <w:rFonts w:hAnsi="Times New Roman" w:ascii="Times New Roman"/>
      </w:rPr>
      <w:t>3 St-6063/16-19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</w:t>
    </w:r>
    <w:r w:rsidR="00C21941">
      <w:rPr>
        <w:rFonts w:hAnsi="Times New Roman" w:ascii="Times New Roman"/>
      </w:rPr>
      <w:t>-6063/16-19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5B75"/>
    <w:rsid w:val="001170A3"/>
    <w:rsid w:val="00134458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1500F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5D94"/>
    <w:rsid w:val="00446A94"/>
    <w:rsid w:val="004475AF"/>
    <w:rsid w:val="00455562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40703"/>
    <w:rsid w:val="00580F3B"/>
    <w:rsid w:val="005814E4"/>
    <w:rsid w:val="00582DF8"/>
    <w:rsid w:val="00584D14"/>
    <w:rsid w:val="00585AFA"/>
    <w:rsid w:val="006032E7"/>
    <w:rsid w:val="006175E5"/>
    <w:rsid w:val="00631CA4"/>
    <w:rsid w:val="0064584E"/>
    <w:rsid w:val="006637FE"/>
    <w:rsid w:val="00665D5F"/>
    <w:rsid w:val="006A451A"/>
    <w:rsid w:val="006B50BB"/>
    <w:rsid w:val="006D58A5"/>
    <w:rsid w:val="006F5A65"/>
    <w:rsid w:val="007035B4"/>
    <w:rsid w:val="007424F6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07F8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5A0"/>
    <w:rsid w:val="009D1810"/>
    <w:rsid w:val="009D1AD3"/>
    <w:rsid w:val="009D31F9"/>
    <w:rsid w:val="009E2A4D"/>
    <w:rsid w:val="009E43A7"/>
    <w:rsid w:val="009E6552"/>
    <w:rsid w:val="00A02065"/>
    <w:rsid w:val="00A056F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21941"/>
    <w:rsid w:val="00C3624C"/>
    <w:rsid w:val="00C474E8"/>
    <w:rsid w:val="00C61AAD"/>
    <w:rsid w:val="00C63412"/>
    <w:rsid w:val="00CA4F2A"/>
    <w:rsid w:val="00CD1CAA"/>
    <w:rsid w:val="00CF7AB9"/>
    <w:rsid w:val="00D079DC"/>
    <w:rsid w:val="00D12083"/>
    <w:rsid w:val="00D301E4"/>
    <w:rsid w:val="00D358A0"/>
    <w:rsid w:val="00D37C93"/>
    <w:rsid w:val="00D83115"/>
    <w:rsid w:val="00D92499"/>
    <w:rsid w:val="00DA6AD0"/>
    <w:rsid w:val="00DC30D9"/>
    <w:rsid w:val="00DD13E8"/>
    <w:rsid w:val="00DD28C5"/>
    <w:rsid w:val="00DE5A25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41232"/>
    <w:rsid w:val="00F61AC0"/>
    <w:rsid w:val="00F765A8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2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2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6063</izvorni_sadrzaj>
    <derivirana_varijabla naziv="DomainObject.Predmet.Broj_1">6063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St-6063/2016</izvorni_sadrzaj>
    <derivirana_varijabla naziv="DomainObject.Predmet.OznakaBroj_1">St-6063/2016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ODRED ZA ČISTOĆU d.o.o.</izvorni_sadrzaj>
    <derivirana_varijabla naziv="DomainObject.Predmet.ProtustrankaFormated_1">  ODRED ZA ČISTOĆU d.o.o.</derivirana_varijabla>
  </DomainObject.Predmet.ProtustrankaFormated>
  <DomainObject.Predmet.ProtustrankaFormatedOIB>
    <izvorni_sadrzaj>  ODRED ZA ČISTOĆU d.o.o., OIB 52795030341</izvorni_sadrzaj>
    <derivirana_varijabla naziv="DomainObject.Predmet.ProtustrankaFormatedOIB_1">  ODRED ZA ČISTOĆU d.o.o., OIB 52795030341</derivirana_varijabla>
  </DomainObject.Predmet.ProtustrankaFormatedOIB>
  <DomainObject.Predmet.ProtustrankaFormatedWithAdress>
    <izvorni_sadrzaj> ODRED ZA ČISTOĆU d.o.o., Bičanićeva 24, 10000 Zagreb</izvorni_sadrzaj>
    <derivirana_varijabla naziv="DomainObject.Predmet.ProtustrankaFormatedWithAdress_1"> ODRED ZA ČISTOĆU d.o.o., Bičanićeva 24, 10000 Zagreb</derivirana_varijabla>
  </DomainObject.Predmet.ProtustrankaFormatedWithAdress>
  <DomainObject.Predmet.ProtustrankaFormatedWithAdressOIB>
    <izvorni_sadrzaj> ODRED ZA ČISTOĆU d.o.o., OIB 52795030341, Bičanićeva 24, 10000 Zagreb</izvorni_sadrzaj>
    <derivirana_varijabla naziv="DomainObject.Predmet.ProtustrankaFormatedWithAdressOIB_1"> ODRED ZA ČISTOĆU d.o.o., OIB 52795030341, Bičanićeva 24, 10000 Zagreb</derivirana_varijabla>
  </DomainObject.Predmet.ProtustrankaFormatedWithAdressOIB>
  <DomainObject.Predmet.ProtustrankaWithAdress>
    <izvorni_sadrzaj>ODRED ZA ČISTOĆU d.o.o. Bičanićeva 24, 10000 Zagreb</izvorni_sadrzaj>
    <derivirana_varijabla naziv="DomainObject.Predmet.ProtustrankaWithAdress_1">ODRED ZA ČISTOĆU d.o.o. Bičanićeva 24, 10000 Zagreb</derivirana_varijabla>
  </DomainObject.Predmet.ProtustrankaWithAdress>
  <DomainObject.Predmet.ProtustrankaWithAdressOIB>
    <izvorni_sadrzaj>ODRED ZA ČISTOĆU d.o.o., OIB 52795030341, Bičanićeva 24, 10000 Zagreb</izvorni_sadrzaj>
    <derivirana_varijabla naziv="DomainObject.Predmet.ProtustrankaWithAdressOIB_1">ODRED ZA ČISTOĆU d.o.o., OIB 52795030341, Bičanićeva 24, 10000 Zagreb</derivirana_varijabla>
  </DomainObject.Predmet.ProtustrankaWithAdressOIB>
  <DomainObject.Predmet.ProtustrankaNazivFormated>
    <izvorni_sadrzaj>ODRED ZA ČISTOĆU d.o.o.</izvorni_sadrzaj>
    <derivirana_varijabla naziv="DomainObject.Predmet.ProtustrankaNazivFormated_1">ODRED ZA ČISTOĆU d.o.o.</derivirana_varijabla>
  </DomainObject.Predmet.ProtustrankaNazivFormated>
  <DomainObject.Predmet.ProtustrankaNazivFormatedOIB>
    <izvorni_sadrzaj>ODRED ZA ČISTOĆU d.o.o., OIB 52795030341</izvorni_sadrzaj>
    <derivirana_varijabla naziv="DomainObject.Predmet.ProtustrankaNazivFormatedOIB_1">ODRED ZA ČISTOĆU d.o.o., OIB 52795030341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ODRED ZA ČISTOĆU d.o.o.</item>
    </izvorni_sadrzaj>
    <derivirana_varijabla naziv="DomainObject.Predmet.ProtuStrankaListFormated_1">
      <item>ODRED ZA ČISTOĆU d.o.o.</item>
    </derivirana_varijabla>
  </DomainObject.Predmet.ProtuStrankaListFormated>
  <DomainObject.Predmet.ProtuStrankaListFormatedOIB>
    <izvorni_sadrzaj>
      <item>ODRED ZA ČISTOĆU d.o.o., OIB 52795030341</item>
    </izvorni_sadrzaj>
    <derivirana_varijabla naziv="DomainObject.Predmet.ProtuStrankaListFormatedOIB_1">
      <item>ODRED ZA ČISTOĆU d.o.o., OIB 52795030341</item>
    </derivirana_varijabla>
  </DomainObject.Predmet.ProtuStrankaListFormatedOIB>
  <DomainObject.Predmet.ProtuStrankaListFormatedWithAdress>
    <izvorni_sadrzaj>
      <item>ODRED ZA ČISTOĆU d.o.o., Bičanićeva 24, 10000 Zagreb</item>
    </izvorni_sadrzaj>
    <derivirana_varijabla naziv="DomainObject.Predmet.ProtuStrankaListFormatedWithAdress_1">
      <item>ODRED ZA ČISTOĆU d.o.o., Bičanićeva 24, 10000 Zagreb</item>
    </derivirana_varijabla>
  </DomainObject.Predmet.ProtuStrankaListFormatedWithAdress>
  <DomainObject.Predmet.ProtuStrankaListFormatedWithAdressOIB>
    <izvorni_sadrzaj>
      <item>ODRED ZA ČISTOĆU d.o.o., OIB 52795030341, Bičanićeva 24, 10000 Zagreb</item>
    </izvorni_sadrzaj>
    <derivirana_varijabla naziv="DomainObject.Predmet.ProtuStrankaListFormatedWithAdressOIB_1">
      <item>ODRED ZA ČISTOĆU d.o.o., OIB 52795030341, Bičanićeva 24, 10000 Zagreb</item>
    </derivirana_varijabla>
  </DomainObject.Predmet.ProtuStrankaListFormatedWithAdressOIB>
  <DomainObject.Predmet.ProtuStrankaListNazivFormated>
    <izvorni_sadrzaj>
      <item>ODRED ZA ČISTOĆU d.o.o.</item>
    </izvorni_sadrzaj>
    <derivirana_varijabla naziv="DomainObject.Predmet.ProtuStrankaListNazivFormated_1">
      <item>ODRED ZA ČISTOĆU d.o.o.</item>
    </derivirana_varijabla>
  </DomainObject.Predmet.ProtuStrankaListNazivFormated>
  <DomainObject.Predmet.ProtuStrankaListNazivFormatedOIB>
    <izvorni_sadrzaj>
      <item>ODRED ZA ČISTOĆU d.o.o., OIB 52795030341</item>
    </izvorni_sadrzaj>
    <derivirana_varijabla naziv="DomainObject.Predmet.ProtuStrankaListNazivFormatedOIB_1">
      <item>ODRED ZA ČISTOĆU d.o.o., OIB 52795030341</item>
    </derivirana_varijabla>
  </DomainObject.Predmet.ProtuStrankaListNazivFormatedOIB>
  <DomainObject.Predmet.OstaliListFormated>
    <izvorni_sadrzaj>
      <item>SANDRA SENTIĆ</item>
    </izvorni_sadrzaj>
    <derivirana_varijabla naziv="DomainObject.Predmet.OstaliListFormated_1">
      <item>SANDRA SENTIĆ</item>
    </derivirana_varijabla>
  </DomainObject.Predmet.OstaliListFormated>
  <DomainObject.Predmet.OstaliListFormatedOIB>
    <izvorni_sadrzaj>
      <item>SANDRA SENTIĆ, OIB 77361412391</item>
    </izvorni_sadrzaj>
    <derivirana_varijabla naziv="DomainObject.Predmet.OstaliListFormatedOIB_1">
      <item>SANDRA SENTIĆ, OIB 77361412391</item>
    </derivirana_varijabla>
  </DomainObject.Predmet.OstaliListFormatedOIB>
  <DomainObject.Predmet.OstaliListFormatedWithAdress>
    <izvorni_sadrzaj>
      <item>SANDRA SENTIĆ, Medovićeva 13, 10000 Zagreb</item>
    </izvorni_sadrzaj>
    <derivirana_varijabla naziv="DomainObject.Predmet.OstaliListFormatedWithAdress_1">
      <item>SANDRA SENTIĆ, Medovićeva 13, 10000 Zagreb</item>
    </derivirana_varijabla>
  </DomainObject.Predmet.OstaliListFormatedWithAdress>
  <DomainObject.Predmet.OstaliListFormatedWithAdressOIB>
    <izvorni_sadrzaj>
      <item>SANDRA SENTIĆ, OIB 77361412391, Medovićeva 13, 10000 Zagreb</item>
    </izvorni_sadrzaj>
    <derivirana_varijabla naziv="DomainObject.Predmet.OstaliListFormatedWithAdressOIB_1">
      <item>SANDRA SENTIĆ, OIB 77361412391, Medovićeva 13, 10000 Zagreb</item>
    </derivirana_varijabla>
  </DomainObject.Predmet.OstaliListFormatedWithAdressOIB>
  <DomainObject.Predmet.OstaliListNazivFormated>
    <izvorni_sadrzaj>
      <item>SANDRA SENTIĆ</item>
    </izvorni_sadrzaj>
    <derivirana_varijabla naziv="DomainObject.Predmet.OstaliListNazivFormated_1">
      <item>SANDRA SENTIĆ</item>
    </derivirana_varijabla>
  </DomainObject.Predmet.OstaliListNazivFormated>
  <DomainObject.Predmet.OstaliListNazivFormatedOIB>
    <izvorni_sadrzaj>
      <item>SANDRA SENTIĆ, OIB 77361412391</item>
    </izvorni_sadrzaj>
    <derivirana_varijabla naziv="DomainObject.Predmet.OstaliListNazivFormatedOIB_1">
      <item>SANDRA SENTIĆ, OIB 77361412391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ODRED ZA ČISTOĆU d.o.o.</izvorni_sadrzaj>
    <derivirana_varijabla naziv="DomainObject.Predmet.ProtustrankaIDrugi_1">ODRED ZA ČISTOĆU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ODRED ZA ČISTOĆU d.o.o., OIB 52795030341, Bičanićeva 24, 10000 Zagreb</izvorni_sadrzaj>
    <derivirana_varijabla naziv="DomainObject.Predmet.ProtustrankaIDrugiAdressOIB_1">ODRED ZA ČISTOĆU d.o.o., OIB 52795030341, Bičanićeva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ODRED ZA ČISTOĆU d.o.o.</item>
      <item>SANDRA SENTIĆ</item>
    </izvorni_sadrzaj>
    <derivirana_varijabla naziv="DomainObject.Predmet.SudioniciListNaziv_1">
      <item>FINA Regionalni centar Zagreb</item>
      <item>ODRED ZA ČISTOĆU d.o.o.</item>
      <item>SANDRA SENTIĆ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ODRED ZA ČISTOĆU d.o.o., OIB 52795030341, Bičanićeva 24,10000 Zagreb</item>
      <item>SANDRA SENTIĆ, OIB 77361412391, Medovićeva 13,10000 Zagreb</item>
    </izvorni_sadrzaj>
    <derivirana_varijabla naziv="DomainObject.Predmet.SudioniciListAdressOIB_1">
      <item>FINA Regionalni centar Zagreb, OIB 85821130368, Trg svibanjskih žrtava 1995. br. 1,10000 Zagreb</item>
      <item>ODRED ZA ČISTOĆU d.o.o., OIB 52795030341, Bičanićeva 24,10000 Zagreb</item>
      <item>SANDRA SENTIĆ, OIB 77361412391, Medovićeva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52795030341</item>
      <item>, OIB 77361412391</item>
    </izvorni_sadrzaj>
    <derivirana_varijabla naziv="DomainObject.Predmet.SudioniciListNazivOIB_1">
      <item>, OIB 85821130368</item>
      <item>, OIB 52795030341</item>
      <item>, OIB 77361412391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2016.</izvorni_sadrzaj>
    <derivirana_varijabla naziv="DomainObject.Predmet.DatumZadnjeOdrzaneSudskeRadnje_1">22. studenog 2016.</derivirana_varijabla>
  </DomainObject.Predmet.DatumZadnjeOdrzaneSudskeRadnje>
  <DomainObject.PredzadnjaOdlukaIzPredmeta.DatumDonosenjaOdluke>
    <izvorni_sadrzaj>23. listopada 2017.</izvorni_sadrzaj>
    <derivirana_varijabla naziv="DomainObject.PredzadnjaOdlukaIzPredmeta.DatumDonosenjaOdluke_1">23. listopada 2017.</derivirana_varijabla>
  </DomainObject.PredzadnjaOdlukaIzPredmeta.DatumDonosenjaOdluke>
  <DomainObject.PredzadnjaOdlukaIzPredmeta.Oznaka>
    <izvorni_sadrzaj>St-6063/2016-7</izvorni_sadrzaj>
    <derivirana_varijabla naziv="DomainObject.PredzadnjaOdlukaIzPredmeta.Oznaka_1">St-6063/2016-7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7A668-D033-4B9D-865A-51B5FE82A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3811</properties:Characters>
  <properties:Lines>99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2019-01-04T11:34:00Z</dcterms:created>
  <dc:creator>Vesna Fundurulić Perišin</dc:creator>
  <cp:lastModifiedBy>Žana Livaja</cp:lastModifiedBy>
  <cp:lastPrinted>2019-01-04T11:52:00Z</cp:lastPrinted>
  <dcterms:modified xmlns:xsi="http://www.w3.org/2001/XMLSchema-instance" xsi:type="dcterms:W3CDTF">2019-01-04T11:52:00Z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(St-6063-16-poziv vjerovnicima(NOVI)- 1 ročišta, PRIVREMENI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