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2265" w14:paraId="c2c2265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544EBF">
        <w:rPr>
          <w:b/>
          <w:sz w:val="22"/>
          <w:szCs w:val="22"/>
        </w:rPr>
        <w:t>128</w:t>
      </w:r>
      <w:r w:rsidR="002372E6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544EBF" w:rsidRPr="00544EBF">
        <w:rPr>
          <w:sz w:val="22"/>
          <w:szCs w:val="22"/>
        </w:rPr>
        <w:t>HACIENDA INTERIJERI j.d.o.o. za usluge, Kaštel Gomilica, Hrvatskih Knezova 63, OIB: 18250441673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44EBF" w:rsidRPr="00544EBF">
        <w:rPr>
          <w:sz w:val="22"/>
          <w:szCs w:val="22"/>
        </w:rPr>
        <w:t>HACIENDA INTERIJERI j.d.o.o. za usluge, Kaštel Gomilica, Hrvatskih Knezova 63, OIB: 18250441673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544EBF">
        <w:rPr>
          <w:sz w:val="22"/>
          <w:szCs w:val="22"/>
        </w:rPr>
        <w:t>128</w:t>
      </w:r>
      <w:r w:rsidR="002372E6">
        <w:rPr>
          <w:sz w:val="22"/>
          <w:szCs w:val="22"/>
        </w:rPr>
        <w:t>-17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544EBF" w:rsidP="00407841" w:rsidR="00AA47A1" w:rsidRPr="001C4413">
      <w:pPr>
        <w:ind w:firstLine="708"/>
        <w:jc w:val="both"/>
        <w:rPr>
          <w:sz w:val="22"/>
          <w:szCs w:val="22"/>
        </w:rPr>
      </w:pPr>
      <w:r w:rsidRPr="00544EBF">
        <w:rPr>
          <w:sz w:val="22"/>
          <w:szCs w:val="22"/>
        </w:rPr>
        <w:t>Predlagatelj Financijska agencija, Regionalni centar Split, Podružnica Split je prijedlogom zaprimljenim na Trgovačkom sudu u Splitu, dana 02. veljače 2017. godine predložio otvaranje stečajnog postupka nad dužnikom HACIENDA INTERIJERI  j.d.o.o. za usluge, Kaštel Gomilica, Hrvatskih Knezova 63, OIB: 18250441673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CA0778">
        <w:rPr>
          <w:sz w:val="22"/>
          <w:szCs w:val="22"/>
        </w:rPr>
        <w:t>110.525,56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CA0778">
        <w:rPr>
          <w:sz w:val="22"/>
          <w:szCs w:val="22"/>
        </w:rPr>
        <w:t>22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CA0778">
        <w:rPr>
          <w:sz w:val="22"/>
          <w:szCs w:val="22"/>
        </w:rPr>
        <w:t>650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B72" w:rsidP="00583F5B" w:rsidR="00FF0B72">
      <w:r>
        <w:separator/>
      </w:r>
    </w:p>
  </w:endnote>
  <w:endnote w:id="0" w:type="continuationSeparator">
    <w:p w:rsidRDefault="00FF0B72" w:rsidP="00583F5B" w:rsidR="00FF0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B72" w:rsidP="00583F5B" w:rsidR="00FF0B72">
      <w:r>
        <w:separator/>
      </w:r>
    </w:p>
  </w:footnote>
  <w:footnote w:id="0" w:type="continuationSeparator">
    <w:p w:rsidRDefault="00FF0B72" w:rsidP="00583F5B" w:rsidR="00FF0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AA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544EBF">
          <w:t>128</w:t>
        </w:r>
        <w:r w:rsidR="002372E6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502C00"/>
    <w:rsid w:val="005356A3"/>
    <w:rsid w:val="00544EBF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137AA"/>
    <w:rsid w:val="008373C5"/>
    <w:rsid w:val="008447FA"/>
    <w:rsid w:val="00893CB9"/>
    <w:rsid w:val="00896A3D"/>
    <w:rsid w:val="008D6B1E"/>
    <w:rsid w:val="008E3CA3"/>
    <w:rsid w:val="00921C9D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E3C73"/>
    <w:rsid w:val="00C23D8B"/>
    <w:rsid w:val="00C24886"/>
    <w:rsid w:val="00C67953"/>
    <w:rsid w:val="00CA0778"/>
    <w:rsid w:val="00CC5486"/>
    <w:rsid w:val="00CD2208"/>
    <w:rsid w:val="00CD6654"/>
    <w:rsid w:val="00D2067C"/>
    <w:rsid w:val="00D6056F"/>
    <w:rsid w:val="00D60A6C"/>
    <w:rsid w:val="00D6737D"/>
    <w:rsid w:val="00D76EDF"/>
    <w:rsid w:val="00D81915"/>
    <w:rsid w:val="00D965CC"/>
    <w:rsid w:val="00DE5301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0B7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HACIENDA INTERIJERI j.d.o.o. za usluge</izvorni_sadrzaj>
    <derivirana_varijabla naziv="DomainObject.Predmet.ProtustrankaFormated_1">  HACIENDA INTERIJERI j.d.o.o. za usluge</derivirana_varijabla>
  </DomainObject.Predmet.ProtustrankaFormated>
  <DomainObject.Predmet.ProtustrankaFormatedOIB>
    <izvorni_sadrzaj>  HACIENDA INTERIJERI j.d.o.o. za usluge, OIB 18250441673</izvorni_sadrzaj>
    <derivirana_varijabla naziv="DomainObject.Predmet.ProtustrankaFormatedOIB_1">  HACIENDA INTERIJERI j.d.o.o. za usluge, OIB 18250441673</derivirana_varijabla>
  </DomainObject.Predmet.ProtustrankaFormatedOIB>
  <DomainObject.Predmet.ProtustrankaFormatedWithAdress>
    <izvorni_sadrzaj> HACIENDA INTERIJERI j.d.o.o. za usluge, Hrvatskih Knezova 63, 21214 Kaštel Gomilica</izvorni_sadrzaj>
    <derivirana_varijabla naziv="DomainObject.Predmet.ProtustrankaFormatedWithAdress_1"> HACIENDA INTERIJERI j.d.o.o. za usluge, Hrvatskih Knezova 63, 21214 Kaštel Gomilica</derivirana_varijabla>
  </DomainObject.Predmet.ProtustrankaFormatedWithAdress>
  <DomainObject.Predmet.ProtustrankaFormatedWithAdressOIB>
    <izvorni_sadrzaj> HACIENDA INTERIJERI j.d.o.o. za usluge, OIB 18250441673, Hrvatskih Knezova 63, 21214 Kaštel Gomilica</izvorni_sadrzaj>
    <derivirana_varijabla naziv="DomainObject.Predmet.ProtustrankaFormatedWithAdressOIB_1"> HACIENDA INTERIJERI j.d.o.o. za usluge, OIB 18250441673, Hrvatskih Knezova 63, 21214 Kaštel Gomilica</derivirana_varijabla>
  </DomainObject.Predmet.ProtustrankaFormatedWithAdressOIB>
  <DomainObject.Predmet.ProtustrankaWithAdress>
    <izvorni_sadrzaj>HACIENDA INTERIJERI j.d.o.o. za usluge Hrvatskih Knezova 63, 21214 Kaštel Gomilica</izvorni_sadrzaj>
    <derivirana_varijabla naziv="DomainObject.Predmet.ProtustrankaWithAdress_1">HACIENDA INTERIJERI j.d.o.o. za usluge Hrvatskih Knezova 63, 21214 Kaštel Gomilica</derivirana_varijabla>
  </DomainObject.Predmet.ProtustrankaWithAdress>
  <DomainObject.Predmet.ProtustrankaWithAdressOIB>
    <izvorni_sadrzaj>HACIENDA INTERIJERI j.d.o.o. za usluge, OIB 18250441673, Hrvatskih Knezova 63, 21214 Kaštel Gomilica</izvorni_sadrzaj>
    <derivirana_varijabla naziv="DomainObject.Predmet.ProtustrankaWithAdressOIB_1">HACIENDA INTERIJERI j.d.o.o. za usluge, OIB 18250441673, Hrvatskih Knezova 63, 21214 Kaštel Gomilica</derivirana_varijabla>
  </DomainObject.Predmet.ProtustrankaWithAdressOIB>
  <DomainObject.Predmet.ProtustrankaNazivFormated>
    <izvorni_sadrzaj>HACIENDA INTERIJERI j.d.o.o. za usluge</izvorni_sadrzaj>
    <derivirana_varijabla naziv="DomainObject.Predmet.ProtustrankaNazivFormated_1">HACIENDA INTERIJERI j.d.o.o. za usluge</derivirana_varijabla>
  </DomainObject.Predmet.ProtustrankaNazivFormated>
  <DomainObject.Predmet.ProtustrankaNazivFormatedOIB>
    <izvorni_sadrzaj>HACIENDA INTERIJERI j.d.o.o. za usluge, OIB 18250441673</izvorni_sadrzaj>
    <derivirana_varijabla naziv="DomainObject.Predmet.ProtustrankaNazivFormatedOIB_1">HACIENDA INTERIJERI j.d.o.o. za usluge, OIB 18250441673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55686.62</izvorni_sadrzaj>
    <derivirana_varijabla naziv="DomainObject.Predmet.TrenutnaVrijednost_1">55686.62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HACIENDA INTERIJERI j.d.o.o. za usluge</item>
    </izvorni_sadrzaj>
    <derivirana_varijabla naziv="DomainObject.Predmet.ProtuStrankaListFormated_1">
      <item>HACIENDA INTERIJERI j.d.o.o. za usluge</item>
    </derivirana_varijabla>
  </DomainObject.Predmet.ProtuStrankaListFormated>
  <DomainObject.Predmet.ProtuStrankaListFormatedOIB>
    <izvorni_sadrzaj>
      <item>HACIENDA INTERIJERI j.d.o.o. za usluge, OIB 18250441673</item>
    </izvorni_sadrzaj>
    <derivirana_varijabla naziv="DomainObject.Predmet.ProtuStrankaListFormatedOIB_1">
      <item>HACIENDA INTERIJERI j.d.o.o. za usluge, OIB 18250441673</item>
    </derivirana_varijabla>
  </DomainObject.Predmet.ProtuStrankaListFormatedOIB>
  <DomainObject.Predmet.ProtuStrankaListFormatedWithAdress>
    <izvorni_sadrzaj>
      <item>HACIENDA INTERIJERI j.d.o.o. za usluge, Hrvatskih Knezova 63, 21214 Kaštel Gomilica</item>
    </izvorni_sadrzaj>
    <derivirana_varijabla naziv="DomainObject.Predmet.ProtuStrankaListFormatedWithAdress_1">
      <item>HACIENDA INTERIJERI j.d.o.o. za usluge, Hrvatskih Knezova 63, 21214 Kaštel Gomilica</item>
    </derivirana_varijabla>
  </DomainObject.Predmet.ProtuStrankaListFormatedWithAdress>
  <DomainObject.Predmet.ProtuStrankaListFormatedWithAdressOIB>
    <izvorni_sadrzaj>
      <item>HACIENDA INTERIJERI j.d.o.o. za usluge, OIB 18250441673, Hrvatskih Knezova 63, 21214 Kaštel Gomilica</item>
    </izvorni_sadrzaj>
    <derivirana_varijabla naziv="DomainObject.Predmet.ProtuStrankaListFormatedWithAdressOIB_1">
      <item>HACIENDA INTERIJERI j.d.o.o. za usluge, OIB 18250441673, Hrvatskih Knezova 63, 21214 Kaštel Gomilica</item>
    </derivirana_varijabla>
  </DomainObject.Predmet.ProtuStrankaListFormatedWithAdressOIB>
  <DomainObject.Predmet.ProtuStrankaListNazivFormated>
    <izvorni_sadrzaj>
      <item>HACIENDA INTERIJERI j.d.o.o. za usluge</item>
    </izvorni_sadrzaj>
    <derivirana_varijabla naziv="DomainObject.Predmet.ProtuStrankaListNazivFormated_1">
      <item>HACIENDA INTERIJERI j.d.o.o. za usluge</item>
    </derivirana_varijabla>
  </DomainObject.Predmet.ProtuStrankaListNazivFormated>
  <DomainObject.Predmet.ProtuStrankaListNazivFormatedOIB>
    <izvorni_sadrzaj>
      <item>HACIENDA INTERIJERI j.d.o.o. za usluge, OIB 18250441673</item>
    </izvorni_sadrzaj>
    <derivirana_varijabla naziv="DomainObject.Predmet.ProtuStrankaListNazivFormatedOIB_1">
      <item>HACIENDA INTERIJERI j.d.o.o. za usluge, OIB 18250441673</item>
    </derivirana_varijabla>
  </DomainObject.Predmet.ProtuStrankaListNazivFormatedOIB>
  <DomainObject.Predmet.OstaliListFormated>
    <izvorni_sadrzaj>
      <item>Petar Galić</item>
    </izvorni_sadrzaj>
    <derivirana_varijabla naziv="DomainObject.Predmet.OstaliListFormated_1">
      <item>Petar Galić</item>
    </derivirana_varijabla>
  </DomainObject.Predmet.OstaliListFormated>
  <DomainObject.Predmet.OstaliListFormatedOIB>
    <izvorni_sadrzaj>
      <item>Petar Galić, OIB 29030350224</item>
    </izvorni_sadrzaj>
    <derivirana_varijabla naziv="DomainObject.Predmet.OstaliListFormatedOIB_1">
      <item>Petar Galić, OIB 29030350224</item>
    </derivirana_varijabla>
  </DomainObject.Predmet.OstaliListFormatedOIB>
  <DomainObject.Predmet.OstaliListFormatedWithAdress>
    <izvorni_sadrzaj>
      <item>Petar Galić, Vrboran 45, 21000 Split</item>
    </izvorni_sadrzaj>
    <derivirana_varijabla naziv="DomainObject.Predmet.OstaliListFormatedWithAdress_1">
      <item>Petar Galić, Vrboran 45, 21000 Split</item>
    </derivirana_varijabla>
  </DomainObject.Predmet.OstaliListFormatedWithAdress>
  <DomainObject.Predmet.OstaliListFormatedWithAdressOIB>
    <izvorni_sadrzaj>
      <item>Petar Galić, OIB 29030350224, Vrboran 45, 21000 Split</item>
    </izvorni_sadrzaj>
    <derivirana_varijabla naziv="DomainObject.Predmet.OstaliListFormatedWithAdressOIB_1">
      <item>Petar Galić, OIB 29030350224, Vrboran 45, 21000 Split</item>
    </derivirana_varijabla>
  </DomainObject.Predmet.OstaliListFormatedWithAdressOIB>
  <DomainObject.Predmet.OstaliListNazivFormated>
    <izvorni_sadrzaj>
      <item>Petar Galić</item>
    </izvorni_sadrzaj>
    <derivirana_varijabla naziv="DomainObject.Predmet.OstaliListNazivFormated_1">
      <item>Petar Galić</item>
    </derivirana_varijabla>
  </DomainObject.Predmet.OstaliListNazivFormated>
  <DomainObject.Predmet.OstaliListNazivFormatedOIB>
    <izvorni_sadrzaj>
      <item>Petar Galić, OIB 29030350224</item>
    </izvorni_sadrzaj>
    <derivirana_varijabla naziv="DomainObject.Predmet.OstaliListNazivFormatedOIB_1">
      <item>Petar Galić, OIB 29030350224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HACIENDA INTERIJERI j.d.o.o. za usluge</izvorni_sadrzaj>
    <derivirana_varijabla naziv="DomainObject.Predmet.ProtustrankaIDrugi_1">HACIENDA INTERIJERI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HACIENDA INTERIJERI j.d.o.o. za usluge, OIB 18250441673, Hrvatskih Knezova 63, 21214 Kaštel Gomilica</izvorni_sadrzaj>
    <derivirana_varijabla naziv="DomainObject.Predmet.ProtustrankaIDrugiAdressOIB_1">HACIENDA INTERIJERI j.d.o.o. za usluge, OIB 18250441673, Hrvatskih Knezova 63,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INTERIJERI j.d.o.o. za usluge</item>
      <item>FINANCIJSKA AGENCIJA, RC SPLIT</item>
      <item>Petar Galić</item>
    </izvorni_sadrzaj>
    <derivirana_varijabla naziv="DomainObject.Predmet.SudioniciListNaziv_1">
      <item>HACIENDA INTERIJERI j.d.o.o. za usluge</item>
      <item>FINANCIJSKA AGENCIJA, RC SPLIT</item>
      <item>Petar Galić</item>
    </derivirana_varijabla>
  </DomainObject.Predmet.SudioniciListNaziv>
  <DomainObject.Predmet.SudioniciListAdressOIB>
    <izvorni_sadrzaj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izvorni_sadrzaj>
    <derivirana_varijabla naziv="DomainObject.Predmet.SudioniciListAdressOIB_1"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18250441673</item>
      <item>, OIB 29030350224</item>
    </izvorni_sadrzaj>
    <derivirana_varijabla naziv="DomainObject.Predmet.SudioniciListNazivOIB_1">
      <item>, OIB 85821130368</item>
      <item>, OIB 18250441673</item>
      <item>, OIB 29030350224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676</properties:Words>
  <properties:Characters>3771</properties:Characters>
  <properties:Lines>99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2018-07-02T11:39:00Z</dcterms:created>
  <dc:creator>Diana Butigan Granić</dc:creator>
  <cp:lastModifiedBy>Paško Bačić</cp:lastModifiedBy>
  <cp:lastPrinted>2018-07-12T08:10:00Z</cp:lastPrinted>
  <dcterms:modified xmlns:xsi="http://www.w3.org/2001/XMLSchema-instance" xsi:type="dcterms:W3CDTF">2018-07-12T08:16:00Z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(10,00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