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836d" w14:paraId="41d836d" w:rsidRDefault="00FD14D3" w:rsidP="00ED3AAE" w:rsidR="00ED3AAE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07E5B">
        <w:rPr>
          <w:rFonts w:cs="Times New Roman" w:hAnsi="Times New Roman" w:ascii="Times New Roman"/>
        </w:rPr>
        <w:tab/>
      </w:r>
      <w:r w:rsidR="00ED3AAE"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</w:p>
    <w:p w:rsidRDefault="00BD5363" w:rsidP="00ED3AAE" w:rsidR="00BD5363" w:rsidRPr="00007E5B">
      <w:pPr>
        <w:ind w:left="426"/>
        <w:rPr>
          <w:rFonts w:cs="Times New Roman" w:hAnsi="Times New Roman" w:ascii="Times New Roman"/>
        </w:rPr>
      </w:pPr>
    </w:p>
    <w:p w:rsidRDefault="00ED3AAE" w:rsidP="00ED3AAE" w:rsidR="00837C51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007E5B">
      <w:pPr>
        <w:jc w:val="center"/>
        <w:rPr>
          <w:rFonts w:cs="Times New Roman" w:hAnsi="Times New Roman" w:ascii="Times New Roman"/>
        </w:rPr>
      </w:pPr>
    </w:p>
    <w:p w:rsidRDefault="00EF2A53" w:rsidP="00ED3AAE" w:rsidR="00EF2A53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J E Š E N J E</w:t>
      </w:r>
    </w:p>
    <w:p w:rsidRDefault="00E45620" w:rsidP="00ED3AAE" w:rsidR="00E45620" w:rsidRPr="00007E5B">
      <w:pPr>
        <w:jc w:val="center"/>
        <w:outlineLvl w:val="0"/>
        <w:rPr>
          <w:rFonts w:cs="Times New Roman" w:hAnsi="Times New Roman" w:ascii="Times New Roman"/>
        </w:rPr>
      </w:pPr>
    </w:p>
    <w:p w:rsidRDefault="004D5192" w:rsidP="00BD5363" w:rsidR="00180E2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7226FA">
        <w:rPr>
          <w:rFonts w:hAnsi="Times New Roman" w:ascii="Times New Roman"/>
          <w:sz w:val="24"/>
          <w:szCs w:val="24"/>
        </w:rPr>
        <w:t xml:space="preserve">Trgovački sud u Zagrebu </w:t>
      </w:r>
      <w:r w:rsidR="000829AE" w:rsidRPr="007226FA">
        <w:rPr>
          <w:rFonts w:hAnsi="Times New Roman" w:ascii="Times New Roman"/>
          <w:sz w:val="24"/>
          <w:szCs w:val="24"/>
        </w:rPr>
        <w:t xml:space="preserve">po sucu pojedincu </w:t>
      </w:r>
      <w:r w:rsidR="0044095D" w:rsidRPr="007226FA">
        <w:rPr>
          <w:rFonts w:hAnsi="Times New Roman" w:ascii="Times New Roman"/>
          <w:sz w:val="24"/>
          <w:szCs w:val="24"/>
        </w:rPr>
        <w:t xml:space="preserve">Nevenki </w:t>
      </w:r>
      <w:r w:rsidR="00EF5204" w:rsidRPr="007226FA">
        <w:rPr>
          <w:rFonts w:hAnsi="Times New Roman" w:ascii="Times New Roman"/>
          <w:sz w:val="24"/>
          <w:szCs w:val="24"/>
        </w:rPr>
        <w:t xml:space="preserve">Siladi </w:t>
      </w:r>
      <w:r w:rsidR="002D2086" w:rsidRPr="007226FA">
        <w:rPr>
          <w:rFonts w:hAnsi="Times New Roman" w:ascii="Times New Roman"/>
          <w:sz w:val="24"/>
          <w:szCs w:val="24"/>
        </w:rPr>
        <w:t>Rstić</w:t>
      </w:r>
      <w:r w:rsidR="00EF2A53" w:rsidRPr="007226FA">
        <w:rPr>
          <w:rFonts w:hAnsi="Times New Roman" w:ascii="Times New Roman"/>
          <w:sz w:val="24"/>
          <w:szCs w:val="24"/>
        </w:rPr>
        <w:t xml:space="preserve"> </w:t>
      </w:r>
      <w:r w:rsidR="00AC0D4B" w:rsidRPr="007226FA">
        <w:rPr>
          <w:rFonts w:hAnsi="Times New Roman" w:ascii="Times New Roman"/>
          <w:sz w:val="24"/>
          <w:szCs w:val="24"/>
        </w:rPr>
        <w:t>u stečajnom postupku otvoreni</w:t>
      </w:r>
      <w:r w:rsidR="00EF2A53" w:rsidRPr="007226FA">
        <w:rPr>
          <w:rFonts w:hAnsi="Times New Roman" w:ascii="Times New Roman"/>
          <w:sz w:val="24"/>
          <w:szCs w:val="24"/>
        </w:rPr>
        <w:t>m nad</w:t>
      </w:r>
      <w:r w:rsidR="006B0587" w:rsidRPr="007226FA">
        <w:rPr>
          <w:rFonts w:hAnsi="Times New Roman" w:ascii="Times New Roman"/>
          <w:sz w:val="24"/>
          <w:szCs w:val="24"/>
        </w:rPr>
        <w:t xml:space="preserve"> </w:t>
      </w:r>
      <w:r w:rsidR="00A0152F" w:rsidRPr="007226FA">
        <w:rPr>
          <w:rFonts w:hAnsi="Times New Roman" w:ascii="Times New Roman"/>
          <w:sz w:val="24"/>
          <w:szCs w:val="24"/>
        </w:rPr>
        <w:t xml:space="preserve">dužnikom </w:t>
      </w:r>
      <w:r w:rsidR="00053380" w:rsidRPr="005F501A">
        <w:rPr>
          <w:rFonts w:hAnsi="Times New Roman" w:ascii="Times New Roman"/>
        </w:rPr>
        <w:t>RAUL d.o.o. za trgovinu i usluge, putnička agencija, OIB: 75413366738, Zagreb (Grad Zagreb), Šubićeva 2</w:t>
      </w:r>
      <w:r w:rsidR="00BD5363">
        <w:rPr>
          <w:rFonts w:hAnsi="Times New Roman" w:ascii="Times New Roman"/>
          <w:sz w:val="24"/>
          <w:szCs w:val="24"/>
        </w:rPr>
        <w:t xml:space="preserve">, </w:t>
      </w:r>
      <w:r w:rsidR="00EF2A53" w:rsidRPr="007226FA">
        <w:rPr>
          <w:rFonts w:hAnsi="Times New Roman" w:ascii="Times New Roman"/>
          <w:sz w:val="24"/>
          <w:szCs w:val="24"/>
        </w:rPr>
        <w:t xml:space="preserve">dana </w:t>
      </w:r>
      <w:r w:rsidR="00C232DD">
        <w:rPr>
          <w:rFonts w:hAnsi="Times New Roman" w:ascii="Times New Roman"/>
          <w:sz w:val="24"/>
          <w:szCs w:val="24"/>
        </w:rPr>
        <w:t>1</w:t>
      </w:r>
      <w:r w:rsidR="00A60477" w:rsidRPr="007226FA">
        <w:rPr>
          <w:rFonts w:hAnsi="Times New Roman" w:ascii="Times New Roman"/>
          <w:sz w:val="24"/>
          <w:szCs w:val="24"/>
        </w:rPr>
        <w:t xml:space="preserve">. </w:t>
      </w:r>
      <w:r w:rsidR="00C232DD">
        <w:rPr>
          <w:rFonts w:hAnsi="Times New Roman" w:ascii="Times New Roman"/>
          <w:sz w:val="24"/>
          <w:szCs w:val="24"/>
        </w:rPr>
        <w:t>lipnja</w:t>
      </w:r>
      <w:r w:rsidR="00A60477" w:rsidRPr="007226FA">
        <w:rPr>
          <w:rFonts w:hAnsi="Times New Roman" w:ascii="Times New Roman"/>
          <w:sz w:val="24"/>
          <w:szCs w:val="24"/>
        </w:rPr>
        <w:t xml:space="preserve"> </w:t>
      </w:r>
      <w:r w:rsidR="00053380">
        <w:rPr>
          <w:rFonts w:hAnsi="Times New Roman" w:ascii="Times New Roman"/>
          <w:sz w:val="24"/>
          <w:szCs w:val="24"/>
        </w:rPr>
        <w:t>2017</w:t>
      </w:r>
      <w:r w:rsidR="009463A6" w:rsidRPr="007226FA">
        <w:rPr>
          <w:rFonts w:hAnsi="Times New Roman" w:ascii="Times New Roman"/>
          <w:sz w:val="24"/>
          <w:szCs w:val="24"/>
        </w:rPr>
        <w:t>.</w:t>
      </w:r>
      <w:r w:rsidR="006B0587" w:rsidRPr="007226FA">
        <w:rPr>
          <w:rFonts w:hAnsi="Times New Roman" w:ascii="Times New Roman"/>
          <w:sz w:val="24"/>
          <w:szCs w:val="24"/>
        </w:rPr>
        <w:t xml:space="preserve"> godine</w:t>
      </w:r>
    </w:p>
    <w:p w:rsidRDefault="00BD5363" w:rsidP="00BD5363" w:rsidR="00BD5363" w:rsidRPr="006B0587">
      <w:pPr>
        <w:pStyle w:val="Bezproreda"/>
        <w:rPr>
          <w:rFonts w:hAnsi="Times New Roman" w:ascii="Times New Roman"/>
          <w:sz w:val="24"/>
          <w:szCs w:val="24"/>
        </w:rPr>
      </w:pPr>
    </w:p>
    <w:p w:rsidRDefault="00EF2A53" w:rsidP="0015639C" w:rsidR="00EF2A53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i j e š i o   j e</w:t>
      </w:r>
    </w:p>
    <w:p w:rsidRDefault="004F4583" w:rsidP="0015639C" w:rsidR="004F4583" w:rsidRPr="00007E5B">
      <w:pPr>
        <w:jc w:val="center"/>
        <w:rPr>
          <w:rFonts w:cs="Times New Roman" w:hAnsi="Times New Roman" w:ascii="Times New Roman"/>
        </w:rPr>
      </w:pPr>
    </w:p>
    <w:p w:rsidRDefault="00012BC3" w:rsidP="004F4583" w:rsidR="0042750D" w:rsidRPr="004F4583">
      <w:pPr>
        <w:pStyle w:val="Odlomakpopisa"/>
        <w:numPr>
          <w:ilvl w:val="0"/>
          <w:numId w:val="34"/>
        </w:numPr>
        <w:jc w:val="both"/>
        <w:rPr>
          <w:rFonts w:cs="Times New Roman" w:hAnsi="Times New Roman" w:ascii="Times New Roman"/>
          <w:u w:val="single"/>
        </w:rPr>
      </w:pPr>
      <w:r w:rsidRPr="004F4583">
        <w:rPr>
          <w:rFonts w:cs="Times New Roman" w:hAnsi="Times New Roman" w:ascii="Times New Roman"/>
          <w:bCs/>
          <w:u w:val="single"/>
        </w:rPr>
        <w:t>Utvrđene</w:t>
      </w:r>
      <w:r w:rsidRPr="004F4583">
        <w:rPr>
          <w:rFonts w:cs="Times New Roman" w:hAnsi="Times New Roman" w:ascii="Times New Roman"/>
          <w:u w:val="single"/>
        </w:rPr>
        <w:t xml:space="preserve"> su slijedeće tražbine</w:t>
      </w:r>
      <w:r w:rsidR="004A6F24" w:rsidRPr="004F4583">
        <w:rPr>
          <w:rFonts w:cs="Times New Roman" w:hAnsi="Times New Roman" w:ascii="Times New Roman"/>
          <w:u w:val="single"/>
        </w:rPr>
        <w:t xml:space="preserve"> stečajnih </w:t>
      </w:r>
      <w:r w:rsidRPr="004F4583">
        <w:rPr>
          <w:rFonts w:cs="Times New Roman" w:hAnsi="Times New Roman" w:ascii="Times New Roman"/>
          <w:u w:val="single"/>
        </w:rPr>
        <w:t xml:space="preserve"> vjerovnika viših isplatnih redova:</w:t>
      </w:r>
      <w:r w:rsidR="00EF2A53" w:rsidRPr="004F4583">
        <w:rPr>
          <w:rFonts w:cs="Times New Roman" w:hAnsi="Times New Roman" w:ascii="Times New Roman"/>
          <w:u w:val="single"/>
        </w:rPr>
        <w:t xml:space="preserve"> </w:t>
      </w:r>
    </w:p>
    <w:p w:rsidRDefault="00BD5363" w:rsidP="007026EA" w:rsidR="00BD5363">
      <w:pPr>
        <w:ind w:firstLine="720"/>
        <w:jc w:val="both"/>
        <w:rPr>
          <w:rFonts w:cs="Times New Roman" w:hAnsi="Times New Roman" w:ascii="Times New Roman"/>
          <w:u w:val="single"/>
        </w:rPr>
      </w:pPr>
    </w:p>
    <w:p w:rsidRDefault="00BD5363" w:rsidP="006B0587" w:rsidR="00BD5363" w:rsidRPr="006B0587">
      <w:pPr>
        <w:pStyle w:val="Odlomakpopisa"/>
        <w:ind w:left="1080"/>
        <w:outlineLvl w:val="0"/>
        <w:rPr>
          <w:rFonts w:cs="Times New Roman" w:hAnsi="Times New Roman" w:ascii="Times New Roman"/>
          <w:b/>
        </w:rPr>
      </w:pPr>
    </w:p>
    <w:tbl>
      <w:tblPr>
        <w:tblStyle w:val="Reetkatablice"/>
        <w:tblW w:type="dxa" w:w="9362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81"/>
        <w:gridCol w:w="4681"/>
      </w:tblGrid>
      <w:tr w:rsidTr="00053380" w:rsidR="00053380" w:rsidRPr="00053380">
        <w:trPr>
          <w:trHeight w:val="478"/>
        </w:trPr>
        <w:tc>
          <w:tcPr>
            <w:tcW w:type="dxa" w:w="4681"/>
          </w:tcPr>
          <w:p w:rsidRDefault="004F4583" w:rsidP="004A2E1E" w:rsidR="00053380" w:rsidRPr="00053380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  <w:b/>
                <w:u w:val="single"/>
              </w:rPr>
              <w:t xml:space="preserve">PRVI </w:t>
            </w:r>
            <w:r w:rsidR="006B0587" w:rsidRPr="004F4583">
              <w:rPr>
                <w:rFonts w:cs="Times New Roman" w:hAnsi="Times New Roman" w:ascii="Times New Roman"/>
                <w:b/>
                <w:u w:val="single"/>
              </w:rPr>
              <w:t>VIŠI ISPLATNI RED</w:t>
            </w:r>
          </w:p>
        </w:tc>
        <w:tc>
          <w:tcPr>
            <w:tcW w:type="dxa" w:w="4681"/>
          </w:tcPr>
          <w:p w:rsidRDefault="00053380" w:rsidP="004A2E1E" w:rsidR="00053380" w:rsidRPr="00053380">
            <w:pPr>
              <w:jc w:val="center"/>
              <w:rPr>
                <w:rFonts w:cs="Times New Roman" w:hAnsi="Times New Roman" w:ascii="Times New Roman"/>
              </w:rPr>
            </w:pPr>
          </w:p>
        </w:tc>
      </w:tr>
      <w:tr w:rsidTr="00053380" w:rsidR="00053380" w:rsidRPr="00053380">
        <w:trPr>
          <w:trHeight w:val="556"/>
        </w:trPr>
        <w:tc>
          <w:tcPr>
            <w:tcW w:type="dxa" w:w="4681"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EMIL KOŠUTIĆ</w:t>
            </w:r>
          </w:p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Kikićeva 12, Zagreb</w:t>
            </w:r>
          </w:p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OIB: 01719737420</w:t>
            </w:r>
          </w:p>
          <w:p w:rsidRDefault="00053380" w:rsidP="004A2E1E" w:rsidR="00053380" w:rsidRPr="00053380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4681"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053380" w:rsidP="004A2E1E" w:rsidR="00053380" w:rsidRPr="00053380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053380" w:rsidP="004A2E1E" w:rsidR="00053380" w:rsidRPr="00053380">
            <w:pPr>
              <w:tabs>
                <w:tab w:pos="1590" w:val="left"/>
              </w:tabs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  <w:sz w:val="20"/>
                <w:szCs w:val="20"/>
              </w:rPr>
              <w:tab/>
            </w:r>
            <w:r w:rsidRPr="00053380">
              <w:rPr>
                <w:rFonts w:cs="Times New Roman" w:hAnsi="Times New Roman" w:ascii="Times New Roman"/>
              </w:rPr>
              <w:t>32.330,62 kn</w:t>
            </w:r>
          </w:p>
        </w:tc>
      </w:tr>
    </w:tbl>
    <w:p w:rsidRDefault="00053380" w:rsidP="006B0587" w:rsidR="00053380">
      <w:pPr>
        <w:outlineLvl w:val="0"/>
        <w:rPr>
          <w:rFonts w:cs="Times New Roman" w:hAnsi="Times New Roman" w:ascii="Times New Roman"/>
          <w:b/>
        </w:rPr>
      </w:pPr>
    </w:p>
    <w:p w:rsidRDefault="00053380" w:rsidP="006B0587" w:rsidR="00053380">
      <w:pPr>
        <w:outlineLvl w:val="0"/>
        <w:rPr>
          <w:rFonts w:cs="Times New Roman" w:hAnsi="Times New Roman" w:ascii="Times New Roman"/>
          <w:b/>
        </w:rPr>
      </w:pPr>
    </w:p>
    <w:tbl>
      <w:tblPr>
        <w:tblStyle w:val="Reetkatablice"/>
        <w:tblW w:type="dxa" w:w="9362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81"/>
        <w:gridCol w:w="4681"/>
      </w:tblGrid>
      <w:tr w:rsidTr="004A2E1E" w:rsidR="00053380" w:rsidRPr="00053380">
        <w:trPr>
          <w:trHeight w:val="478"/>
        </w:trPr>
        <w:tc>
          <w:tcPr>
            <w:tcW w:type="dxa" w:w="4681"/>
          </w:tcPr>
          <w:p w:rsidRDefault="004F4583" w:rsidP="004A2E1E" w:rsidR="00053380" w:rsidRPr="00053380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  <w:b/>
                <w:u w:val="single"/>
              </w:rPr>
              <w:t xml:space="preserve">DRUGI </w:t>
            </w:r>
            <w:r w:rsidR="00BD5363" w:rsidRPr="004F4583">
              <w:rPr>
                <w:rFonts w:cs="Times New Roman" w:hAnsi="Times New Roman" w:ascii="Times New Roman"/>
                <w:b/>
                <w:u w:val="single"/>
              </w:rPr>
              <w:t>VIŠI ISPLATNI RED</w:t>
            </w:r>
          </w:p>
        </w:tc>
        <w:tc>
          <w:tcPr>
            <w:tcW w:type="dxa" w:w="4681"/>
          </w:tcPr>
          <w:p w:rsidRDefault="00053380" w:rsidP="004F4583" w:rsidR="00053380" w:rsidRPr="00053380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                           </w:t>
            </w:r>
          </w:p>
        </w:tc>
      </w:tr>
      <w:tr w:rsidTr="004A2E1E" w:rsidR="00053380" w:rsidRPr="00053380">
        <w:trPr>
          <w:trHeight w:val="478"/>
        </w:trPr>
        <w:tc>
          <w:tcPr>
            <w:tcW w:type="dxa" w:w="4681"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4681"/>
          </w:tcPr>
          <w:p w:rsidRDefault="00053380" w:rsidP="00053380" w:rsidR="00053380" w:rsidRPr="00053380">
            <w:pPr>
              <w:rPr>
                <w:rFonts w:cs="Times New Roman" w:hAnsi="Times New Roman" w:ascii="Times New Roman"/>
              </w:rPr>
            </w:pPr>
          </w:p>
        </w:tc>
      </w:tr>
    </w:tbl>
    <w:p w:rsidRDefault="00BD5363" w:rsidP="006B0587" w:rsidR="00BD5363">
      <w:pPr>
        <w:outlineLvl w:val="0"/>
        <w:rPr>
          <w:rFonts w:cs="Times New Roman" w:hAnsi="Times New Roman" w:ascii="Times New Roman"/>
          <w:b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56"/>
        <w:gridCol w:w="7115"/>
        <w:gridCol w:w="1716"/>
      </w:tblGrid>
      <w:tr w:rsidTr="005038DF" w:rsidR="00053380" w:rsidRPr="00053380">
        <w:trPr>
          <w:trHeight w:val="660"/>
        </w:trPr>
        <w:tc>
          <w:tcPr>
            <w:tcW w:type="auto" w:w="0"/>
            <w:vMerge w:val="restart"/>
            <w:hideMark/>
          </w:tcPr>
          <w:p w:rsidRDefault="004F4583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  <w:r>
              <w:rPr>
                <w:rFonts w:cs="Times New Roman" w:hAnsi="Times New Roman" w:ascii="Times New Roman"/>
                <w:b/>
                <w:bCs/>
              </w:rPr>
              <w:t>1.</w:t>
            </w: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GRAD ZAGREB</w:t>
            </w: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053380" w:rsidRPr="00053380">
        <w:trPr>
          <w:trHeight w:val="300"/>
        </w:trPr>
        <w:tc>
          <w:tcPr>
            <w:tcW w:type="auto" w:w="0"/>
            <w:vMerge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Trg Stjepana Radića 1, Zagreb</w:t>
            </w: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053380" w:rsidRPr="00053380">
        <w:trPr>
          <w:trHeight w:val="300"/>
        </w:trPr>
        <w:tc>
          <w:tcPr>
            <w:tcW w:type="auto" w:w="0"/>
            <w:vMerge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OIB: 61817894937</w:t>
            </w:r>
          </w:p>
        </w:tc>
        <w:tc>
          <w:tcPr>
            <w:tcW w:type="auto" w:w="0"/>
            <w:hideMark/>
          </w:tcPr>
          <w:p w:rsidRDefault="00053380" w:rsidP="004F4583" w:rsidR="004F4583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</w:rPr>
              <w:t> </w:t>
            </w:r>
            <w:r w:rsidR="004F4583" w:rsidRPr="00053380">
              <w:rPr>
                <w:rFonts w:cs="Times New Roman" w:hAnsi="Times New Roman" w:ascii="Times New Roman"/>
                <w:b/>
                <w:bCs/>
              </w:rPr>
              <w:t>29.687,56</w:t>
            </w:r>
          </w:p>
          <w:p w:rsidRDefault="004F4583" w:rsidP="004F4583" w:rsidR="004F4583">
            <w:pPr>
              <w:rPr>
                <w:rFonts w:cs="Times New Roman" w:hAnsi="Times New Roman" w:ascii="Times New Roman"/>
                <w:b/>
                <w:bCs/>
              </w:rPr>
            </w:pPr>
          </w:p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053380" w:rsidRPr="00053380">
        <w:trPr>
          <w:trHeight w:val="300"/>
        </w:trPr>
        <w:tc>
          <w:tcPr>
            <w:tcW w:type="auto" w:w="0"/>
            <w:vMerge w:val="restart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2</w:t>
            </w: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HRVATSKE ŠUME d.o.o.</w:t>
            </w: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053380" w:rsidRPr="00053380">
        <w:trPr>
          <w:trHeight w:val="480"/>
        </w:trPr>
        <w:tc>
          <w:tcPr>
            <w:tcW w:type="auto" w:w="0"/>
            <w:vMerge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Ljudevita Farkaša Vukotinovića 2, Zagreb</w:t>
            </w: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053380" w:rsidRPr="00053380">
        <w:trPr>
          <w:trHeight w:val="300"/>
        </w:trPr>
        <w:tc>
          <w:tcPr>
            <w:tcW w:type="auto" w:w="0"/>
            <w:vMerge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OIB.69693144506</w:t>
            </w:r>
          </w:p>
        </w:tc>
        <w:tc>
          <w:tcPr>
            <w:tcW w:type="auto" w:w="0"/>
            <w:hideMark/>
          </w:tcPr>
          <w:p w:rsidRDefault="004F4583" w:rsidP="004F4583" w:rsidR="004F4583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26.239,26</w:t>
            </w:r>
          </w:p>
          <w:p w:rsidRDefault="004A648C" w:rsidP="004F4583" w:rsidR="004A648C">
            <w:pPr>
              <w:rPr>
                <w:rFonts w:cs="Times New Roman" w:hAnsi="Times New Roman" w:ascii="Times New Roman"/>
                <w:b/>
                <w:bCs/>
              </w:rPr>
            </w:pPr>
          </w:p>
          <w:p w:rsidRDefault="004F4583" w:rsidP="004F4583" w:rsidR="004F4583">
            <w:pPr>
              <w:rPr>
                <w:rFonts w:cs="Times New Roman" w:hAnsi="Times New Roman" w:ascii="Times New Roman"/>
                <w:b/>
                <w:bCs/>
              </w:rPr>
            </w:pPr>
          </w:p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053380" w:rsidRPr="00053380">
        <w:trPr>
          <w:trHeight w:val="300"/>
        </w:trPr>
        <w:tc>
          <w:tcPr>
            <w:tcW w:type="auto" w:w="0"/>
            <w:vMerge w:val="restart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lastRenderedPageBreak/>
              <w:t>3</w:t>
            </w: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SUVLASNICI ZGRADE U ZAGREBU</w:t>
            </w: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053380" w:rsidRPr="00053380">
        <w:trPr>
          <w:trHeight w:val="300"/>
        </w:trPr>
        <w:tc>
          <w:tcPr>
            <w:tcW w:type="auto" w:w="0"/>
            <w:vMerge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Dežmanova 5, Zagreb</w:t>
            </w: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053380" w:rsidRPr="00053380">
        <w:trPr>
          <w:trHeight w:val="480"/>
        </w:trPr>
        <w:tc>
          <w:tcPr>
            <w:tcW w:type="auto" w:w="0"/>
            <w:vMerge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053380" w:rsidRPr="00053380">
        <w:trPr>
          <w:trHeight w:val="345"/>
        </w:trPr>
        <w:tc>
          <w:tcPr>
            <w:tcW w:type="auto" w:w="0"/>
            <w:vMerge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OIB: 03744272526</w:t>
            </w: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 </w:t>
            </w:r>
            <w:r w:rsidR="004F4583" w:rsidRPr="00053380">
              <w:rPr>
                <w:rFonts w:cs="Times New Roman" w:hAnsi="Times New Roman" w:ascii="Times New Roman"/>
                <w:b/>
                <w:bCs/>
              </w:rPr>
              <w:t>16.965,79</w:t>
            </w:r>
          </w:p>
        </w:tc>
      </w:tr>
      <w:tr w:rsidTr="005038DF" w:rsidR="00053380" w:rsidRPr="00053380">
        <w:trPr>
          <w:trHeight w:val="420"/>
        </w:trPr>
        <w:tc>
          <w:tcPr>
            <w:tcW w:type="auto" w:w="0"/>
            <w:vMerge w:val="restart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4</w:t>
            </w: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FINANCIJSKA AGENCIJA</w:t>
            </w: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053380" w:rsidRPr="00053380">
        <w:trPr>
          <w:trHeight w:val="255"/>
        </w:trPr>
        <w:tc>
          <w:tcPr>
            <w:tcW w:type="auto" w:w="0"/>
            <w:vMerge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Ulica grada Vukovara 70, Zagreb</w:t>
            </w: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053380" w:rsidRPr="00053380">
        <w:trPr>
          <w:trHeight w:val="300"/>
        </w:trPr>
        <w:tc>
          <w:tcPr>
            <w:tcW w:type="auto" w:w="0"/>
            <w:vMerge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OIB: 85821130368</w:t>
            </w:r>
          </w:p>
        </w:tc>
        <w:tc>
          <w:tcPr>
            <w:tcW w:type="auto" w:w="0"/>
            <w:hideMark/>
          </w:tcPr>
          <w:p w:rsidRDefault="00053380" w:rsidP="004A2E1E" w:rsid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</w:rPr>
              <w:t> </w:t>
            </w:r>
            <w:r w:rsidR="004F4583" w:rsidRPr="00053380">
              <w:rPr>
                <w:rFonts w:cs="Times New Roman" w:hAnsi="Times New Roman" w:ascii="Times New Roman"/>
                <w:b/>
                <w:bCs/>
              </w:rPr>
              <w:t>630,66</w:t>
            </w:r>
          </w:p>
          <w:p w:rsidRDefault="004F4583" w:rsidP="004A2E1E" w:rsidR="004F4583">
            <w:pPr>
              <w:rPr>
                <w:rFonts w:cs="Times New Roman" w:hAnsi="Times New Roman" w:ascii="Times New Roman"/>
                <w:b/>
                <w:bCs/>
              </w:rPr>
            </w:pPr>
          </w:p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053380" w:rsidRPr="00053380">
        <w:trPr>
          <w:trHeight w:val="300"/>
        </w:trPr>
        <w:tc>
          <w:tcPr>
            <w:tcW w:type="auto" w:w="0"/>
            <w:vMerge w:val="restart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5</w:t>
            </w: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 xml:space="preserve">HRVATSKE VODE </w:t>
            </w: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 </w:t>
            </w:r>
          </w:p>
        </w:tc>
      </w:tr>
      <w:tr w:rsidTr="005038DF" w:rsidR="00053380" w:rsidRPr="00053380">
        <w:trPr>
          <w:trHeight w:val="300"/>
        </w:trPr>
        <w:tc>
          <w:tcPr>
            <w:tcW w:type="auto" w:w="0"/>
            <w:vMerge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pravna osoba za upravljanje vodama</w:t>
            </w: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053380" w:rsidRPr="00053380">
        <w:trPr>
          <w:trHeight w:val="300"/>
        </w:trPr>
        <w:tc>
          <w:tcPr>
            <w:tcW w:type="auto" w:w="0"/>
            <w:vMerge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Ulica grada Vukovara 220, Zagreb</w:t>
            </w: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 </w:t>
            </w:r>
          </w:p>
        </w:tc>
      </w:tr>
      <w:tr w:rsidTr="005038DF" w:rsidR="00053380" w:rsidRPr="00053380">
        <w:trPr>
          <w:trHeight w:val="300"/>
        </w:trPr>
        <w:tc>
          <w:tcPr>
            <w:tcW w:type="auto" w:w="0"/>
            <w:vMerge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OIB: 28921383001</w:t>
            </w:r>
          </w:p>
        </w:tc>
        <w:tc>
          <w:tcPr>
            <w:tcW w:type="auto" w:w="0"/>
            <w:hideMark/>
          </w:tcPr>
          <w:p w:rsidRDefault="004F4583" w:rsidP="004F4583" w:rsidR="004F4583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43.776,86</w:t>
            </w:r>
          </w:p>
          <w:p w:rsidRDefault="004F4583" w:rsidP="004F4583" w:rsidR="004F4583">
            <w:pPr>
              <w:rPr>
                <w:rFonts w:cs="Times New Roman" w:hAnsi="Times New Roman" w:ascii="Times New Roman"/>
                <w:b/>
                <w:bCs/>
              </w:rPr>
            </w:pPr>
          </w:p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053380" w:rsidRPr="00053380">
        <w:trPr>
          <w:trHeight w:val="420"/>
        </w:trPr>
        <w:tc>
          <w:tcPr>
            <w:tcW w:type="auto" w:w="0"/>
            <w:vMerge w:val="restart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6</w:t>
            </w: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HRVATSKI TELEKOM d.d.</w:t>
            </w: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053380" w:rsidRPr="00053380">
        <w:trPr>
          <w:trHeight w:val="405"/>
        </w:trPr>
        <w:tc>
          <w:tcPr>
            <w:tcW w:type="auto" w:w="0"/>
            <w:vMerge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Roberta  Frangeša Mihanovića 9, Zagreb</w:t>
            </w: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053380" w:rsidRPr="00053380">
        <w:trPr>
          <w:trHeight w:val="300"/>
        </w:trPr>
        <w:tc>
          <w:tcPr>
            <w:tcW w:type="auto" w:w="0"/>
            <w:vMerge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OIB: 81793146560</w:t>
            </w: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 </w:t>
            </w:r>
            <w:r w:rsidR="004F4583" w:rsidRPr="00053380">
              <w:rPr>
                <w:rFonts w:cs="Times New Roman" w:hAnsi="Times New Roman" w:ascii="Times New Roman"/>
                <w:b/>
                <w:bCs/>
              </w:rPr>
              <w:t>5.243,94</w:t>
            </w:r>
          </w:p>
        </w:tc>
      </w:tr>
      <w:tr w:rsidTr="005038DF" w:rsidR="00053380" w:rsidRPr="00053380">
        <w:trPr>
          <w:trHeight w:val="300"/>
        </w:trPr>
        <w:tc>
          <w:tcPr>
            <w:tcW w:type="auto" w:w="0"/>
            <w:vMerge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053380" w:rsidP="004F4583" w:rsidR="00053380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053380" w:rsidRPr="00053380">
        <w:trPr>
          <w:trHeight w:val="450"/>
        </w:trPr>
        <w:tc>
          <w:tcPr>
            <w:tcW w:type="auto" w:w="0"/>
            <w:vMerge w:val="restart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7</w:t>
            </w: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SMOKING d.o.o. u stečaju</w:t>
            </w: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 </w:t>
            </w:r>
          </w:p>
        </w:tc>
      </w:tr>
      <w:tr w:rsidTr="005038DF" w:rsidR="00053380" w:rsidRPr="00053380">
        <w:trPr>
          <w:trHeight w:val="300"/>
        </w:trPr>
        <w:tc>
          <w:tcPr>
            <w:tcW w:type="auto" w:w="0"/>
            <w:vMerge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Rabusova 13, Zagreb</w:t>
            </w: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053380" w:rsidRPr="00053380">
        <w:trPr>
          <w:trHeight w:val="300"/>
        </w:trPr>
        <w:tc>
          <w:tcPr>
            <w:tcW w:type="auto" w:w="0"/>
            <w:vMerge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OIB: 78644180553</w:t>
            </w: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053380" w:rsidRPr="00053380">
        <w:trPr>
          <w:trHeight w:val="465"/>
        </w:trPr>
        <w:tc>
          <w:tcPr>
            <w:tcW w:type="auto" w:w="0"/>
            <w:vMerge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22.469.810,96</w:t>
            </w:r>
          </w:p>
        </w:tc>
      </w:tr>
      <w:tr w:rsidTr="005038DF" w:rsidR="00053380" w:rsidRPr="00053380">
        <w:trPr>
          <w:trHeight w:val="300"/>
        </w:trPr>
        <w:tc>
          <w:tcPr>
            <w:tcW w:type="auto" w:w="0"/>
            <w:vMerge w:val="restart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8</w:t>
            </w: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GRAD RIJEKA</w:t>
            </w: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053380" w:rsidRPr="00053380">
        <w:trPr>
          <w:trHeight w:val="300"/>
        </w:trPr>
        <w:tc>
          <w:tcPr>
            <w:tcW w:type="auto" w:w="0"/>
            <w:vMerge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Korzo 16, Rijeka</w:t>
            </w:r>
          </w:p>
        </w:tc>
        <w:tc>
          <w:tcPr>
            <w:tcW w:type="auto" w:w="0"/>
            <w:hideMark/>
          </w:tcPr>
          <w:p w:rsidRDefault="00053380" w:rsidP="004A2E1E" w:rsidR="00053380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OIB: 54382731928</w:t>
            </w:r>
          </w:p>
        </w:tc>
        <w:tc>
          <w:tcPr>
            <w:tcW w:type="auto" w:w="0"/>
            <w:hideMark/>
          </w:tcPr>
          <w:p w:rsidRDefault="004F4583" w:rsidP="0065332F" w:rsidR="004F4583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5.081,34</w:t>
            </w:r>
          </w:p>
          <w:p w:rsidRDefault="004F4583" w:rsidP="0065332F" w:rsidR="004F4583">
            <w:pPr>
              <w:rPr>
                <w:rFonts w:cs="Times New Roman" w:hAnsi="Times New Roman" w:ascii="Times New Roman"/>
                <w:b/>
                <w:bCs/>
              </w:rPr>
            </w:pPr>
          </w:p>
          <w:p w:rsidRDefault="004F4583" w:rsidP="0065332F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</w:tr>
      <w:tr w:rsidTr="005038DF" w:rsidR="004F4583" w:rsidRPr="00053380">
        <w:trPr>
          <w:trHeight w:val="240"/>
        </w:trPr>
        <w:tc>
          <w:tcPr>
            <w:tcW w:type="auto" w:w="0"/>
            <w:vMerge w:val="restart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9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HRVATSKA RADIOTELEVIZIJA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Prisavlje 3, Zagreb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OIB: 68419124305</w:t>
            </w:r>
          </w:p>
        </w:tc>
        <w:tc>
          <w:tcPr>
            <w:tcW w:type="auto" w:w="0"/>
            <w:hideMark/>
          </w:tcPr>
          <w:p w:rsidRDefault="004F4583" w:rsidP="004F4583" w:rsidR="004F4583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2.123,03</w:t>
            </w:r>
          </w:p>
          <w:p w:rsidRDefault="004F4583" w:rsidP="004F4583" w:rsidR="004F4583">
            <w:pPr>
              <w:rPr>
                <w:rFonts w:cs="Times New Roman" w:hAnsi="Times New Roman" w:ascii="Times New Roman"/>
                <w:b/>
                <w:bCs/>
              </w:rPr>
            </w:pPr>
          </w:p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660"/>
        </w:trPr>
        <w:tc>
          <w:tcPr>
            <w:tcW w:type="auto" w:w="0"/>
            <w:vMerge w:val="restart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10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GRAD ZAGREB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Trg  Stjepana Radića 1, Zagreb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OIB: 61817894937</w:t>
            </w:r>
          </w:p>
        </w:tc>
        <w:tc>
          <w:tcPr>
            <w:tcW w:type="auto" w:w="0"/>
            <w:hideMark/>
          </w:tcPr>
          <w:p w:rsidRDefault="004F4583" w:rsidP="004A2E1E" w:rsidR="004F4583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</w:rPr>
              <w:t> </w:t>
            </w:r>
            <w:r w:rsidRPr="00053380">
              <w:rPr>
                <w:rFonts w:cs="Times New Roman" w:hAnsi="Times New Roman" w:ascii="Times New Roman"/>
                <w:b/>
                <w:bCs/>
              </w:rPr>
              <w:t>350.291,14</w:t>
            </w:r>
          </w:p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357"/>
        </w:trPr>
        <w:tc>
          <w:tcPr>
            <w:tcW w:type="auto" w:w="0"/>
            <w:vMerge w:val="restart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11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GRAD ZAGREB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Trg Stjepana Radića 1, Zagreb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OIB: 61817894937</w:t>
            </w:r>
          </w:p>
        </w:tc>
        <w:tc>
          <w:tcPr>
            <w:tcW w:type="auto" w:w="0"/>
            <w:hideMark/>
          </w:tcPr>
          <w:p w:rsidRDefault="004F4583" w:rsidP="004A2E1E" w:rsidR="004F4583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</w:rPr>
              <w:t>  </w:t>
            </w:r>
            <w:r w:rsidRPr="00053380">
              <w:rPr>
                <w:rFonts w:cs="Times New Roman" w:hAnsi="Times New Roman" w:ascii="Times New Roman"/>
                <w:b/>
                <w:bCs/>
              </w:rPr>
              <w:t>29.238,35</w:t>
            </w:r>
          </w:p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424"/>
        </w:trPr>
        <w:tc>
          <w:tcPr>
            <w:tcW w:type="auto" w:w="0"/>
            <w:vMerge w:val="restart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12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VIP net d.o.o.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Vrtni put 1 , Zagreb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 </w:t>
            </w: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OIB: 29524210204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 </w:t>
            </w: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F4583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auto" w:w="0"/>
            <w:hideMark/>
          </w:tcPr>
          <w:p w:rsidRDefault="004F4583" w:rsidP="004A2E1E" w:rsidR="004F4583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</w:rPr>
              <w:t> </w:t>
            </w:r>
            <w:r w:rsidRPr="00053380">
              <w:rPr>
                <w:rFonts w:cs="Times New Roman" w:hAnsi="Times New Roman" w:ascii="Times New Roman"/>
                <w:b/>
                <w:bCs/>
              </w:rPr>
              <w:t>1.469,45</w:t>
            </w:r>
          </w:p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406"/>
        </w:trPr>
        <w:tc>
          <w:tcPr>
            <w:tcW w:type="auto" w:w="0"/>
            <w:vMerge w:val="restart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13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Kalos d.o.o. u stečaju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Čalogovićeva 22 , Zagreb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OIB: 63569704375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9.333,42</w:t>
            </w:r>
          </w:p>
        </w:tc>
      </w:tr>
      <w:tr w:rsidTr="005038DF" w:rsidR="004F4583" w:rsidRPr="00053380">
        <w:trPr>
          <w:trHeight w:val="435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</w:tr>
      <w:tr w:rsidTr="005038DF" w:rsidR="004F4583" w:rsidRPr="00053380">
        <w:trPr>
          <w:trHeight w:val="660"/>
        </w:trPr>
        <w:tc>
          <w:tcPr>
            <w:tcW w:type="auto" w:w="0"/>
            <w:vMerge w:val="restart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14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Gradska plinara Zagreb-opskrba d.o.o.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Radniča cesta 1, Zagreb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658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OIB: 74364571096</w:t>
            </w:r>
          </w:p>
        </w:tc>
        <w:tc>
          <w:tcPr>
            <w:tcW w:type="auto" w:w="0"/>
            <w:hideMark/>
          </w:tcPr>
          <w:p w:rsidRDefault="004F4583" w:rsidP="0065332F" w:rsidR="004F4583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6.517,74</w:t>
            </w:r>
          </w:p>
          <w:p w:rsidRDefault="004F4583" w:rsidP="0065332F" w:rsidR="004F4583">
            <w:pPr>
              <w:rPr>
                <w:rFonts w:cs="Times New Roman" w:hAnsi="Times New Roman" w:ascii="Times New Roman"/>
                <w:b/>
                <w:bCs/>
              </w:rPr>
            </w:pPr>
          </w:p>
          <w:p w:rsidRDefault="004F4583" w:rsidP="0065332F" w:rsidR="004F4583">
            <w:pPr>
              <w:rPr>
                <w:rFonts w:cs="Times New Roman" w:hAnsi="Times New Roman" w:ascii="Times New Roman"/>
                <w:b/>
                <w:bCs/>
              </w:rPr>
            </w:pPr>
          </w:p>
          <w:p w:rsidRDefault="004F4583" w:rsidP="0065332F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</w:tr>
      <w:tr w:rsidTr="005038DF" w:rsidR="004F4583" w:rsidRPr="00053380">
        <w:trPr>
          <w:trHeight w:val="660"/>
        </w:trPr>
        <w:tc>
          <w:tcPr>
            <w:tcW w:type="auto" w:w="0"/>
            <w:vMerge w:val="restart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15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Republika Hrvatska, Ministarstvo Financija, Porezna uprava, Podrucni ured Zagreb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 </w:t>
            </w: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Savska cesta  41, Zagreb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 </w:t>
            </w: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OIB: 18683136487</w:t>
            </w:r>
          </w:p>
        </w:tc>
        <w:tc>
          <w:tcPr>
            <w:tcW w:type="auto" w:w="0"/>
            <w:hideMark/>
          </w:tcPr>
          <w:p w:rsidRDefault="004F4583" w:rsidP="004F4583" w:rsidR="004F4583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</w:rPr>
              <w:t> </w:t>
            </w:r>
            <w:r w:rsidRPr="004F4583">
              <w:rPr>
                <w:rFonts w:cs="Times New Roman" w:hAnsi="Times New Roman" w:ascii="Times New Roman"/>
                <w:b/>
                <w:bCs/>
              </w:rPr>
              <w:t>465.628,15</w:t>
            </w:r>
          </w:p>
          <w:p w:rsidRDefault="004F4583" w:rsidP="004F4583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427"/>
        </w:trPr>
        <w:tc>
          <w:tcPr>
            <w:tcW w:type="auto" w:w="0"/>
            <w:vMerge w:val="restart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16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Zagrebački holding d.o.o.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 </w:t>
            </w:r>
          </w:p>
        </w:tc>
      </w:tr>
      <w:tr w:rsidTr="005038DF" w:rsidR="004F4583" w:rsidRPr="00053380">
        <w:trPr>
          <w:trHeight w:val="441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Ulica grada Vukovara 41, Zagreb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OIB: 85584865987</w:t>
            </w:r>
          </w:p>
        </w:tc>
        <w:tc>
          <w:tcPr>
            <w:tcW w:type="auto" w:w="0"/>
            <w:hideMark/>
          </w:tcPr>
          <w:p w:rsidRDefault="004F4583" w:rsidP="004A2E1E" w:rsidR="004F4583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91.055,78</w:t>
            </w:r>
          </w:p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321"/>
        </w:trPr>
        <w:tc>
          <w:tcPr>
            <w:tcW w:type="auto" w:w="0"/>
            <w:vMerge w:val="restart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17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BAT HRVATSKA  d.o.o.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Ivana Lucića 2/a, Zagreb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OIB: 54048742203</w:t>
            </w:r>
          </w:p>
        </w:tc>
        <w:tc>
          <w:tcPr>
            <w:tcW w:type="auto" w:w="0"/>
            <w:hideMark/>
          </w:tcPr>
          <w:p w:rsidRDefault="004F4583" w:rsidP="004A2E1E" w:rsidR="004F4583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158.776.943,07</w:t>
            </w:r>
          </w:p>
          <w:p w:rsidRDefault="002F141A" w:rsidP="004A2E1E" w:rsidR="002F141A">
            <w:pPr>
              <w:rPr>
                <w:rFonts w:cs="Times New Roman" w:hAnsi="Times New Roman" w:ascii="Times New Roman"/>
                <w:b/>
                <w:bCs/>
              </w:rPr>
            </w:pPr>
          </w:p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317"/>
        </w:trPr>
        <w:tc>
          <w:tcPr>
            <w:tcW w:type="auto" w:w="0"/>
            <w:vMerge w:val="restart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18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HRVATSKO DRUŠTVO SKLADATELJA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Berislavićeva 9, Zagreb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OIB: 56668956985</w:t>
            </w:r>
          </w:p>
        </w:tc>
        <w:tc>
          <w:tcPr>
            <w:tcW w:type="auto" w:w="0"/>
            <w:hideMark/>
          </w:tcPr>
          <w:p w:rsidRDefault="004F4583" w:rsidP="004A2E1E" w:rsidR="004F4583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</w:rPr>
              <w:t> </w:t>
            </w:r>
            <w:r w:rsidRPr="00053380">
              <w:rPr>
                <w:rFonts w:cs="Times New Roman" w:hAnsi="Times New Roman" w:ascii="Times New Roman"/>
                <w:b/>
                <w:bCs/>
              </w:rPr>
              <w:t>11.283,38</w:t>
            </w:r>
          </w:p>
          <w:p w:rsidRDefault="004F4583" w:rsidP="004A2E1E" w:rsidR="004F4583">
            <w:pPr>
              <w:rPr>
                <w:rFonts w:cs="Times New Roman" w:hAnsi="Times New Roman" w:ascii="Times New Roman"/>
              </w:rPr>
            </w:pPr>
          </w:p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343"/>
        </w:trPr>
        <w:tc>
          <w:tcPr>
            <w:tcW w:type="auto" w:w="0"/>
            <w:vMerge w:val="restart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>
              <w:rPr>
                <w:rFonts w:cs="Times New Roman" w:hAnsi="Times New Roman" w:ascii="Times New Roman"/>
                <w:b/>
                <w:bCs/>
              </w:rPr>
              <w:t>19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CRVENI KRUG d.o.o.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Bogovićeva 3, Zagreb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OIB:26330728839</w:t>
            </w:r>
          </w:p>
        </w:tc>
        <w:tc>
          <w:tcPr>
            <w:tcW w:type="auto" w:w="0"/>
            <w:hideMark/>
          </w:tcPr>
          <w:p w:rsidRDefault="004F4583" w:rsidP="004A2E1E" w:rsidR="004F4583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110.083,25</w:t>
            </w:r>
          </w:p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424"/>
        </w:trPr>
        <w:tc>
          <w:tcPr>
            <w:tcW w:type="auto" w:w="0"/>
            <w:vMerge w:val="restart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2</w:t>
            </w:r>
            <w:r>
              <w:rPr>
                <w:rFonts w:cs="Times New Roman" w:hAnsi="Times New Roman" w:ascii="Times New Roman"/>
                <w:b/>
                <w:bCs/>
              </w:rPr>
              <w:t>0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REA CORPORATION d.o.o.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Preradovićeva 7/1, Zagreb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OIB:12511012197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 </w:t>
            </w:r>
            <w:r w:rsidRPr="00053380">
              <w:rPr>
                <w:rFonts w:cs="Times New Roman" w:hAnsi="Times New Roman" w:ascii="Times New Roman"/>
                <w:b/>
                <w:bCs/>
              </w:rPr>
              <w:t>1.833,72</w:t>
            </w: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 </w:t>
            </w:r>
          </w:p>
        </w:tc>
      </w:tr>
      <w:tr w:rsidTr="005038DF" w:rsidR="004F4583" w:rsidRPr="00053380">
        <w:trPr>
          <w:trHeight w:val="42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 w:val="restart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2</w:t>
            </w:r>
            <w:r w:rsidR="002F141A">
              <w:rPr>
                <w:rFonts w:cs="Times New Roman" w:hAnsi="Times New Roman" w:ascii="Times New Roman"/>
                <w:b/>
                <w:bCs/>
              </w:rPr>
              <w:t>1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ROBERTO PLUS d.o.o. u stečaju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Velikopoljska 42, Zagreb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OIB:75413366738</w:t>
            </w:r>
          </w:p>
        </w:tc>
        <w:tc>
          <w:tcPr>
            <w:tcW w:type="auto" w:w="0"/>
            <w:hideMark/>
          </w:tcPr>
          <w:p w:rsidRDefault="002F141A" w:rsidP="004A2E1E" w:rsidR="004F4583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33.911.312,87</w:t>
            </w:r>
          </w:p>
          <w:p w:rsidRDefault="002F141A" w:rsidP="004A2E1E" w:rsidR="002F141A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240"/>
        </w:trPr>
        <w:tc>
          <w:tcPr>
            <w:tcW w:type="auto" w:w="0"/>
            <w:vMerge w:val="restart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2</w:t>
            </w:r>
            <w:r w:rsidR="002F141A">
              <w:rPr>
                <w:rFonts w:cs="Times New Roman" w:hAnsi="Times New Roman" w:ascii="Times New Roman"/>
                <w:b/>
                <w:bCs/>
              </w:rPr>
              <w:t>2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Erste &amp;staiermarkische bank d.d.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24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Jadranski trg 3a, Rijeka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598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OIB:23057039320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 </w:t>
            </w:r>
            <w:r w:rsidR="002F141A" w:rsidRPr="00053380">
              <w:rPr>
                <w:rFonts w:cs="Times New Roman" w:hAnsi="Times New Roman" w:ascii="Times New Roman"/>
              </w:rPr>
              <w:t>5.775.817,00</w:t>
            </w: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 w:val="restart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2</w:t>
            </w:r>
            <w:r w:rsidR="002F141A">
              <w:rPr>
                <w:rFonts w:cs="Times New Roman" w:hAnsi="Times New Roman" w:ascii="Times New Roman"/>
                <w:b/>
                <w:bCs/>
              </w:rPr>
              <w:t>3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TISKARA  ZAGREB d.o.o.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Radnička cesta 210, Zagreb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OIB:24449097646</w:t>
            </w:r>
          </w:p>
        </w:tc>
        <w:tc>
          <w:tcPr>
            <w:tcW w:type="auto" w:w="0"/>
            <w:hideMark/>
          </w:tcPr>
          <w:p w:rsidRDefault="004F4583" w:rsidP="004A2E1E" w:rsidR="004F4583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</w:rPr>
              <w:t> </w:t>
            </w:r>
            <w:r w:rsidR="002F141A" w:rsidRPr="00053380">
              <w:rPr>
                <w:rFonts w:cs="Times New Roman" w:hAnsi="Times New Roman" w:ascii="Times New Roman"/>
                <w:b/>
                <w:bCs/>
              </w:rPr>
              <w:t>32.104,21</w:t>
            </w:r>
          </w:p>
          <w:p w:rsidRDefault="002F141A" w:rsidP="004A2E1E" w:rsidR="002F141A">
            <w:pPr>
              <w:rPr>
                <w:rFonts w:cs="Times New Roman" w:hAnsi="Times New Roman" w:ascii="Times New Roman"/>
                <w:b/>
                <w:bCs/>
              </w:rPr>
            </w:pPr>
          </w:p>
          <w:p w:rsidRDefault="002F141A" w:rsidP="004A2E1E" w:rsidR="002F141A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417"/>
        </w:trPr>
        <w:tc>
          <w:tcPr>
            <w:tcW w:type="auto" w:w="0"/>
            <w:vMerge w:val="restart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2</w:t>
            </w:r>
            <w:r w:rsidR="002F141A">
              <w:rPr>
                <w:rFonts w:cs="Times New Roman" w:hAnsi="Times New Roman" w:ascii="Times New Roman"/>
                <w:b/>
                <w:bCs/>
              </w:rPr>
              <w:t>4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  <w:r w:rsidRPr="00053380">
              <w:rPr>
                <w:rFonts w:cs="Times New Roman" w:hAnsi="Times New Roman" w:ascii="Times New Roman"/>
                <w:b/>
                <w:bCs/>
              </w:rPr>
              <w:t>H-ABDUCO d.o.o.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</w:tr>
      <w:tr w:rsidTr="005038DF" w:rsidR="004F4583" w:rsidRPr="00053380">
        <w:trPr>
          <w:trHeight w:val="30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Jadranski trg 3a, Rijeka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</w:p>
        </w:tc>
      </w:tr>
      <w:tr w:rsidTr="005038DF" w:rsidR="004F4583" w:rsidRPr="00053380">
        <w:trPr>
          <w:trHeight w:val="480"/>
        </w:trPr>
        <w:tc>
          <w:tcPr>
            <w:tcW w:type="auto" w:w="0"/>
            <w:vMerge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OIB:13667298928</w:t>
            </w:r>
          </w:p>
        </w:tc>
        <w:tc>
          <w:tcPr>
            <w:tcW w:type="auto" w:w="0"/>
            <w:hideMark/>
          </w:tcPr>
          <w:p w:rsidRDefault="004F4583" w:rsidP="004A2E1E" w:rsidR="004F4583" w:rsidRPr="00053380">
            <w:pPr>
              <w:rPr>
                <w:rFonts w:cs="Times New Roman" w:hAnsi="Times New Roman" w:ascii="Times New Roman"/>
              </w:rPr>
            </w:pPr>
            <w:r w:rsidRPr="00053380">
              <w:rPr>
                <w:rFonts w:cs="Times New Roman" w:hAnsi="Times New Roman" w:ascii="Times New Roman"/>
              </w:rPr>
              <w:t> </w:t>
            </w:r>
            <w:r w:rsidR="002F141A" w:rsidRPr="00053380">
              <w:rPr>
                <w:rFonts w:cs="Times New Roman" w:hAnsi="Times New Roman" w:ascii="Times New Roman"/>
                <w:b/>
                <w:bCs/>
              </w:rPr>
              <w:t>7.648.628,49</w:t>
            </w:r>
          </w:p>
        </w:tc>
      </w:tr>
    </w:tbl>
    <w:p w:rsidRDefault="007226FA" w:rsidP="00ED3AAE" w:rsidR="007226FA">
      <w:pPr>
        <w:jc w:val="center"/>
        <w:outlineLvl w:val="0"/>
        <w:rPr>
          <w:rFonts w:cs="Times New Roman" w:hAnsi="Times New Roman" w:ascii="Times New Roman"/>
        </w:rPr>
      </w:pPr>
    </w:p>
    <w:p w:rsidRDefault="006246DE" w:rsidP="00ED3AAE" w:rsidR="006246DE">
      <w:pPr>
        <w:jc w:val="center"/>
        <w:outlineLvl w:val="0"/>
        <w:rPr>
          <w:rFonts w:cs="Times New Roman" w:hAnsi="Times New Roman" w:ascii="Times New Roman"/>
        </w:rPr>
      </w:pPr>
    </w:p>
    <w:p w:rsidRDefault="002F141A" w:rsidP="00ED3AAE" w:rsidR="002F141A">
      <w:pPr>
        <w:jc w:val="center"/>
        <w:outlineLvl w:val="0"/>
        <w:rPr>
          <w:rFonts w:cs="Times New Roman" w:hAnsi="Times New Roman" w:ascii="Times New Roman"/>
        </w:rPr>
      </w:pPr>
    </w:p>
    <w:p w:rsidRDefault="00C25AC4" w:rsidP="00C25AC4" w:rsidR="002F141A">
      <w:pPr>
        <w:pStyle w:val="Odlomakpopisa"/>
        <w:numPr>
          <w:ilvl w:val="0"/>
          <w:numId w:val="34"/>
        </w:numPr>
        <w:tabs>
          <w:tab w:pos="968" w:val="left"/>
        </w:tabs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Osporene su slijedeće  novčane tražbine stečajnih vjerovnika (od strane stečajnog upravitelja)</w:t>
      </w:r>
      <w:r w:rsidR="004A648C">
        <w:rPr>
          <w:rFonts w:cs="Times New Roman" w:hAnsi="Times New Roman" w:ascii="Times New Roman"/>
        </w:rPr>
        <w:t>:</w:t>
      </w:r>
    </w:p>
    <w:p w:rsidRDefault="00C25AC4" w:rsidP="00C25AC4" w:rsidR="00C25AC4">
      <w:pPr>
        <w:tabs>
          <w:tab w:pos="968" w:val="left"/>
        </w:tabs>
        <w:outlineLvl w:val="0"/>
        <w:rPr>
          <w:rFonts w:cs="Times New Roman" w:hAnsi="Times New Roman" w:ascii="Times New Roman"/>
        </w:rPr>
      </w:pPr>
    </w:p>
    <w:p w:rsidRDefault="00C25AC4" w:rsidP="00C25AC4" w:rsidR="00C25AC4" w:rsidRPr="004A648C">
      <w:pPr>
        <w:tabs>
          <w:tab w:pos="968" w:val="left"/>
        </w:tabs>
        <w:outlineLvl w:val="0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 xml:space="preserve"> </w:t>
      </w:r>
      <w:r w:rsidRPr="004A648C">
        <w:rPr>
          <w:rFonts w:cs="Times New Roman" w:hAnsi="Times New Roman" w:ascii="Times New Roman"/>
          <w:b/>
          <w:u w:val="single"/>
        </w:rPr>
        <w:t>DRUGI VIŠI ISPLATNI RED</w:t>
      </w:r>
    </w:p>
    <w:p w:rsidRDefault="002F141A" w:rsidP="00ED3AAE" w:rsidR="002F141A">
      <w:pPr>
        <w:jc w:val="center"/>
        <w:outlineLvl w:val="0"/>
        <w:rPr>
          <w:rFonts w:cs="Times New Roman" w:hAnsi="Times New Roman" w:ascii="Times New Roman"/>
        </w:rPr>
      </w:pPr>
    </w:p>
    <w:p w:rsidRDefault="00C25AC4" w:rsidP="00C25AC4" w:rsidR="00540E87">
      <w:pPr>
        <w:pStyle w:val="Odlomakpopisa"/>
        <w:numPr>
          <w:ilvl w:val="0"/>
          <w:numId w:val="35"/>
        </w:numPr>
        <w:tabs>
          <w:tab w:pos="392" w:val="left"/>
        </w:tabs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BAT HRVATSKA d.o.o., </w:t>
      </w:r>
    </w:p>
    <w:p w:rsidRDefault="00C25AC4" w:rsidP="00540E87" w:rsidR="00C25AC4">
      <w:pPr>
        <w:pStyle w:val="Odlomakpopisa"/>
        <w:tabs>
          <w:tab w:pos="392" w:val="left"/>
        </w:tabs>
        <w:ind w:left="750"/>
        <w:outlineLvl w:val="0"/>
        <w:rPr>
          <w:rFonts w:cs="Times New Roman" w:hAnsi="Times New Roman" w:ascii="Times New Roman"/>
        </w:rPr>
      </w:pPr>
      <w:r w:rsidRPr="00053380">
        <w:rPr>
          <w:rFonts w:cs="Times New Roman" w:hAnsi="Times New Roman" w:ascii="Times New Roman"/>
        </w:rPr>
        <w:t>Ivana Lucića 2/a, Zagreb</w:t>
      </w:r>
      <w:r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C25AC4" w:rsidP="00C25AC4" w:rsidR="00C25AC4" w:rsidRPr="00C25AC4">
      <w:pPr>
        <w:pStyle w:val="Odlomakpopisa"/>
        <w:tabs>
          <w:tab w:pos="392" w:val="left"/>
        </w:tabs>
        <w:ind w:left="750"/>
        <w:outlineLvl w:val="0"/>
        <w:rPr>
          <w:rFonts w:cs="Times New Roman" w:hAnsi="Times New Roman" w:ascii="Times New Roman"/>
        </w:rPr>
      </w:pPr>
      <w:r w:rsidRPr="00C25AC4">
        <w:rPr>
          <w:rFonts w:cs="Times New Roman" w:hAnsi="Times New Roman" w:ascii="Times New Roman"/>
        </w:rPr>
        <w:t>OIB: 54048742203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32.846.611,78 kn</w:t>
      </w:r>
    </w:p>
    <w:p w:rsidRDefault="00C25AC4" w:rsidP="00C25AC4" w:rsidR="00C25AC4">
      <w:pPr>
        <w:pStyle w:val="Odlomakpopisa"/>
        <w:tabs>
          <w:tab w:pos="392" w:val="left"/>
        </w:tabs>
        <w:ind w:left="750"/>
        <w:outlineLvl w:val="0"/>
        <w:rPr>
          <w:rFonts w:cs="Times New Roman" w:hAnsi="Times New Roman" w:ascii="Times New Roman"/>
        </w:rPr>
      </w:pPr>
    </w:p>
    <w:p w:rsidRDefault="00F00BF1" w:rsidP="00AF4D22" w:rsidR="00F00BF1">
      <w:pPr>
        <w:ind w:firstLine="720"/>
        <w:jc w:val="both"/>
        <w:rPr>
          <w:rFonts w:cs="Times New Roman" w:hAnsi="Times New Roman" w:ascii="Times New Roman"/>
        </w:rPr>
      </w:pPr>
      <w:r w:rsidRPr="00F00BF1">
        <w:rPr>
          <w:rFonts w:cs="Times New Roman" w:hAnsi="Times New Roman" w:ascii="Times New Roman"/>
        </w:rPr>
        <w:t xml:space="preserve">Upućuje se stečajni vjerovnik </w:t>
      </w:r>
      <w:r>
        <w:rPr>
          <w:rFonts w:cs="Times New Roman" w:hAnsi="Times New Roman" w:ascii="Times New Roman"/>
        </w:rPr>
        <w:t>BAT HRVATSKA d.o.o.</w:t>
      </w:r>
      <w:r w:rsidRPr="00F00BF1">
        <w:rPr>
          <w:rFonts w:hAnsi="Times New Roman" w:ascii="Times New Roman"/>
        </w:rPr>
        <w:t xml:space="preserve"> </w:t>
      </w:r>
      <w:r w:rsidRPr="00F00BF1">
        <w:rPr>
          <w:rFonts w:cs="Times New Roman" w:hAnsi="Times New Roman" w:ascii="Times New Roman"/>
        </w:rPr>
        <w:t>na parnicu odnosno na nastavak parnice ukoliko je već vodi</w:t>
      </w:r>
      <w:r>
        <w:rPr>
          <w:rFonts w:cs="Times New Roman" w:hAnsi="Times New Roman" w:ascii="Times New Roman"/>
        </w:rPr>
        <w:t>,</w:t>
      </w:r>
      <w:r w:rsidRPr="00F00BF1">
        <w:rPr>
          <w:rFonts w:cs="Times New Roman" w:hAnsi="Times New Roman" w:ascii="Times New Roman"/>
        </w:rPr>
        <w:t xml:space="preserve"> radi utvrđenja osnovanosti osporene </w:t>
      </w:r>
      <w:r>
        <w:rPr>
          <w:rFonts w:cs="Times New Roman" w:hAnsi="Times New Roman" w:ascii="Times New Roman"/>
        </w:rPr>
        <w:t xml:space="preserve">novčane </w:t>
      </w:r>
      <w:r w:rsidRPr="00F00BF1">
        <w:rPr>
          <w:rFonts w:cs="Times New Roman" w:hAnsi="Times New Roman" w:ascii="Times New Roman"/>
        </w:rPr>
        <w:t xml:space="preserve">tražbine u iznosu od </w:t>
      </w:r>
      <w:r>
        <w:rPr>
          <w:rFonts w:cs="Times New Roman" w:hAnsi="Times New Roman" w:ascii="Times New Roman"/>
        </w:rPr>
        <w:t>32.846.611,78 kn</w:t>
      </w:r>
      <w:r w:rsidRPr="00F00BF1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(za koju stečajni upravitelj navodi da se ne temelji na ovršnoj ispravi</w:t>
      </w:r>
      <w:r w:rsidRPr="00F00BF1">
        <w:rPr>
          <w:rFonts w:cs="Times New Roman" w:hAnsi="Times New Roman" w:ascii="Times New Roman"/>
        </w:rPr>
        <w:t xml:space="preserve">), a koju parnicu </w:t>
      </w:r>
      <w:r>
        <w:rPr>
          <w:rFonts w:cs="Times New Roman" w:hAnsi="Times New Roman" w:ascii="Times New Roman"/>
        </w:rPr>
        <w:t>protiv stečajnog dužnika kojeg</w:t>
      </w:r>
      <w:r w:rsidRPr="00F00BF1">
        <w:rPr>
          <w:rFonts w:cs="Times New Roman" w:hAnsi="Times New Roman" w:ascii="Times New Roman"/>
        </w:rPr>
        <w:t xml:space="preserve"> zastupa stečajni upravitelj</w:t>
      </w:r>
      <w:r>
        <w:rPr>
          <w:rFonts w:cs="Times New Roman" w:hAnsi="Times New Roman" w:ascii="Times New Roman"/>
        </w:rPr>
        <w:t>,</w:t>
      </w:r>
      <w:r w:rsidRPr="00F00BF1">
        <w:rPr>
          <w:rFonts w:cs="Times New Roman" w:hAnsi="Times New Roman" w:ascii="Times New Roman"/>
        </w:rPr>
        <w:t xml:space="preserve"> je dužan pokrenuti odnosno nastaviti u roku od 8 dana od dana </w:t>
      </w:r>
      <w:r w:rsidR="00542501">
        <w:rPr>
          <w:rFonts w:cs="Times New Roman" w:hAnsi="Times New Roman" w:ascii="Times New Roman"/>
        </w:rPr>
        <w:t xml:space="preserve">pravomoćnosti </w:t>
      </w:r>
      <w:r w:rsidRPr="00F00BF1">
        <w:rPr>
          <w:rFonts w:cs="Times New Roman" w:hAnsi="Times New Roman" w:ascii="Times New Roman"/>
        </w:rPr>
        <w:t xml:space="preserve">rješenja o </w:t>
      </w:r>
      <w:r w:rsidR="00542501">
        <w:rPr>
          <w:rFonts w:cs="Times New Roman" w:hAnsi="Times New Roman" w:ascii="Times New Roman"/>
        </w:rPr>
        <w:t xml:space="preserve">upućivanju na parnicu, odnosno primitka drugostupanjske odluke </w:t>
      </w:r>
      <w:r w:rsidRPr="00F00BF1">
        <w:rPr>
          <w:rFonts w:cs="Times New Roman" w:hAnsi="Times New Roman" w:ascii="Times New Roman"/>
        </w:rPr>
        <w:t>jer će se u protivnom smatrati da je odustao od prava na vođenje</w:t>
      </w:r>
      <w:r w:rsidR="00C61816">
        <w:rPr>
          <w:rFonts w:cs="Times New Roman" w:hAnsi="Times New Roman" w:ascii="Times New Roman"/>
        </w:rPr>
        <w:t xml:space="preserve"> ili </w:t>
      </w:r>
      <w:r w:rsidRPr="00F00BF1">
        <w:rPr>
          <w:rFonts w:cs="Times New Roman" w:hAnsi="Times New Roman" w:ascii="Times New Roman"/>
        </w:rPr>
        <w:t>nastavak parnice.</w:t>
      </w:r>
    </w:p>
    <w:p w:rsidRDefault="00540E87" w:rsidP="00AF4D22" w:rsidR="00540E87">
      <w:pPr>
        <w:ind w:firstLine="720"/>
        <w:jc w:val="both"/>
        <w:rPr>
          <w:rFonts w:cs="Times New Roman" w:hAnsi="Times New Roman" w:ascii="Times New Roman"/>
        </w:rPr>
      </w:pPr>
    </w:p>
    <w:p w:rsidRDefault="00540E87" w:rsidP="00AF4D22" w:rsidR="00540E87">
      <w:pPr>
        <w:ind w:firstLine="720"/>
        <w:jc w:val="both"/>
        <w:rPr>
          <w:rFonts w:cs="Times New Roman" w:hAnsi="Times New Roman" w:ascii="Times New Roman"/>
        </w:rPr>
      </w:pPr>
    </w:p>
    <w:p w:rsidRDefault="00540E87" w:rsidP="00540E87" w:rsidR="00540E87" w:rsidRPr="00540E87">
      <w:pPr>
        <w:pStyle w:val="Odlomakpopisa"/>
        <w:numPr>
          <w:ilvl w:val="0"/>
          <w:numId w:val="35"/>
        </w:numPr>
        <w:jc w:val="both"/>
        <w:rPr>
          <w:rFonts w:cs="Times New Roman" w:hAnsi="Times New Roman" w:ascii="Times New Roman"/>
          <w:bCs/>
        </w:rPr>
      </w:pPr>
      <w:r w:rsidRPr="00540E87">
        <w:rPr>
          <w:rFonts w:cs="Times New Roman" w:hAnsi="Times New Roman" w:ascii="Times New Roman"/>
          <w:bCs/>
        </w:rPr>
        <w:t>HRVATSKO DRUŠTVO SKLADATELJA</w:t>
      </w:r>
    </w:p>
    <w:p w:rsidRDefault="00540E87" w:rsidP="00AF4D22" w:rsidR="00540E87">
      <w:pPr>
        <w:ind w:firstLine="720"/>
        <w:jc w:val="both"/>
        <w:rPr>
          <w:rFonts w:cs="Times New Roman" w:hAnsi="Times New Roman" w:ascii="Times New Roman"/>
        </w:rPr>
      </w:pPr>
      <w:r w:rsidRPr="00053380">
        <w:rPr>
          <w:rFonts w:cs="Times New Roman" w:hAnsi="Times New Roman" w:ascii="Times New Roman"/>
        </w:rPr>
        <w:t>Berislavićeva 9, Zagreb</w:t>
      </w:r>
    </w:p>
    <w:p w:rsidRDefault="00540E87" w:rsidP="00AF4D22" w:rsidR="00540E87">
      <w:pPr>
        <w:ind w:firstLine="720"/>
        <w:jc w:val="both"/>
        <w:rPr>
          <w:rFonts w:cs="Times New Roman" w:hAnsi="Times New Roman" w:ascii="Times New Roman"/>
        </w:rPr>
      </w:pPr>
      <w:r w:rsidRPr="00053380">
        <w:rPr>
          <w:rFonts w:cs="Times New Roman" w:hAnsi="Times New Roman" w:ascii="Times New Roman"/>
        </w:rPr>
        <w:t>OIB: 56668956985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9.530,08 kn</w:t>
      </w:r>
    </w:p>
    <w:p w:rsidRDefault="00540E87" w:rsidP="00AF4D22" w:rsidR="00540E87">
      <w:pPr>
        <w:ind w:firstLine="720"/>
        <w:jc w:val="both"/>
        <w:rPr>
          <w:rFonts w:cs="Times New Roman" w:hAnsi="Times New Roman" w:ascii="Times New Roman"/>
        </w:rPr>
      </w:pPr>
    </w:p>
    <w:p w:rsidRDefault="00540E87" w:rsidP="00540E87" w:rsidR="00540E87">
      <w:pPr>
        <w:ind w:firstLine="720"/>
        <w:jc w:val="both"/>
        <w:rPr>
          <w:rFonts w:cs="Times New Roman" w:hAnsi="Times New Roman" w:ascii="Times New Roman"/>
        </w:rPr>
      </w:pPr>
      <w:r w:rsidRPr="00540E87">
        <w:rPr>
          <w:rFonts w:cs="Times New Roman" w:hAnsi="Times New Roman" w:ascii="Times New Roman"/>
        </w:rPr>
        <w:t xml:space="preserve">Upućuje se stečajni vjerovnik </w:t>
      </w:r>
      <w:r w:rsidRPr="00540E87">
        <w:rPr>
          <w:rFonts w:cs="Times New Roman" w:hAnsi="Times New Roman" w:ascii="Times New Roman"/>
          <w:bCs/>
        </w:rPr>
        <w:t>HRVATSKO DRUŠTVO SKLADATELJA</w:t>
      </w:r>
      <w:r>
        <w:rPr>
          <w:rFonts w:hAnsi="Times New Roman" w:ascii="Times New Roman"/>
        </w:rPr>
        <w:t xml:space="preserve">,Zagreb, </w:t>
      </w:r>
      <w:r w:rsidRPr="00540E87">
        <w:rPr>
          <w:rFonts w:cs="Times New Roman" w:hAnsi="Times New Roman" w:ascii="Times New Roman"/>
        </w:rPr>
        <w:t xml:space="preserve">na parnicu odnosno na nastavak parnice ukoliko je već vodi, radi utvrđenja osnovanosti osporene novčane tražbine u iznosu od </w:t>
      </w:r>
      <w:r w:rsidR="00346B76">
        <w:rPr>
          <w:rFonts w:cs="Times New Roman" w:hAnsi="Times New Roman" w:ascii="Times New Roman"/>
        </w:rPr>
        <w:t>9.530,08 kn</w:t>
      </w:r>
      <w:r w:rsidR="00346B76" w:rsidRPr="00540E87">
        <w:rPr>
          <w:rFonts w:cs="Times New Roman" w:hAnsi="Times New Roman" w:ascii="Times New Roman"/>
        </w:rPr>
        <w:t xml:space="preserve"> </w:t>
      </w:r>
      <w:r w:rsidR="00346B76">
        <w:rPr>
          <w:rFonts w:cs="Times New Roman" w:hAnsi="Times New Roman" w:ascii="Times New Roman"/>
        </w:rPr>
        <w:t xml:space="preserve"> </w:t>
      </w:r>
      <w:r w:rsidRPr="00540E87">
        <w:rPr>
          <w:rFonts w:cs="Times New Roman" w:hAnsi="Times New Roman" w:ascii="Times New Roman"/>
        </w:rPr>
        <w:t>(za koju stečajni upravitelj navodi da se ne temelji na ovršnoj ispravi), a koju parnicu protiv stečajnog dužnika kojeg zastupa stečajni upravitelj, je dužan pokrenuti odnosno nastaviti u roku od 8 dana od dana pravomoćnosti rj</w:t>
      </w:r>
      <w:r w:rsidR="00237719">
        <w:rPr>
          <w:rFonts w:cs="Times New Roman" w:hAnsi="Times New Roman" w:ascii="Times New Roman"/>
        </w:rPr>
        <w:t>ešenja o upućivanju na parnicu</w:t>
      </w:r>
      <w:r w:rsidRPr="00540E87">
        <w:rPr>
          <w:rFonts w:cs="Times New Roman" w:hAnsi="Times New Roman" w:ascii="Times New Roman"/>
        </w:rPr>
        <w:t xml:space="preserve">, odnosno primitka drugostupanjske odluke jer će se u protivnom smatrati da </w:t>
      </w:r>
      <w:r w:rsidR="00237719">
        <w:rPr>
          <w:rFonts w:cs="Times New Roman" w:hAnsi="Times New Roman" w:ascii="Times New Roman"/>
        </w:rPr>
        <w:t xml:space="preserve">je odustao od prava na vođenje ili </w:t>
      </w:r>
      <w:r w:rsidRPr="00540E87">
        <w:rPr>
          <w:rFonts w:cs="Times New Roman" w:hAnsi="Times New Roman" w:ascii="Times New Roman"/>
        </w:rPr>
        <w:t>nastavak parnice.</w:t>
      </w:r>
    </w:p>
    <w:p w:rsidRDefault="005B38D7" w:rsidP="00540E87" w:rsidR="005B38D7">
      <w:pPr>
        <w:ind w:firstLine="720"/>
        <w:jc w:val="both"/>
        <w:rPr>
          <w:rFonts w:cs="Times New Roman" w:hAnsi="Times New Roman" w:ascii="Times New Roman"/>
        </w:rPr>
      </w:pPr>
    </w:p>
    <w:p w:rsidRDefault="0086428A" w:rsidP="00540E87" w:rsidR="0086428A">
      <w:pPr>
        <w:ind w:firstLine="720"/>
        <w:jc w:val="both"/>
        <w:rPr>
          <w:rFonts w:cs="Times New Roman" w:hAnsi="Times New Roman" w:ascii="Times New Roman"/>
        </w:rPr>
      </w:pPr>
    </w:p>
    <w:p w:rsidRDefault="005B38D7" w:rsidP="00540E87" w:rsidR="005B38D7" w:rsidRPr="00540E87">
      <w:pPr>
        <w:ind w:firstLine="720"/>
        <w:jc w:val="both"/>
        <w:rPr>
          <w:rFonts w:cs="Times New Roman" w:hAnsi="Times New Roman" w:ascii="Times New Roman"/>
          <w:bCs/>
        </w:rPr>
      </w:pPr>
    </w:p>
    <w:p w:rsidRDefault="005B38D7" w:rsidP="005B38D7" w:rsidR="00540E87">
      <w:pPr>
        <w:pStyle w:val="Odlomakpopisa"/>
        <w:numPr>
          <w:ilvl w:val="0"/>
          <w:numId w:val="35"/>
        </w:numPr>
        <w:jc w:val="both"/>
        <w:rPr>
          <w:rFonts w:cs="Times New Roman" w:hAnsi="Times New Roman" w:ascii="Times New Roman"/>
        </w:rPr>
      </w:pPr>
      <w:r w:rsidRPr="00053380">
        <w:rPr>
          <w:rFonts w:cs="Times New Roman" w:hAnsi="Times New Roman" w:ascii="Times New Roman"/>
          <w:b/>
          <w:bCs/>
        </w:rPr>
        <w:lastRenderedPageBreak/>
        <w:t>GRANO d.o.o.</w:t>
      </w:r>
      <w:r w:rsidR="0086428A">
        <w:rPr>
          <w:rFonts w:cs="Times New Roman" w:hAnsi="Times New Roman" w:ascii="Times New Roman"/>
          <w:b/>
          <w:bCs/>
        </w:rPr>
        <w:t>,</w:t>
      </w:r>
      <w:r w:rsidR="0086428A" w:rsidRPr="0086428A">
        <w:rPr>
          <w:rFonts w:cs="Times New Roman" w:hAnsi="Times New Roman" w:ascii="Times New Roman"/>
        </w:rPr>
        <w:t xml:space="preserve"> </w:t>
      </w:r>
      <w:r w:rsidR="0086428A" w:rsidRPr="00053380">
        <w:rPr>
          <w:rFonts w:cs="Times New Roman" w:hAnsi="Times New Roman" w:ascii="Times New Roman"/>
        </w:rPr>
        <w:t>Bakarska 17, Zagreb</w:t>
      </w:r>
    </w:p>
    <w:p w:rsidRDefault="0086428A" w:rsidP="0086428A" w:rsidR="0086428A" w:rsidRPr="005B38D7">
      <w:pPr>
        <w:pStyle w:val="Odlomakpopisa"/>
        <w:ind w:left="750"/>
        <w:jc w:val="both"/>
        <w:rPr>
          <w:rFonts w:cs="Times New Roman" w:hAnsi="Times New Roman" w:ascii="Times New Roman"/>
        </w:rPr>
      </w:pPr>
      <w:r w:rsidRPr="00053380">
        <w:rPr>
          <w:rFonts w:cs="Times New Roman" w:hAnsi="Times New Roman" w:ascii="Times New Roman"/>
        </w:rPr>
        <w:t>OIB: 86077962502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108.582,93 kn</w:t>
      </w:r>
    </w:p>
    <w:p w:rsidRDefault="00540E87" w:rsidP="00AF4D22" w:rsidR="00540E87">
      <w:pPr>
        <w:ind w:firstLine="720"/>
        <w:jc w:val="both"/>
        <w:rPr>
          <w:rFonts w:cs="Times New Roman" w:hAnsi="Times New Roman" w:ascii="Times New Roman"/>
        </w:rPr>
      </w:pPr>
    </w:p>
    <w:p w:rsidRDefault="00540E87" w:rsidP="00AF4D22" w:rsidR="00540E87">
      <w:pPr>
        <w:ind w:firstLine="720"/>
        <w:jc w:val="both"/>
        <w:rPr>
          <w:rFonts w:cs="Times New Roman" w:hAnsi="Times New Roman" w:ascii="Times New Roman"/>
        </w:rPr>
      </w:pPr>
    </w:p>
    <w:p w:rsidRDefault="0047612B" w:rsidP="0047612B" w:rsidR="004F4583">
      <w:pPr>
        <w:ind w:firstLine="720"/>
        <w:jc w:val="both"/>
        <w:rPr>
          <w:rFonts w:cs="Times New Roman" w:hAnsi="Times New Roman" w:ascii="Times New Roman"/>
        </w:rPr>
      </w:pPr>
      <w:r w:rsidRPr="0047612B">
        <w:rPr>
          <w:rFonts w:cs="Times New Roman" w:hAnsi="Times New Roman" w:ascii="Times New Roman"/>
        </w:rPr>
        <w:t xml:space="preserve">Upućuje se stečajni vjerovnik </w:t>
      </w:r>
      <w:r>
        <w:rPr>
          <w:rFonts w:cs="Times New Roman" w:hAnsi="Times New Roman" w:ascii="Times New Roman"/>
        </w:rPr>
        <w:t xml:space="preserve"> GRANO d.o.o.</w:t>
      </w:r>
      <w:r w:rsidRPr="0047612B">
        <w:rPr>
          <w:rFonts w:cs="Times New Roman" w:hAnsi="Times New Roman" w:ascii="Times New Roman"/>
        </w:rPr>
        <w:t xml:space="preserve"> na parnicu odnosno na nastavak parnice ukoliko je već vodi, radi utvrđenja osnovanosti osporene novčane tražbine u iznosu od </w:t>
      </w:r>
      <w:r>
        <w:rPr>
          <w:rFonts w:cs="Times New Roman" w:hAnsi="Times New Roman" w:ascii="Times New Roman"/>
        </w:rPr>
        <w:t>108.582,93 kn</w:t>
      </w:r>
      <w:r w:rsidRPr="0047612B">
        <w:rPr>
          <w:rFonts w:cs="Times New Roman" w:hAnsi="Times New Roman" w:ascii="Times New Roman"/>
        </w:rPr>
        <w:t xml:space="preserve"> (za koju stečajni upravitelj navodi da se ne temelji na ovršnoj ispravi), a koju parnicu protiv stečajnog dužnika kojeg zastupa stečajni upravitelj, je dužan pokrenuti odnosno nastaviti u roku od 8 dana od dana pravomoćnosti rješenja o upućivanju na parnicu, odnosno primitka drugostupanjske odluke jer će se u protivnom smatrati da je odust</w:t>
      </w:r>
      <w:r>
        <w:rPr>
          <w:rFonts w:cs="Times New Roman" w:hAnsi="Times New Roman" w:ascii="Times New Roman"/>
        </w:rPr>
        <w:t>ao od</w:t>
      </w:r>
      <w:r w:rsidR="00237719">
        <w:rPr>
          <w:rFonts w:cs="Times New Roman" w:hAnsi="Times New Roman" w:ascii="Times New Roman"/>
        </w:rPr>
        <w:t xml:space="preserve"> prava na vođenje ili nastavak parnice.</w:t>
      </w:r>
    </w:p>
    <w:p w:rsidRDefault="00237719" w:rsidP="0047612B" w:rsidR="00237719">
      <w:pPr>
        <w:ind w:firstLine="720"/>
        <w:jc w:val="both"/>
        <w:rPr>
          <w:rFonts w:cs="Times New Roman" w:hAnsi="Times New Roman" w:ascii="Times New Roman"/>
        </w:rPr>
      </w:pPr>
    </w:p>
    <w:p w:rsidRDefault="00657A5C" w:rsidP="00ED3AAE" w:rsidR="00657A5C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Obrazloženje</w:t>
      </w:r>
    </w:p>
    <w:p w:rsidRDefault="00657A5C" w:rsidP="00ED3AAE" w:rsidR="00657A5C" w:rsidRPr="00007E5B">
      <w:pPr>
        <w:jc w:val="both"/>
        <w:outlineLvl w:val="0"/>
        <w:rPr>
          <w:rFonts w:cs="Times New Roman" w:hAnsi="Times New Roman" w:ascii="Times New Roman"/>
        </w:rPr>
      </w:pPr>
    </w:p>
    <w:p w:rsidRDefault="005969EC" w:rsidP="005969EC" w:rsidR="005969EC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Na ispitnom ročištu održanom dana </w:t>
      </w:r>
      <w:r w:rsidR="0020629F">
        <w:rPr>
          <w:rFonts w:cs="Times New Roman" w:hAnsi="Times New Roman" w:ascii="Times New Roman"/>
        </w:rPr>
        <w:t>24</w:t>
      </w:r>
      <w:r w:rsidRPr="00007E5B">
        <w:rPr>
          <w:rFonts w:cs="Times New Roman" w:hAnsi="Times New Roman" w:ascii="Times New Roman"/>
        </w:rPr>
        <w:t xml:space="preserve">. </w:t>
      </w:r>
      <w:r w:rsidR="00BD5363">
        <w:rPr>
          <w:rFonts w:cs="Times New Roman" w:hAnsi="Times New Roman" w:ascii="Times New Roman"/>
        </w:rPr>
        <w:t>svibnja</w:t>
      </w:r>
      <w:r w:rsidR="0020629F">
        <w:rPr>
          <w:rFonts w:cs="Times New Roman" w:hAnsi="Times New Roman" w:ascii="Times New Roman"/>
        </w:rPr>
        <w:t xml:space="preserve"> 2017</w:t>
      </w:r>
      <w:r w:rsidRPr="00007E5B">
        <w:rPr>
          <w:rFonts w:cs="Times New Roman" w:hAnsi="Times New Roman" w:ascii="Times New Roman"/>
        </w:rPr>
        <w:t xml:space="preserve">. godine ispitane su sve do tada pristigle prijave stečajnom upravitelju.  </w:t>
      </w:r>
    </w:p>
    <w:p w:rsidRDefault="005969EC" w:rsidP="005969EC" w:rsidR="005969EC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Stečajni upravitelj je prije ročišta sastavio tablic</w:t>
      </w:r>
      <w:r w:rsidR="00A01A1E">
        <w:rPr>
          <w:rFonts w:cs="Times New Roman" w:hAnsi="Times New Roman" w:ascii="Times New Roman"/>
        </w:rPr>
        <w:t>e</w:t>
      </w:r>
      <w:r w:rsidRPr="00007E5B">
        <w:rPr>
          <w:rFonts w:cs="Times New Roman" w:hAnsi="Times New Roman" w:ascii="Times New Roman"/>
        </w:rPr>
        <w:t xml:space="preserve"> novčanih tražbina stečajnih vjerovnika sukladno odredbi čl. </w:t>
      </w:r>
      <w:r w:rsidR="00A01A1E">
        <w:rPr>
          <w:rFonts w:cs="Times New Roman" w:hAnsi="Times New Roman" w:ascii="Times New Roman"/>
        </w:rPr>
        <w:t>259. Stečajnog zakona (NN 71/15</w:t>
      </w:r>
      <w:r w:rsidR="00F92EA8">
        <w:rPr>
          <w:rFonts w:cs="Times New Roman" w:hAnsi="Times New Roman" w:ascii="Times New Roman"/>
        </w:rPr>
        <w:t>, dalje SZ</w:t>
      </w:r>
      <w:r w:rsidR="00A01A1E">
        <w:rPr>
          <w:rFonts w:cs="Times New Roman" w:hAnsi="Times New Roman" w:ascii="Times New Roman"/>
        </w:rPr>
        <w:t xml:space="preserve">), </w:t>
      </w:r>
      <w:r w:rsidRPr="00007E5B">
        <w:rPr>
          <w:rFonts w:cs="Times New Roman" w:hAnsi="Times New Roman" w:ascii="Times New Roman"/>
        </w:rPr>
        <w:t xml:space="preserve"> iste su bile predmet ispitivanja na posebnom ispitnom ročištu </w:t>
      </w:r>
      <w:r w:rsidR="00A01A1E">
        <w:rPr>
          <w:rFonts w:cs="Times New Roman" w:hAnsi="Times New Roman" w:ascii="Times New Roman"/>
        </w:rPr>
        <w:t>temeljem odredbe</w:t>
      </w:r>
      <w:r w:rsidRPr="00007E5B">
        <w:rPr>
          <w:rFonts w:cs="Times New Roman" w:hAnsi="Times New Roman" w:ascii="Times New Roman"/>
        </w:rPr>
        <w:t xml:space="preserve"> čl. </w:t>
      </w:r>
      <w:r w:rsidR="00A01A1E">
        <w:rPr>
          <w:rFonts w:cs="Times New Roman" w:hAnsi="Times New Roman" w:ascii="Times New Roman"/>
        </w:rPr>
        <w:t>260</w:t>
      </w:r>
      <w:r w:rsidRPr="00007E5B">
        <w:rPr>
          <w:rFonts w:cs="Times New Roman" w:hAnsi="Times New Roman" w:ascii="Times New Roman"/>
        </w:rPr>
        <w:t>. SZ-a, a nakon izjašnjenja stečajnog upravitelja i drugih vjerovnika, stečajni sudac je sastavio su</w:t>
      </w:r>
      <w:r w:rsidR="00B915FF">
        <w:rPr>
          <w:rFonts w:cs="Times New Roman" w:hAnsi="Times New Roman" w:ascii="Times New Roman"/>
        </w:rPr>
        <w:t xml:space="preserve">kladno </w:t>
      </w:r>
      <w:r w:rsidR="00A01A1E">
        <w:rPr>
          <w:rFonts w:cs="Times New Roman" w:hAnsi="Times New Roman" w:ascii="Times New Roman"/>
        </w:rPr>
        <w:t>odredbi čl. 264</w:t>
      </w:r>
      <w:r w:rsidR="00B915FF">
        <w:rPr>
          <w:rFonts w:cs="Times New Roman" w:hAnsi="Times New Roman" w:ascii="Times New Roman"/>
        </w:rPr>
        <w:t>. SZ-a</w:t>
      </w:r>
      <w:r w:rsidR="00A01A1E">
        <w:rPr>
          <w:rFonts w:cs="Times New Roman" w:hAnsi="Times New Roman" w:ascii="Times New Roman"/>
        </w:rPr>
        <w:t xml:space="preserve"> tablice ispitanih tražbina u koje</w:t>
      </w:r>
      <w:r w:rsidRPr="00007E5B">
        <w:rPr>
          <w:rFonts w:cs="Times New Roman" w:hAnsi="Times New Roman" w:ascii="Times New Roman"/>
        </w:rPr>
        <w:t xml:space="preserve"> su za svaku prijavljenu tražbinu uneseni podaci o tome u kojoj je mjeri</w:t>
      </w:r>
      <w:r w:rsidR="00A01A1E">
        <w:rPr>
          <w:rFonts w:cs="Times New Roman" w:hAnsi="Times New Roman" w:ascii="Times New Roman"/>
        </w:rPr>
        <w:t xml:space="preserve"> novčana tražbina stečajnog vjerovnika</w:t>
      </w:r>
      <w:r w:rsidR="00B915FF">
        <w:rPr>
          <w:rFonts w:cs="Times New Roman" w:hAnsi="Times New Roman" w:ascii="Times New Roman"/>
        </w:rPr>
        <w:t xml:space="preserve"> utvrđena prema svom iznosu i </w:t>
      </w:r>
      <w:r w:rsidRPr="00007E5B">
        <w:rPr>
          <w:rFonts w:cs="Times New Roman" w:hAnsi="Times New Roman" w:ascii="Times New Roman"/>
        </w:rPr>
        <w:t>redu, odnosno da li ju je steč</w:t>
      </w:r>
      <w:r w:rsidR="00B915FF">
        <w:rPr>
          <w:rFonts w:cs="Times New Roman" w:hAnsi="Times New Roman" w:ascii="Times New Roman"/>
        </w:rPr>
        <w:t>ajni upravitelj priznao ili ne,</w:t>
      </w:r>
      <w:r w:rsidRPr="00007E5B">
        <w:rPr>
          <w:rFonts w:cs="Times New Roman" w:hAnsi="Times New Roman" w:ascii="Times New Roman"/>
        </w:rPr>
        <w:t xml:space="preserve"> te da li ju je netko od vjerovnika osporio. </w:t>
      </w:r>
    </w:p>
    <w:p w:rsidRDefault="005969EC" w:rsidP="005969EC" w:rsidR="005969EC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Temeljem odredbe čl. </w:t>
      </w:r>
      <w:r w:rsidR="00A01A1E">
        <w:rPr>
          <w:rFonts w:cs="Times New Roman" w:hAnsi="Times New Roman" w:ascii="Times New Roman"/>
        </w:rPr>
        <w:t>263</w:t>
      </w:r>
      <w:r w:rsidR="00B915FF">
        <w:rPr>
          <w:rFonts w:cs="Times New Roman" w:hAnsi="Times New Roman" w:ascii="Times New Roman"/>
        </w:rPr>
        <w:t xml:space="preserve">. </w:t>
      </w:r>
      <w:r w:rsidRPr="00007E5B">
        <w:rPr>
          <w:rFonts w:cs="Times New Roman" w:hAnsi="Times New Roman" w:ascii="Times New Roman"/>
        </w:rPr>
        <w:t>SZ-a, tražbina se smatra utvrđenom ako je</w:t>
      </w:r>
      <w:r w:rsidR="00A01A1E">
        <w:rPr>
          <w:rFonts w:cs="Times New Roman" w:hAnsi="Times New Roman" w:ascii="Times New Roman"/>
        </w:rPr>
        <w:t xml:space="preserve"> na ispitnom ročištu prizna stečajni upravitelj i </w:t>
      </w:r>
      <w:r w:rsidRPr="00007E5B">
        <w:rPr>
          <w:rFonts w:cs="Times New Roman" w:hAnsi="Times New Roman" w:ascii="Times New Roman"/>
        </w:rPr>
        <w:t>ne ospori nitko od stečajnih vjerovnika, odnosno ako izjavljeno osporavanje bude otklonjeno.</w:t>
      </w:r>
      <w:r w:rsidR="00A01A1E">
        <w:rPr>
          <w:rFonts w:cs="Times New Roman" w:hAnsi="Times New Roman" w:ascii="Times New Roman"/>
        </w:rPr>
        <w:t xml:space="preserve"> Ako dužnik pojedinac ospori tražbinu, to ne sprječava utvrđivanje tražbina.</w:t>
      </w:r>
    </w:p>
    <w:p w:rsidRDefault="005969EC" w:rsidP="005969EC" w:rsidR="005969EC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  <w:t xml:space="preserve">Novčane tražbine stečajnih vjerovnika navedene u </w:t>
      </w:r>
      <w:r w:rsidR="0047612B">
        <w:rPr>
          <w:rFonts w:cs="Times New Roman" w:hAnsi="Times New Roman" w:ascii="Times New Roman"/>
        </w:rPr>
        <w:t xml:space="preserve"> točci I. izreke</w:t>
      </w:r>
      <w:r w:rsidRPr="00007E5B">
        <w:rPr>
          <w:rFonts w:cs="Times New Roman" w:hAnsi="Times New Roman" w:ascii="Times New Roman"/>
        </w:rPr>
        <w:t xml:space="preserve"> ovog rješenja stečajni upravitelj je priznao, a nitko od nazočnih vjer</w:t>
      </w:r>
      <w:r w:rsidR="000E26AD">
        <w:rPr>
          <w:rFonts w:cs="Times New Roman" w:hAnsi="Times New Roman" w:ascii="Times New Roman"/>
        </w:rPr>
        <w:t xml:space="preserve">ovnika iste nije osporio, čime se iste smatraju utvrđenim </w:t>
      </w:r>
      <w:r w:rsidRPr="00007E5B">
        <w:rPr>
          <w:rFonts w:cs="Times New Roman" w:hAnsi="Times New Roman" w:ascii="Times New Roman"/>
        </w:rPr>
        <w:t xml:space="preserve"> </w:t>
      </w:r>
      <w:r w:rsidR="000E26AD">
        <w:rPr>
          <w:rFonts w:cs="Times New Roman" w:hAnsi="Times New Roman" w:ascii="Times New Roman"/>
        </w:rPr>
        <w:t>sukladno odredbi</w:t>
      </w:r>
      <w:r w:rsidRPr="00007E5B">
        <w:rPr>
          <w:rFonts w:cs="Times New Roman" w:hAnsi="Times New Roman" w:ascii="Times New Roman"/>
        </w:rPr>
        <w:t xml:space="preserve"> članka </w:t>
      </w:r>
      <w:r w:rsidR="00A01A1E">
        <w:rPr>
          <w:rFonts w:cs="Times New Roman" w:hAnsi="Times New Roman" w:ascii="Times New Roman"/>
        </w:rPr>
        <w:t>264</w:t>
      </w:r>
      <w:r w:rsidRPr="00007E5B">
        <w:rPr>
          <w:rFonts w:cs="Times New Roman" w:hAnsi="Times New Roman" w:ascii="Times New Roman"/>
        </w:rPr>
        <w:t>. SZ-a</w:t>
      </w:r>
      <w:r w:rsidR="000E26AD">
        <w:rPr>
          <w:rFonts w:cs="Times New Roman" w:hAnsi="Times New Roman" w:ascii="Times New Roman"/>
        </w:rPr>
        <w:t xml:space="preserve">, te je stoga </w:t>
      </w:r>
      <w:r w:rsidRPr="00007E5B">
        <w:rPr>
          <w:rFonts w:cs="Times New Roman" w:hAnsi="Times New Roman" w:ascii="Times New Roman"/>
        </w:rPr>
        <w:t xml:space="preserve"> </w:t>
      </w:r>
      <w:r w:rsidR="00A01A1E">
        <w:rPr>
          <w:rFonts w:cs="Times New Roman" w:hAnsi="Times New Roman" w:ascii="Times New Roman"/>
        </w:rPr>
        <w:t>odlučeno</w:t>
      </w:r>
      <w:r w:rsidRPr="00007E5B">
        <w:rPr>
          <w:rFonts w:cs="Times New Roman" w:hAnsi="Times New Roman" w:ascii="Times New Roman"/>
        </w:rPr>
        <w:t xml:space="preserve"> </w:t>
      </w:r>
      <w:r w:rsidR="0047612B">
        <w:rPr>
          <w:rFonts w:cs="Times New Roman" w:hAnsi="Times New Roman" w:ascii="Times New Roman"/>
        </w:rPr>
        <w:t>kao u izr</w:t>
      </w:r>
      <w:r w:rsidR="000E26AD">
        <w:rPr>
          <w:rFonts w:cs="Times New Roman" w:hAnsi="Times New Roman" w:ascii="Times New Roman"/>
        </w:rPr>
        <w:t xml:space="preserve">eci ovog rješenja pod točkom I. pozivom na odredbu </w:t>
      </w:r>
      <w:r w:rsidR="0047612B">
        <w:rPr>
          <w:rFonts w:cs="Times New Roman" w:hAnsi="Times New Roman" w:ascii="Times New Roman"/>
        </w:rPr>
        <w:t xml:space="preserve"> čl. 265. st. 2. SZ-a.</w:t>
      </w:r>
    </w:p>
    <w:p w:rsidRDefault="000E26AD" w:rsidP="005969EC" w:rsidR="000E26AD">
      <w:pPr>
        <w:jc w:val="both"/>
        <w:rPr>
          <w:rFonts w:cs="Times New Roman" w:hAnsi="Times New Roman" w:ascii="Times New Roman"/>
        </w:rPr>
      </w:pPr>
    </w:p>
    <w:p w:rsidRDefault="0047612B" w:rsidP="005969EC" w:rsidR="0047612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Novčane tražbine navedene u izreci rješenja pod točkom II. stečajni upravitelj je osporio</w:t>
      </w:r>
      <w:r w:rsidR="00F76149">
        <w:rPr>
          <w:rFonts w:cs="Times New Roman" w:hAnsi="Times New Roman" w:ascii="Times New Roman"/>
        </w:rPr>
        <w:t xml:space="preserve"> kako slijedi: </w:t>
      </w:r>
    </w:p>
    <w:p w:rsidRDefault="00F76149" w:rsidP="005969EC" w:rsidR="00F7614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</w:t>
      </w:r>
      <w:r w:rsidR="002F54DD">
        <w:rPr>
          <w:rFonts w:cs="Times New Roman" w:hAnsi="Times New Roman" w:ascii="Times New Roman"/>
        </w:rPr>
        <w:t xml:space="preserve">za vjerovnika BAT HRVATSKA d.o.o. </w:t>
      </w:r>
      <w:r w:rsidR="00E96382">
        <w:rPr>
          <w:rFonts w:cs="Times New Roman" w:hAnsi="Times New Roman" w:ascii="Times New Roman"/>
        </w:rPr>
        <w:t xml:space="preserve">osporen je iznos od 32.846.611,78 kn; stečajni upravitelj navodi da taj iznos stečajni vjerovnik ne temelji na ovršnoj ispravi već na računima koji nisu obuhvaćeni ovršnim ispravama koje navodi taj stečajni vjerovnik u svojoj prijavi; razlog osporavanja: ''računi za osporeni iznos i pripadajuće kamate u prijavi vjerovnika samo su pobrojeni a osporeni iznos nije sadržan u Sporazumu koji je osnova potraživanja a  u poslovnim knjigama dužnika  računi u tom iznosu nisu evidentirani'' </w:t>
      </w:r>
    </w:p>
    <w:p w:rsidRDefault="00211AA0" w:rsidP="00906B9E" w:rsidR="00211AA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</w:t>
      </w:r>
      <w:r w:rsidRPr="00211AA0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za vjerovnika HRVATSKO DRUŠTVO SKLADATELJA osporen je iznos od 9.530,08 kn; stečajni upravitelj navodi da taj iznos stečajni vjerovnik ne temelji na ovršnoj ispravi</w:t>
      </w:r>
      <w:r w:rsidR="00906B9E">
        <w:rPr>
          <w:rFonts w:cs="Times New Roman" w:hAnsi="Times New Roman" w:ascii="Times New Roman"/>
        </w:rPr>
        <w:t>;</w:t>
      </w:r>
      <w:r>
        <w:rPr>
          <w:rFonts w:cs="Times New Roman" w:hAnsi="Times New Roman" w:ascii="Times New Roman"/>
        </w:rPr>
        <w:t xml:space="preserve"> razlog osporavanja: </w:t>
      </w:r>
      <w:r w:rsidR="00906B9E">
        <w:rPr>
          <w:rFonts w:cs="Times New Roman" w:hAnsi="Times New Roman" w:ascii="Times New Roman"/>
        </w:rPr>
        <w:t>''</w:t>
      </w:r>
      <w:r w:rsidR="00AB5112">
        <w:rPr>
          <w:rFonts w:cs="Times New Roman" w:hAnsi="Times New Roman" w:ascii="Times New Roman"/>
        </w:rPr>
        <w:t>za osporeni iznos tražbine nastupila je zastara (za račune za 2013.g. i pripadajući dio kamate.''</w:t>
      </w:r>
    </w:p>
    <w:p w:rsidRDefault="00AB5112" w:rsidP="00906B9E" w:rsidR="00AB511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-za vjerovnika GRANO d.o.o. osporen je iznos od 108.582,93 kn; stečajni upravitelj navodi da taj iznos stečajni vjerovnik ne temelji na ovršnoj ispravi; razlog osporavanja: ''nema dokaza o prijavljenoj tražbini u poslovnim knjigama stečajnog dužnika''</w:t>
      </w:r>
    </w:p>
    <w:p w:rsidRDefault="00AB5112" w:rsidP="00906B9E" w:rsidR="00AB5112">
      <w:pPr>
        <w:jc w:val="both"/>
        <w:rPr>
          <w:rFonts w:cs="Times New Roman" w:hAnsi="Times New Roman" w:ascii="Times New Roman"/>
        </w:rPr>
      </w:pPr>
    </w:p>
    <w:p w:rsidRDefault="007C7FBD" w:rsidP="00906B9E" w:rsidR="007C7FBD">
      <w:pPr>
        <w:jc w:val="both"/>
        <w:rPr>
          <w:rFonts w:cs="Times New Roman" w:hAnsi="Times New Roman" w:ascii="Times New Roman"/>
        </w:rPr>
      </w:pPr>
    </w:p>
    <w:p w:rsidRDefault="00AB5112" w:rsidP="005418F2" w:rsidR="00AB5112" w:rsidRPr="00007E5B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 xml:space="preserve">Stoga su ti vjerovnici </w:t>
      </w:r>
      <w:r w:rsidR="007C7FBD">
        <w:rPr>
          <w:rFonts w:cs="Times New Roman" w:hAnsi="Times New Roman" w:ascii="Times New Roman"/>
        </w:rPr>
        <w:t xml:space="preserve">upućeni </w:t>
      </w:r>
      <w:r w:rsidR="005418F2">
        <w:rPr>
          <w:rFonts w:cs="Times New Roman" w:hAnsi="Times New Roman" w:ascii="Times New Roman"/>
        </w:rPr>
        <w:t xml:space="preserve">pokrenuti </w:t>
      </w:r>
      <w:r w:rsidR="007C7FBD">
        <w:rPr>
          <w:rFonts w:cs="Times New Roman" w:hAnsi="Times New Roman" w:ascii="Times New Roman"/>
        </w:rPr>
        <w:t>odnosno nastaviti parnicu radi utvrđenja</w:t>
      </w:r>
      <w:r>
        <w:rPr>
          <w:rFonts w:cs="Times New Roman" w:hAnsi="Times New Roman" w:ascii="Times New Roman"/>
        </w:rPr>
        <w:t xml:space="preserve"> </w:t>
      </w:r>
      <w:r w:rsidR="005418F2">
        <w:rPr>
          <w:rFonts w:cs="Times New Roman" w:hAnsi="Times New Roman" w:ascii="Times New Roman"/>
        </w:rPr>
        <w:t xml:space="preserve"> osnovanosti osporenog dijela novčane tražbine sve temeljem odredbe čl. 266. st. 1. SZ.</w:t>
      </w:r>
    </w:p>
    <w:p w:rsidRDefault="009B4F9C" w:rsidP="00321E8D" w:rsidR="009B4F9C">
      <w:pPr>
        <w:ind w:firstLine="720"/>
        <w:jc w:val="both"/>
        <w:rPr>
          <w:rFonts w:cs="Times New Roman" w:hAnsi="Times New Roman" w:ascii="Times New Roman"/>
        </w:rPr>
      </w:pPr>
    </w:p>
    <w:p w:rsidRDefault="00064D5F" w:rsidP="002E6372" w:rsidR="00516608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  Zagreb</w:t>
      </w:r>
      <w:r w:rsidR="00976153" w:rsidRPr="00007E5B">
        <w:rPr>
          <w:rFonts w:cs="Times New Roman" w:hAnsi="Times New Roman" w:ascii="Times New Roman"/>
        </w:rPr>
        <w:t>u</w:t>
      </w:r>
      <w:r w:rsidR="001C7973" w:rsidRPr="00007E5B">
        <w:rPr>
          <w:rFonts w:cs="Times New Roman" w:hAnsi="Times New Roman" w:ascii="Times New Roman"/>
        </w:rPr>
        <w:t>,</w:t>
      </w:r>
      <w:r w:rsidR="008B72C1" w:rsidRPr="00007E5B">
        <w:rPr>
          <w:rFonts w:cs="Times New Roman" w:hAnsi="Times New Roman" w:ascii="Times New Roman"/>
        </w:rPr>
        <w:t xml:space="preserve"> </w:t>
      </w:r>
      <w:r w:rsidR="00C232DD">
        <w:rPr>
          <w:rFonts w:cs="Times New Roman" w:hAnsi="Times New Roman" w:ascii="Times New Roman"/>
        </w:rPr>
        <w:t>1</w:t>
      </w:r>
      <w:r w:rsidR="004D0EE0" w:rsidRPr="00007E5B">
        <w:rPr>
          <w:rFonts w:cs="Times New Roman" w:hAnsi="Times New Roman" w:ascii="Times New Roman"/>
        </w:rPr>
        <w:t xml:space="preserve">. </w:t>
      </w:r>
      <w:r w:rsidR="00C232DD">
        <w:rPr>
          <w:rFonts w:cs="Times New Roman" w:hAnsi="Times New Roman" w:ascii="Times New Roman"/>
        </w:rPr>
        <w:t>lipnja</w:t>
      </w:r>
      <w:r w:rsidR="009B4F9C">
        <w:rPr>
          <w:rFonts w:cs="Times New Roman" w:hAnsi="Times New Roman" w:ascii="Times New Roman"/>
        </w:rPr>
        <w:t xml:space="preserve"> </w:t>
      </w:r>
      <w:r w:rsidR="00F83B41">
        <w:rPr>
          <w:rFonts w:cs="Times New Roman" w:hAnsi="Times New Roman" w:ascii="Times New Roman"/>
        </w:rPr>
        <w:t>2017</w:t>
      </w:r>
      <w:r w:rsidR="00EF2A53" w:rsidRPr="00007E5B">
        <w:rPr>
          <w:rFonts w:cs="Times New Roman" w:hAnsi="Times New Roman" w:ascii="Times New Roman"/>
        </w:rPr>
        <w:t>.</w:t>
      </w:r>
    </w:p>
    <w:p w:rsidRDefault="00EF2A53" w:rsidP="00ED3AAE" w:rsidR="00EF2A53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A56308" w:rsidRPr="00007E5B">
        <w:rPr>
          <w:rFonts w:cs="Times New Roman" w:hAnsi="Times New Roman" w:ascii="Times New Roman"/>
        </w:rPr>
        <w:t xml:space="preserve">              </w:t>
      </w:r>
      <w:r w:rsidR="00064D5F" w:rsidRPr="00007E5B">
        <w:rPr>
          <w:rFonts w:cs="Times New Roman" w:hAnsi="Times New Roman" w:ascii="Times New Roman"/>
        </w:rPr>
        <w:t>SUDAC</w:t>
      </w:r>
      <w:r w:rsidRPr="00007E5B">
        <w:rPr>
          <w:rFonts w:cs="Times New Roman" w:hAnsi="Times New Roman" w:ascii="Times New Roman"/>
        </w:rPr>
        <w:t>:</w:t>
      </w:r>
    </w:p>
    <w:p w:rsidRDefault="00EF2A53" w:rsidP="0042750D" w:rsidR="0042750D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34111F" w:rsidRPr="00007E5B">
        <w:rPr>
          <w:rFonts w:cs="Times New Roman" w:hAnsi="Times New Roman" w:ascii="Times New Roman"/>
        </w:rPr>
        <w:tab/>
        <w:t xml:space="preserve"> </w:t>
      </w:r>
      <w:r w:rsidR="00064D5F" w:rsidRPr="00007E5B">
        <w:rPr>
          <w:rFonts w:cs="Times New Roman" w:hAnsi="Times New Roman" w:ascii="Times New Roman"/>
        </w:rPr>
        <w:t xml:space="preserve">   </w:t>
      </w:r>
      <w:r w:rsidR="00A56308" w:rsidRPr="00007E5B">
        <w:rPr>
          <w:rFonts w:cs="Times New Roman" w:hAnsi="Times New Roman" w:ascii="Times New Roman"/>
        </w:rPr>
        <w:t xml:space="preserve">       </w:t>
      </w:r>
      <w:r w:rsidR="00F42EF5" w:rsidRPr="00007E5B">
        <w:rPr>
          <w:rFonts w:cs="Times New Roman" w:hAnsi="Times New Roman" w:ascii="Times New Roman"/>
        </w:rPr>
        <w:t xml:space="preserve">   </w:t>
      </w:r>
      <w:r w:rsidRPr="00007E5B">
        <w:rPr>
          <w:rFonts w:cs="Times New Roman" w:hAnsi="Times New Roman" w:ascii="Times New Roman"/>
        </w:rPr>
        <w:t>Nevenka</w:t>
      </w:r>
      <w:r w:rsidR="00064D5F" w:rsidRPr="00007E5B">
        <w:rPr>
          <w:rFonts w:cs="Times New Roman" w:hAnsi="Times New Roman" w:ascii="Times New Roman"/>
        </w:rPr>
        <w:t xml:space="preserve"> Siladi </w:t>
      </w:r>
      <w:r w:rsidRPr="00007E5B">
        <w:rPr>
          <w:rFonts w:cs="Times New Roman" w:hAnsi="Times New Roman" w:ascii="Times New Roman"/>
        </w:rPr>
        <w:t>Rstić</w:t>
      </w:r>
      <w:r w:rsidR="00E6747D">
        <w:rPr>
          <w:rFonts w:cs="Times New Roman" w:hAnsi="Times New Roman" w:ascii="Times New Roman"/>
        </w:rPr>
        <w:t>,v.r.</w:t>
      </w:r>
    </w:p>
    <w:p w:rsidRDefault="00F76149" w:rsidP="0086691F" w:rsidR="00F76149">
      <w:pPr>
        <w:jc w:val="both"/>
        <w:rPr>
          <w:rFonts w:cs="Times New Roman" w:hAnsi="Times New Roman" w:ascii="Times New Roman"/>
          <w:i/>
        </w:rPr>
      </w:pPr>
    </w:p>
    <w:p w:rsidRDefault="00F76149" w:rsidP="0086691F" w:rsidR="00F76149">
      <w:pPr>
        <w:jc w:val="both"/>
        <w:rPr>
          <w:rFonts w:cs="Times New Roman" w:hAnsi="Times New Roman" w:ascii="Times New Roman"/>
          <w:i/>
        </w:rPr>
      </w:pPr>
    </w:p>
    <w:p w:rsidRDefault="00A01A1E" w:rsidP="0086691F" w:rsidR="00A01A1E" w:rsidRPr="00A01A1E">
      <w:pPr>
        <w:jc w:val="both"/>
        <w:rPr>
          <w:rFonts w:cs="Times New Roman" w:hAnsi="Times New Roman" w:ascii="Times New Roman"/>
          <w:i/>
        </w:rPr>
      </w:pPr>
      <w:r w:rsidRPr="00A01A1E">
        <w:rPr>
          <w:rFonts w:cs="Times New Roman" w:hAnsi="Times New Roman" w:ascii="Times New Roman"/>
          <w:i/>
        </w:rPr>
        <w:t>Uputa o pravnom lijeku:</w:t>
      </w:r>
    </w:p>
    <w:p w:rsidRDefault="00A01A1E" w:rsidP="0086691F" w:rsidR="00A01A1E" w:rsidRPr="00A01A1E">
      <w:pPr>
        <w:jc w:val="both"/>
        <w:rPr>
          <w:rFonts w:cs="Times New Roman" w:hAnsi="Times New Roman" w:ascii="Times New Roman"/>
          <w:i/>
        </w:rPr>
      </w:pPr>
      <w:r w:rsidRPr="00A01A1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0F2F92" w:rsidP="00ED3AAE" w:rsidR="000F2F92" w:rsidRPr="00007E5B">
      <w:pPr>
        <w:jc w:val="both"/>
        <w:rPr>
          <w:rFonts w:cs="Times New Roman" w:hAnsi="Times New Roman" w:ascii="Times New Roman"/>
          <w:i/>
        </w:rPr>
      </w:pPr>
    </w:p>
    <w:p w:rsidRDefault="00E6747D" w:rsidP="00324504" w:rsidR="00E6747D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E6747D" w:rsidP="00324504" w:rsidR="00E6747D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6747D" w:rsidP="00E6747D" w:rsidR="00E6747D" w:rsidRPr="00E6747D">
      <w:pPr>
        <w:ind w:left="360"/>
        <w:jc w:val="both"/>
        <w:rPr>
          <w:rFonts w:cs="Times New Roman" w:hAnsi="Times New Roman" w:ascii="Times New Roman"/>
        </w:rPr>
      </w:pPr>
    </w:p>
    <w:sectPr w:rsidSect="00ED3AAE" w:rsidR="00E6747D" w:rsidRPr="00E6747D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7D6" w:rsidR="00A327D6">
      <w:r>
        <w:separator/>
      </w:r>
    </w:p>
  </w:endnote>
  <w:endnote w:id="0" w:type="continuationSeparator">
    <w:p w:rsidRDefault="00A327D6" w:rsidR="00A32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7D6" w:rsidR="00A327D6">
      <w:r>
        <w:separator/>
      </w:r>
    </w:p>
  </w:footnote>
  <w:footnote w:id="0" w:type="continuationSeparator">
    <w:p w:rsidRDefault="00A327D6" w:rsidR="00A32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E6747D">
      <w:rPr>
        <w:rStyle w:val="Brojstranice"/>
        <w:rFonts w:hAnsi="Times New Roman" w:ascii="Times New Roman"/>
        <w:noProof/>
      </w:rPr>
      <w:t>- 6 -</w:t>
    </w:r>
    <w:r w:rsidRPr="005C15D9">
      <w:rPr>
        <w:rStyle w:val="Brojstranice"/>
        <w:rFonts w:hAnsi="Times New Roman" w:ascii="Times New Roman"/>
      </w:rPr>
      <w:fldChar w:fldCharType="end"/>
    </w:r>
  </w:p>
  <w:p w:rsidRDefault="008528EC" w:rsidP="00180E2C" w:rsidR="00180E2C" w:rsidRPr="00370726">
    <w:pPr>
      <w:pStyle w:val="Bezproreda"/>
      <w:ind w:left="7080"/>
      <w:rPr>
        <w:sz w:val="24"/>
        <w:szCs w:val="24"/>
      </w:rPr>
    </w:pPr>
    <w:r>
      <w:rPr>
        <w:rFonts w:hAnsi="Times New Roman" w:ascii="Times New Roman"/>
      </w:rPr>
      <w:t xml:space="preserve">   </w:t>
    </w:r>
    <w:r w:rsidR="009B4F9C">
      <w:rPr>
        <w:rFonts w:hAnsi="Times New Roman" w:ascii="Times New Roman"/>
      </w:rPr>
      <w:t xml:space="preserve"> </w:t>
    </w:r>
    <w:r w:rsidR="00180E2C">
      <w:rPr>
        <w:rFonts w:hAnsi="Times New Roman" w:ascii="Times New Roman"/>
        <w:sz w:val="24"/>
        <w:szCs w:val="24"/>
      </w:rPr>
      <w:t xml:space="preserve">47. </w:t>
    </w:r>
    <w:r w:rsidR="00180E2C" w:rsidRPr="00370726">
      <w:rPr>
        <w:rFonts w:hAnsi="Times New Roman" w:ascii="Times New Roman"/>
        <w:sz w:val="24"/>
        <w:szCs w:val="24"/>
      </w:rPr>
      <w:t>St-</w:t>
    </w:r>
    <w:r w:rsidR="00053380">
      <w:rPr>
        <w:rFonts w:hAnsi="Times New Roman" w:ascii="Times New Roman"/>
        <w:sz w:val="24"/>
        <w:szCs w:val="24"/>
      </w:rPr>
      <w:t>6378/16</w:t>
    </w:r>
  </w:p>
  <w:p w:rsidRDefault="00FA2CF7" w:rsidP="001F0F93" w:rsidR="00FA2CF7" w:rsidRPr="004D0EE0">
    <w:pPr>
      <w:pStyle w:val="Zaglavlje"/>
      <w:tabs>
        <w:tab w:pos="4536" w:val="clear"/>
        <w:tab w:pos="9072" w:val="clear"/>
      </w:tabs>
      <w:ind w:right="-1" w:left="720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R="008D3B25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</w:p>
  <w:p w:rsidRDefault="008D3B25" w:rsidR="008D3B25">
    <w:pPr>
      <w:pStyle w:val="Zaglavlje"/>
      <w:rPr>
        <w:rFonts w:cs="Times New Roman" w:hAnsi="Times New Roman" w:ascii="Times New Roman"/>
      </w:rPr>
    </w:pPr>
  </w:p>
  <w:p w:rsidRDefault="008D3B25" w:rsidP="00180E2C" w:rsidR="00180E2C" w:rsidRPr="00370726">
    <w:pPr>
      <w:pStyle w:val="Bezproreda"/>
      <w:ind w:left="7080"/>
      <w:rPr>
        <w:sz w:val="24"/>
        <w:szCs w:val="24"/>
      </w:rPr>
    </w:pPr>
    <w:r>
      <w:rPr>
        <w:rFonts w:hAnsi="Times New Roman" w:ascii="Times New Roman"/>
      </w:rPr>
      <w:tab/>
    </w:r>
    <w:r w:rsidR="00180E2C">
      <w:rPr>
        <w:rFonts w:hAnsi="Times New Roman" w:ascii="Times New Roman"/>
        <w:sz w:val="24"/>
        <w:szCs w:val="24"/>
      </w:rPr>
      <w:t xml:space="preserve">47. </w:t>
    </w:r>
    <w:r w:rsidR="00180E2C" w:rsidRPr="00370726">
      <w:rPr>
        <w:rFonts w:hAnsi="Times New Roman" w:ascii="Times New Roman"/>
        <w:sz w:val="24"/>
        <w:szCs w:val="24"/>
      </w:rPr>
      <w:t>St-</w:t>
    </w:r>
    <w:r w:rsidR="00053380">
      <w:rPr>
        <w:rFonts w:hAnsi="Times New Roman" w:ascii="Times New Roman"/>
        <w:sz w:val="24"/>
        <w:szCs w:val="24"/>
      </w:rPr>
      <w:t>6378/16</w:t>
    </w: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D3B25" w:rsidP="008D3B25" w:rsidR="00F54D21" w:rsidRPr="00F54D2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Amruševa 2/II, desno (p.p. </w:t>
    </w:r>
    <w:r w:rsidR="00BD5363">
      <w:rPr>
        <w:rFonts w:hAnsi="Times New Roman" w:ascii="Times New Roman"/>
      </w:rPr>
      <w:t>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5">
    <w:nsid w:val="160877C8"/>
    <w:multiLevelType w:val="hybridMultilevel"/>
    <w:tmpl w:val="8AE28980"/>
    <w:lvl w:tplc="A0B6DBB0" w:ilvl="0">
      <w:start w:val="1"/>
      <w:numFmt w:val="decimal"/>
      <w:lvlText w:val="%1."/>
      <w:lvlJc w:val="left"/>
      <w:pPr>
        <w:ind w:hanging="36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70"/>
      </w:pPr>
    </w:lvl>
    <w:lvl w:tentative="true" w:tplc="041A001B" w:ilvl="2">
      <w:start w:val="1"/>
      <w:numFmt w:val="lowerRoman"/>
      <w:lvlText w:val="%3."/>
      <w:lvlJc w:val="right"/>
      <w:pPr>
        <w:ind w:hanging="180" w:left="2190"/>
      </w:pPr>
    </w:lvl>
    <w:lvl w:tentative="true" w:tplc="041A000F" w:ilvl="3">
      <w:start w:val="1"/>
      <w:numFmt w:val="decimal"/>
      <w:lvlText w:val="%4."/>
      <w:lvlJc w:val="left"/>
      <w:pPr>
        <w:ind w:hanging="360" w:left="2910"/>
      </w:pPr>
    </w:lvl>
    <w:lvl w:tentative="true" w:tplc="041A0019" w:ilvl="4">
      <w:start w:val="1"/>
      <w:numFmt w:val="lowerLetter"/>
      <w:lvlText w:val="%5."/>
      <w:lvlJc w:val="left"/>
      <w:pPr>
        <w:ind w:hanging="360" w:left="3630"/>
      </w:pPr>
    </w:lvl>
    <w:lvl w:tentative="true" w:tplc="041A001B" w:ilvl="5">
      <w:start w:val="1"/>
      <w:numFmt w:val="lowerRoman"/>
      <w:lvlText w:val="%6."/>
      <w:lvlJc w:val="right"/>
      <w:pPr>
        <w:ind w:hanging="180" w:left="4350"/>
      </w:pPr>
    </w:lvl>
    <w:lvl w:tentative="true" w:tplc="041A000F" w:ilvl="6">
      <w:start w:val="1"/>
      <w:numFmt w:val="decimal"/>
      <w:lvlText w:val="%7."/>
      <w:lvlJc w:val="left"/>
      <w:pPr>
        <w:ind w:hanging="360" w:left="5070"/>
      </w:pPr>
    </w:lvl>
    <w:lvl w:tentative="true" w:tplc="041A0019" w:ilvl="7">
      <w:start w:val="1"/>
      <w:numFmt w:val="lowerLetter"/>
      <w:lvlText w:val="%8."/>
      <w:lvlJc w:val="left"/>
      <w:pPr>
        <w:ind w:hanging="360" w:left="5790"/>
      </w:pPr>
    </w:lvl>
    <w:lvl w:tentative="true" w:tplc="041A001B" w:ilvl="8">
      <w:start w:val="1"/>
      <w:numFmt w:val="lowerRoman"/>
      <w:lvlText w:val="%9."/>
      <w:lvlJc w:val="right"/>
      <w:pPr>
        <w:ind w:hanging="180" w:left="6510"/>
      </w:pPr>
    </w:lvl>
  </w:abstractNum>
  <w:abstractNum w:abstractNumId="6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7">
    <w:nsid w:val="1BE7284C"/>
    <w:multiLevelType w:val="hybridMultilevel"/>
    <w:tmpl w:val="B9DCD32E"/>
    <w:lvl w:tplc="111A9A46" w:ilvl="0">
      <w:start w:val="2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9749C7"/>
    <w:multiLevelType w:val="hybridMultilevel"/>
    <w:tmpl w:val="61F6A0DC"/>
    <w:lvl w:tplc="2E746D10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9010AF"/>
    <w:multiLevelType w:val="hybridMultilevel"/>
    <w:tmpl w:val="E70422B8"/>
    <w:lvl w:tplc="3B22E3B6" w:ilvl="0">
      <w:start w:val="2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C7245AB"/>
    <w:multiLevelType w:val="hybridMultilevel"/>
    <w:tmpl w:val="501A439C"/>
    <w:lvl w:tplc="F51024A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0B67273"/>
    <w:multiLevelType w:val="hybridMultilevel"/>
    <w:tmpl w:val="4984B2CC"/>
    <w:lvl w:tplc="185E48B8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6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7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8">
    <w:nsid w:val="3E1D0D99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0">
    <w:nsid w:val="40C44E40"/>
    <w:multiLevelType w:val="hybridMultilevel"/>
    <w:tmpl w:val="2856B52C"/>
    <w:lvl w:tplc="DF2E7C8C" w:ilvl="0">
      <w:start w:val="1"/>
      <w:numFmt w:val="decimal"/>
      <w:lvlText w:val="%1)"/>
      <w:lvlJc w:val="left"/>
      <w:pPr>
        <w:ind w:hanging="720" w:left="21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1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2">
    <w:nsid w:val="53B475B4"/>
    <w:multiLevelType w:val="hybridMultilevel"/>
    <w:tmpl w:val="BCA6DF8E"/>
    <w:lvl w:tplc="C6842B32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4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6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63D3686C"/>
    <w:multiLevelType w:val="hybridMultilevel"/>
    <w:tmpl w:val="BCA6DF8E"/>
    <w:lvl w:tplc="C6842B32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9">
    <w:nsid w:val="6C65374A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1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744C5025"/>
    <w:multiLevelType w:val="hybridMultilevel"/>
    <w:tmpl w:val="303A6F50"/>
    <w:lvl w:tplc="E0CECB1A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5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6"/>
  </w:num>
  <w:num w:numId="2">
    <w:abstractNumId w:val="15"/>
  </w:num>
  <w:num w:numId="3">
    <w:abstractNumId w:val="4"/>
  </w:num>
  <w:num w:numId="4">
    <w:abstractNumId w:val="23"/>
  </w:num>
  <w:num w:numId="5">
    <w:abstractNumId w:val="3"/>
  </w:num>
  <w:num w:numId="6">
    <w:abstractNumId w:val="24"/>
  </w:num>
  <w:num w:numId="7">
    <w:abstractNumId w:val="26"/>
  </w:num>
  <w:num w:numId="8">
    <w:abstractNumId w:val="34"/>
  </w:num>
  <w:num w:numId="9">
    <w:abstractNumId w:val="32"/>
  </w:num>
  <w:num w:numId="10">
    <w:abstractNumId w:val="31"/>
  </w:num>
  <w:num w:numId="11">
    <w:abstractNumId w:val="25"/>
  </w:num>
  <w:num w:numId="12">
    <w:abstractNumId w:val="2"/>
  </w:num>
  <w:num w:numId="13">
    <w:abstractNumId w:val="19"/>
  </w:num>
  <w:num w:numId="14">
    <w:abstractNumId w:val="17"/>
  </w:num>
  <w:num w:numId="15">
    <w:abstractNumId w:val="0"/>
  </w:num>
  <w:num w:numId="16">
    <w:abstractNumId w:val="13"/>
  </w:num>
  <w:num w:numId="17">
    <w:abstractNumId w:val="28"/>
  </w:num>
  <w:num w:numId="18">
    <w:abstractNumId w:val="14"/>
  </w:num>
  <w:num w:numId="19">
    <w:abstractNumId w:val="21"/>
  </w:num>
  <w:num w:numId="20">
    <w:abstractNumId w:val="11"/>
  </w:num>
  <w:num w:numId="21">
    <w:abstractNumId w:val="36"/>
  </w:num>
  <w:num w:numId="22">
    <w:abstractNumId w:val="35"/>
  </w:num>
  <w:num w:numId="23">
    <w:abstractNumId w:val="20"/>
  </w:num>
  <w:num w:numId="24">
    <w:abstractNumId w:val="16"/>
  </w:num>
  <w:num w:numId="25">
    <w:abstractNumId w:val="30"/>
  </w:num>
  <w:num w:numId="26">
    <w:abstractNumId w:val="1"/>
  </w:num>
  <w:num w:numId="27">
    <w:abstractNumId w:val="12"/>
  </w:num>
  <w:num w:numId="28">
    <w:abstractNumId w:val="9"/>
  </w:num>
  <w:num w:numId="29">
    <w:abstractNumId w:val="29"/>
  </w:num>
  <w:num w:numId="30">
    <w:abstractNumId w:val="18"/>
  </w:num>
  <w:num w:numId="31">
    <w:abstractNumId w:val="7"/>
  </w:num>
  <w:num w:numId="32">
    <w:abstractNumId w:val="22"/>
  </w:num>
  <w:num w:numId="33">
    <w:abstractNumId w:val="27"/>
  </w:num>
  <w:num w:numId="34">
    <w:abstractNumId w:val="8"/>
  </w:num>
  <w:num w:numId="35">
    <w:abstractNumId w:val="5"/>
  </w:num>
  <w:num w:numId="36">
    <w:abstractNumId w:val="33"/>
  </w:num>
  <w:num w:numId="3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E5B"/>
    <w:rsid w:val="00007F1A"/>
    <w:rsid w:val="00012BC3"/>
    <w:rsid w:val="000337D7"/>
    <w:rsid w:val="000402D9"/>
    <w:rsid w:val="000418AB"/>
    <w:rsid w:val="000433BD"/>
    <w:rsid w:val="00052906"/>
    <w:rsid w:val="00053380"/>
    <w:rsid w:val="00064D5F"/>
    <w:rsid w:val="00075FC8"/>
    <w:rsid w:val="000829AE"/>
    <w:rsid w:val="000849AC"/>
    <w:rsid w:val="00086547"/>
    <w:rsid w:val="00091D48"/>
    <w:rsid w:val="000A2615"/>
    <w:rsid w:val="000A30DF"/>
    <w:rsid w:val="000A3EE9"/>
    <w:rsid w:val="000A63B8"/>
    <w:rsid w:val="000B48E0"/>
    <w:rsid w:val="000B7871"/>
    <w:rsid w:val="000D0712"/>
    <w:rsid w:val="000D6348"/>
    <w:rsid w:val="000E1BD0"/>
    <w:rsid w:val="000E241E"/>
    <w:rsid w:val="000E26AD"/>
    <w:rsid w:val="000F2F92"/>
    <w:rsid w:val="00100AC4"/>
    <w:rsid w:val="00142A8C"/>
    <w:rsid w:val="00150EAE"/>
    <w:rsid w:val="00151BBA"/>
    <w:rsid w:val="001525CA"/>
    <w:rsid w:val="0015639C"/>
    <w:rsid w:val="00156C8B"/>
    <w:rsid w:val="001778D5"/>
    <w:rsid w:val="00177A68"/>
    <w:rsid w:val="00180E2C"/>
    <w:rsid w:val="00194FE5"/>
    <w:rsid w:val="001A71AE"/>
    <w:rsid w:val="001B6257"/>
    <w:rsid w:val="001C1EDF"/>
    <w:rsid w:val="001C7973"/>
    <w:rsid w:val="001F0F93"/>
    <w:rsid w:val="001F22B5"/>
    <w:rsid w:val="001F2844"/>
    <w:rsid w:val="001F7951"/>
    <w:rsid w:val="002017E9"/>
    <w:rsid w:val="0020629F"/>
    <w:rsid w:val="002106D8"/>
    <w:rsid w:val="00211AA0"/>
    <w:rsid w:val="002135D3"/>
    <w:rsid w:val="00223259"/>
    <w:rsid w:val="00230165"/>
    <w:rsid w:val="0023455A"/>
    <w:rsid w:val="00234B7D"/>
    <w:rsid w:val="00235B9B"/>
    <w:rsid w:val="00236C3C"/>
    <w:rsid w:val="00237719"/>
    <w:rsid w:val="00237A06"/>
    <w:rsid w:val="002403FF"/>
    <w:rsid w:val="00245F89"/>
    <w:rsid w:val="002473B0"/>
    <w:rsid w:val="002539CC"/>
    <w:rsid w:val="002552C7"/>
    <w:rsid w:val="00256AEA"/>
    <w:rsid w:val="00260374"/>
    <w:rsid w:val="00262270"/>
    <w:rsid w:val="002703A5"/>
    <w:rsid w:val="002829D1"/>
    <w:rsid w:val="0028563E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6372"/>
    <w:rsid w:val="002F1397"/>
    <w:rsid w:val="002F141A"/>
    <w:rsid w:val="002F54DD"/>
    <w:rsid w:val="002F6BB3"/>
    <w:rsid w:val="002F76CD"/>
    <w:rsid w:val="00307DF6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46B76"/>
    <w:rsid w:val="003650FB"/>
    <w:rsid w:val="00377FBB"/>
    <w:rsid w:val="00380AF3"/>
    <w:rsid w:val="00386A71"/>
    <w:rsid w:val="00391FB4"/>
    <w:rsid w:val="003B0C47"/>
    <w:rsid w:val="003C080A"/>
    <w:rsid w:val="003C2BE0"/>
    <w:rsid w:val="003E2BF6"/>
    <w:rsid w:val="003F3DD8"/>
    <w:rsid w:val="00400288"/>
    <w:rsid w:val="00406DBA"/>
    <w:rsid w:val="00412ABC"/>
    <w:rsid w:val="00412D3A"/>
    <w:rsid w:val="004144D3"/>
    <w:rsid w:val="0042389F"/>
    <w:rsid w:val="0042750D"/>
    <w:rsid w:val="0044095D"/>
    <w:rsid w:val="0045037E"/>
    <w:rsid w:val="004504AD"/>
    <w:rsid w:val="004507AE"/>
    <w:rsid w:val="0046134E"/>
    <w:rsid w:val="004625B1"/>
    <w:rsid w:val="00462A14"/>
    <w:rsid w:val="004718F6"/>
    <w:rsid w:val="00475F97"/>
    <w:rsid w:val="0047612B"/>
    <w:rsid w:val="00484F1F"/>
    <w:rsid w:val="00485607"/>
    <w:rsid w:val="004944CF"/>
    <w:rsid w:val="004A403F"/>
    <w:rsid w:val="004A648C"/>
    <w:rsid w:val="004A6F24"/>
    <w:rsid w:val="004B7E95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F102B"/>
    <w:rsid w:val="004F4583"/>
    <w:rsid w:val="004F7348"/>
    <w:rsid w:val="00503840"/>
    <w:rsid w:val="005038DF"/>
    <w:rsid w:val="00505B8D"/>
    <w:rsid w:val="00510DD0"/>
    <w:rsid w:val="00516608"/>
    <w:rsid w:val="00520AF9"/>
    <w:rsid w:val="00522B5A"/>
    <w:rsid w:val="005350B4"/>
    <w:rsid w:val="00540E87"/>
    <w:rsid w:val="005418F2"/>
    <w:rsid w:val="00542501"/>
    <w:rsid w:val="00544AF8"/>
    <w:rsid w:val="00550DDA"/>
    <w:rsid w:val="005630EA"/>
    <w:rsid w:val="0057078E"/>
    <w:rsid w:val="0057451B"/>
    <w:rsid w:val="00574CD0"/>
    <w:rsid w:val="00575048"/>
    <w:rsid w:val="00576498"/>
    <w:rsid w:val="00584864"/>
    <w:rsid w:val="005969EC"/>
    <w:rsid w:val="00597640"/>
    <w:rsid w:val="005B38D7"/>
    <w:rsid w:val="005C15D9"/>
    <w:rsid w:val="005C237B"/>
    <w:rsid w:val="005C7DEF"/>
    <w:rsid w:val="005D07FC"/>
    <w:rsid w:val="005E1A13"/>
    <w:rsid w:val="005E7844"/>
    <w:rsid w:val="005F41C5"/>
    <w:rsid w:val="00604B3C"/>
    <w:rsid w:val="006153EB"/>
    <w:rsid w:val="00615DEF"/>
    <w:rsid w:val="00617F0D"/>
    <w:rsid w:val="006246DE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0587"/>
    <w:rsid w:val="006B76B1"/>
    <w:rsid w:val="006C49A7"/>
    <w:rsid w:val="006C538D"/>
    <w:rsid w:val="006C6C75"/>
    <w:rsid w:val="006D024B"/>
    <w:rsid w:val="006D263D"/>
    <w:rsid w:val="006E0F04"/>
    <w:rsid w:val="006E162D"/>
    <w:rsid w:val="006E37F1"/>
    <w:rsid w:val="006E3E50"/>
    <w:rsid w:val="006F537E"/>
    <w:rsid w:val="006F5B14"/>
    <w:rsid w:val="00700B0D"/>
    <w:rsid w:val="007026EA"/>
    <w:rsid w:val="007135AB"/>
    <w:rsid w:val="007226FA"/>
    <w:rsid w:val="00727E0C"/>
    <w:rsid w:val="00731880"/>
    <w:rsid w:val="00733F1E"/>
    <w:rsid w:val="0073538A"/>
    <w:rsid w:val="0074574A"/>
    <w:rsid w:val="007501C6"/>
    <w:rsid w:val="0076329C"/>
    <w:rsid w:val="00763BC2"/>
    <w:rsid w:val="007666CF"/>
    <w:rsid w:val="00771EA0"/>
    <w:rsid w:val="0077350E"/>
    <w:rsid w:val="007860AC"/>
    <w:rsid w:val="00792AF3"/>
    <w:rsid w:val="007A0B19"/>
    <w:rsid w:val="007B067E"/>
    <w:rsid w:val="007B5570"/>
    <w:rsid w:val="007C02CB"/>
    <w:rsid w:val="007C7FBD"/>
    <w:rsid w:val="007E0737"/>
    <w:rsid w:val="007E36A4"/>
    <w:rsid w:val="007E7185"/>
    <w:rsid w:val="007F1667"/>
    <w:rsid w:val="00801C10"/>
    <w:rsid w:val="00801DBA"/>
    <w:rsid w:val="00811FE2"/>
    <w:rsid w:val="00814DD7"/>
    <w:rsid w:val="00820D10"/>
    <w:rsid w:val="00826F74"/>
    <w:rsid w:val="00837C51"/>
    <w:rsid w:val="00851A64"/>
    <w:rsid w:val="008528EC"/>
    <w:rsid w:val="00852CD9"/>
    <w:rsid w:val="0086428A"/>
    <w:rsid w:val="00881754"/>
    <w:rsid w:val="00884A2A"/>
    <w:rsid w:val="00890BB1"/>
    <w:rsid w:val="00891A58"/>
    <w:rsid w:val="00896AA6"/>
    <w:rsid w:val="008A154C"/>
    <w:rsid w:val="008A59F5"/>
    <w:rsid w:val="008B1FAE"/>
    <w:rsid w:val="008B72C1"/>
    <w:rsid w:val="008C01B6"/>
    <w:rsid w:val="008C2F62"/>
    <w:rsid w:val="008D3B25"/>
    <w:rsid w:val="008E1F91"/>
    <w:rsid w:val="008E501C"/>
    <w:rsid w:val="008E615C"/>
    <w:rsid w:val="00901672"/>
    <w:rsid w:val="00901E2E"/>
    <w:rsid w:val="00904122"/>
    <w:rsid w:val="00906B9E"/>
    <w:rsid w:val="00907AEF"/>
    <w:rsid w:val="009161E5"/>
    <w:rsid w:val="0092521A"/>
    <w:rsid w:val="00925A8F"/>
    <w:rsid w:val="00935DCA"/>
    <w:rsid w:val="009463A6"/>
    <w:rsid w:val="009505A7"/>
    <w:rsid w:val="00967651"/>
    <w:rsid w:val="00974FC3"/>
    <w:rsid w:val="00976153"/>
    <w:rsid w:val="00985E3F"/>
    <w:rsid w:val="00986905"/>
    <w:rsid w:val="00992AA8"/>
    <w:rsid w:val="00993F58"/>
    <w:rsid w:val="0099522C"/>
    <w:rsid w:val="00997111"/>
    <w:rsid w:val="009B4C5F"/>
    <w:rsid w:val="009B4F9C"/>
    <w:rsid w:val="009C413F"/>
    <w:rsid w:val="009C5D0B"/>
    <w:rsid w:val="009D3DE1"/>
    <w:rsid w:val="009D794B"/>
    <w:rsid w:val="009E6326"/>
    <w:rsid w:val="009E64D5"/>
    <w:rsid w:val="009F4B12"/>
    <w:rsid w:val="009F509F"/>
    <w:rsid w:val="00A0152F"/>
    <w:rsid w:val="00A01A1E"/>
    <w:rsid w:val="00A06D96"/>
    <w:rsid w:val="00A13042"/>
    <w:rsid w:val="00A17E35"/>
    <w:rsid w:val="00A22D81"/>
    <w:rsid w:val="00A327D6"/>
    <w:rsid w:val="00A366CF"/>
    <w:rsid w:val="00A46245"/>
    <w:rsid w:val="00A54561"/>
    <w:rsid w:val="00A55EBF"/>
    <w:rsid w:val="00A56308"/>
    <w:rsid w:val="00A60477"/>
    <w:rsid w:val="00A6356B"/>
    <w:rsid w:val="00A67845"/>
    <w:rsid w:val="00A72FA6"/>
    <w:rsid w:val="00A74F9E"/>
    <w:rsid w:val="00A85787"/>
    <w:rsid w:val="00A928D0"/>
    <w:rsid w:val="00AA34BD"/>
    <w:rsid w:val="00AA7FEA"/>
    <w:rsid w:val="00AB5112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AF4D22"/>
    <w:rsid w:val="00B042AE"/>
    <w:rsid w:val="00B266F6"/>
    <w:rsid w:val="00B277FC"/>
    <w:rsid w:val="00B3161B"/>
    <w:rsid w:val="00B33799"/>
    <w:rsid w:val="00B433A0"/>
    <w:rsid w:val="00B536B4"/>
    <w:rsid w:val="00B569AA"/>
    <w:rsid w:val="00B64D2F"/>
    <w:rsid w:val="00B74618"/>
    <w:rsid w:val="00B80EBA"/>
    <w:rsid w:val="00B915FF"/>
    <w:rsid w:val="00B931F2"/>
    <w:rsid w:val="00B97A31"/>
    <w:rsid w:val="00BA2654"/>
    <w:rsid w:val="00BA66F0"/>
    <w:rsid w:val="00BA7470"/>
    <w:rsid w:val="00BB4BEC"/>
    <w:rsid w:val="00BB55D2"/>
    <w:rsid w:val="00BC380E"/>
    <w:rsid w:val="00BD3E87"/>
    <w:rsid w:val="00BD5363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232DD"/>
    <w:rsid w:val="00C25AC4"/>
    <w:rsid w:val="00C53D01"/>
    <w:rsid w:val="00C53E9F"/>
    <w:rsid w:val="00C552FF"/>
    <w:rsid w:val="00C573C1"/>
    <w:rsid w:val="00C60F02"/>
    <w:rsid w:val="00C61816"/>
    <w:rsid w:val="00C708F9"/>
    <w:rsid w:val="00C73F7A"/>
    <w:rsid w:val="00C770CF"/>
    <w:rsid w:val="00C847AF"/>
    <w:rsid w:val="00C86079"/>
    <w:rsid w:val="00C94DEC"/>
    <w:rsid w:val="00C95DAA"/>
    <w:rsid w:val="00CA505D"/>
    <w:rsid w:val="00CB1DEF"/>
    <w:rsid w:val="00CB4C0C"/>
    <w:rsid w:val="00CC2157"/>
    <w:rsid w:val="00CC6645"/>
    <w:rsid w:val="00CD76BF"/>
    <w:rsid w:val="00CE76AD"/>
    <w:rsid w:val="00CF7813"/>
    <w:rsid w:val="00D045F2"/>
    <w:rsid w:val="00D04B3F"/>
    <w:rsid w:val="00D47FF5"/>
    <w:rsid w:val="00D70856"/>
    <w:rsid w:val="00D75F70"/>
    <w:rsid w:val="00D8262F"/>
    <w:rsid w:val="00D8626F"/>
    <w:rsid w:val="00D86E7E"/>
    <w:rsid w:val="00D87729"/>
    <w:rsid w:val="00D90860"/>
    <w:rsid w:val="00DA3A50"/>
    <w:rsid w:val="00DB0224"/>
    <w:rsid w:val="00DB2616"/>
    <w:rsid w:val="00DB60DF"/>
    <w:rsid w:val="00DD637D"/>
    <w:rsid w:val="00DE577E"/>
    <w:rsid w:val="00DF1E92"/>
    <w:rsid w:val="00DF4662"/>
    <w:rsid w:val="00E06ECB"/>
    <w:rsid w:val="00E126E3"/>
    <w:rsid w:val="00E147A6"/>
    <w:rsid w:val="00E16808"/>
    <w:rsid w:val="00E34C8B"/>
    <w:rsid w:val="00E45620"/>
    <w:rsid w:val="00E456C8"/>
    <w:rsid w:val="00E46214"/>
    <w:rsid w:val="00E513BC"/>
    <w:rsid w:val="00E5505C"/>
    <w:rsid w:val="00E65FA7"/>
    <w:rsid w:val="00E6747D"/>
    <w:rsid w:val="00E90EA4"/>
    <w:rsid w:val="00E9624D"/>
    <w:rsid w:val="00E96382"/>
    <w:rsid w:val="00E97F5F"/>
    <w:rsid w:val="00EA73DB"/>
    <w:rsid w:val="00EB1F03"/>
    <w:rsid w:val="00EB46E3"/>
    <w:rsid w:val="00EC66C6"/>
    <w:rsid w:val="00EC7684"/>
    <w:rsid w:val="00ED3AAE"/>
    <w:rsid w:val="00EE3AEB"/>
    <w:rsid w:val="00EE6A55"/>
    <w:rsid w:val="00EF2A53"/>
    <w:rsid w:val="00EF5204"/>
    <w:rsid w:val="00F00BF1"/>
    <w:rsid w:val="00F0784B"/>
    <w:rsid w:val="00F07AA7"/>
    <w:rsid w:val="00F12E14"/>
    <w:rsid w:val="00F42EF5"/>
    <w:rsid w:val="00F515E4"/>
    <w:rsid w:val="00F54D21"/>
    <w:rsid w:val="00F712AC"/>
    <w:rsid w:val="00F71880"/>
    <w:rsid w:val="00F76149"/>
    <w:rsid w:val="00F83B41"/>
    <w:rsid w:val="00F9043D"/>
    <w:rsid w:val="00F92521"/>
    <w:rsid w:val="00F92EA8"/>
    <w:rsid w:val="00F92F38"/>
    <w:rsid w:val="00FA1F1B"/>
    <w:rsid w:val="00FA2CF7"/>
    <w:rsid w:val="00FB09EC"/>
    <w:rsid w:val="00FB5D61"/>
    <w:rsid w:val="00FB7BBB"/>
    <w:rsid w:val="00FC5EFB"/>
    <w:rsid w:val="00FD14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23771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3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lineRule="auto" w:line="240" w:after="0"/>
    </w:pPr>
    <w:rPr>
      <w:rFonts w:eastAsia="Calibri" w:hAnsi="Calibri" w:ascii="Calibri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23771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DA3A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A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A5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A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A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23771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3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after="0" w:line="240" w:lineRule="auto"/>
    </w:pPr>
    <w:rPr>
      <w:rFonts w:ascii="Calibri" w:eastAsia="Calibri" w:hAnsi="Calibri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23771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DA3A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A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A5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A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A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54090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St-6378/2016-83</izvorni_sadrzaj>
    <derivirana_varijabla naziv="DomainObject.Oznaka_1">St-6378/2016-83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6378</izvorni_sadrzaj>
    <derivirana_varijabla naziv="DomainObject.Predmet.Broj_1">6378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St-6378/2016</izvorni_sadrzaj>
    <derivirana_varijabla naziv="DomainObject.Predmet.OznakaBroj_1">St-6378/2016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RAUL d.o.o. za trgovinu i usluge, putnička agencija zastupanog po punomoćniku Dražen Goreta; Zoran Vukić</izvorni_sadrzaj>
    <derivirana_varijabla naziv="DomainObject.Predmet.ProtustrankaFormated_1">  RAUL d.o.o. za trgovinu i usluge, putnička agencija zastupanog po punomoćniku Dražen Goreta; Zoran Vukić</derivirana_varijabla>
  </DomainObject.Predmet.ProtustrankaFormated>
  <DomainObject.Predmet.ProtustrankaFormatedOIB>
    <izvorni_sadrzaj>  RAUL d.o.o. za trgovinu i usluge, putnička agencija, OIB 75413366738 zastupanog po punomoćniku Dražen Goreta; Zoran Vukić</izvorni_sadrzaj>
    <derivirana_varijabla naziv="DomainObject.Predmet.ProtustrankaFormatedOIB_1">  RAUL d.o.o. za trgovinu i usluge, putnička agencija, OIB 75413366738 zastupanog po punomoćniku Dražen Goreta; Zoran Vukić</derivirana_varijabla>
  </DomainObject.Predmet.ProtustrankaFormatedOIB>
  <DomainObject.Predmet.ProtustrankaFormatedWithAdress>
    <izvorni_sadrzaj> RAUL d.o.o. za trgovinu i usluge, putnička agencija, Šubićeva 2, 10000 Zagreb zastupanog po punomoćniku Dražen Goreta; Zoran Vukić</izvorni_sadrzaj>
    <derivirana_varijabla naziv="DomainObject.Predmet.ProtustrankaFormatedWithAdress_1"> RAUL d.o.o. za trgovinu i usluge, putnička agencija, Šubićeva 2, 10000 Zagreb zastupanog po punomoćniku Dražen Goreta; Zoran Vukić</derivirana_varijabla>
  </DomainObject.Predmet.ProtustrankaFormatedWithAdress>
  <DomainObject.Predmet.ProtustrankaFormatedWithAdressOIB>
    <izvorni_sadrzaj> RAUL d.o.o. za trgovinu i usluge, putnička agencija, OIB 75413366738, Šubićeva 2, 10000 Zagreb zastupanog po punomoćniku Dražen Goreta; Zoran Vukić</izvorni_sadrzaj>
    <derivirana_varijabla naziv="DomainObject.Predmet.ProtustrankaFormatedWithAdressOIB_1"> RAUL d.o.o. za trgovinu i usluge, putnička agencija, OIB 75413366738, Šubićeva 2, 10000 Zagreb zastupanog po punomoćniku Dražen Goreta; Zoran Vukić</derivirana_varijabla>
  </DomainObject.Predmet.ProtustrankaFormatedWithAdressOIB>
  <DomainObject.Predmet.ProtustrankaWithAdress>
    <izvorni_sadrzaj>RAUL d.o.o. za trgovinu i usluge, putnička agencija Šubićeva 2, 10000 Zagreb</izvorni_sadrzaj>
    <derivirana_varijabla naziv="DomainObject.Predmet.ProtustrankaWithAdress_1">RAUL d.o.o. za trgovinu i usluge, putnička agencija Šubićeva 2, 10000 Zagreb</derivirana_varijabla>
  </DomainObject.Predmet.ProtustrankaWithAdress>
  <DomainObject.Predmet.ProtustrankaWithAdressOIB>
    <izvorni_sadrzaj>RAUL d.o.o. za trgovinu i usluge, putnička agencija, OIB 75413366738, Šubićeva 2, 10000 Zagreb</izvorni_sadrzaj>
    <derivirana_varijabla naziv="DomainObject.Predmet.ProtustrankaWithAdressOIB_1">RAUL d.o.o. za trgovinu i usluge, putnička agencija, OIB 75413366738, Šubićeva 2, 10000 Zagreb</derivirana_varijabla>
  </DomainObject.Predmet.ProtustrankaWithAdressOIB>
  <DomainObject.Predmet.ProtustrankaNazivFormated>
    <izvorni_sadrzaj>RAUL d.o.o. za trgovinu i usluge, putnička agencija</izvorni_sadrzaj>
    <derivirana_varijabla naziv="DomainObject.Predmet.ProtustrankaNazivFormated_1">RAUL d.o.o. za trgovinu i usluge, putnička agencija</derivirana_varijabla>
  </DomainObject.Predmet.ProtustrankaNazivFormated>
  <DomainObject.Predmet.ProtustrankaNazivFormatedOIB>
    <izvorni_sadrzaj>RAUL d.o.o. za trgovinu i usluge, putnička agencija, OIB 75413366738</izvorni_sadrzaj>
    <derivirana_varijabla naziv="DomainObject.Predmet.ProtustrankaNazivFormatedOIB_1">RAUL d.o.o. za trgovinu i usluge, putnička agencija, OIB 75413366738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RAUL d.o.o.</izvorni_sadrzaj>
    <derivirana_varijabla naziv="DomainObject.Predmet.StrankaFormated_1">  RAUL d.o.o.</derivirana_varijabla>
  </DomainObject.Predmet.StrankaFormated>
  <DomainObject.Predmet.StrankaFormatedOIB>
    <izvorni_sadrzaj>  RAUL d.o.o., OIB 75413366738</izvorni_sadrzaj>
    <derivirana_varijabla naziv="DomainObject.Predmet.StrankaFormatedOIB_1">  RAUL d.o.o., OIB 75413366738</derivirana_varijabla>
  </DomainObject.Predmet.StrankaFormatedOIB>
  <DomainObject.Predmet.StrankaFormatedWithAdress>
    <izvorni_sadrzaj> RAUL d.o.o., Šubićeva 2, 10000 Zagreb</izvorni_sadrzaj>
    <derivirana_varijabla naziv="DomainObject.Predmet.StrankaFormatedWithAdress_1"> RAUL d.o.o., Šubićeva 2, 10000 Zagreb</derivirana_varijabla>
  </DomainObject.Predmet.StrankaFormatedWithAdress>
  <DomainObject.Predmet.StrankaFormatedWithAdressOIB>
    <izvorni_sadrzaj> RAUL d.o.o., OIB 75413366738, Šubićeva 2, 10000 Zagreb</izvorni_sadrzaj>
    <derivirana_varijabla naziv="DomainObject.Predmet.StrankaFormatedWithAdressOIB_1"> RAUL d.o.o., OIB 75413366738, Šubićeva 2, 10000 Zagreb</derivirana_varijabla>
  </DomainObject.Predmet.StrankaFormatedWithAdressOIB>
  <DomainObject.Predmet.StrankaWithAdress>
    <izvorni_sadrzaj>RAUL d.o.o. Šubićeva 2,10000 Zagreb</izvorni_sadrzaj>
    <derivirana_varijabla naziv="DomainObject.Predmet.StrankaWithAdress_1">RAUL d.o.o. Šubićeva 2,10000 Zagreb</derivirana_varijabla>
  </DomainObject.Predmet.StrankaWithAdress>
  <DomainObject.Predmet.StrankaWithAdressOIB>
    <izvorni_sadrzaj>RAUL d.o.o., OIB 75413366738, Šubićeva 2,10000 Zagreb</izvorni_sadrzaj>
    <derivirana_varijabla naziv="DomainObject.Predmet.StrankaWithAdressOIB_1">RAUL d.o.o., OIB 75413366738, Šubićeva 2,10000 Zagreb</derivirana_varijabla>
  </DomainObject.Predmet.StrankaWithAdressOIB>
  <DomainObject.Predmet.StrankaNazivFormated>
    <izvorni_sadrzaj>RAUL d.o.o.</izvorni_sadrzaj>
    <derivirana_varijabla naziv="DomainObject.Predmet.StrankaNazivFormated_1">RAUL d.o.o.</derivirana_varijabla>
  </DomainObject.Predmet.StrankaNazivFormated>
  <DomainObject.Predmet.StrankaNazivFormatedOIB>
    <izvorni_sadrzaj>RAUL d.o.o., OIB 75413366738</izvorni_sadrzaj>
    <derivirana_varijabla naziv="DomainObject.Predmet.StrankaNazivFormatedOIB_1">RAUL d.o.o., OIB 75413366738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RAUL d.o.o.</item>
    </izvorni_sadrzaj>
    <derivirana_varijabla naziv="DomainObject.Predmet.StrankaListFormated_1">
      <item>RAUL d.o.o.</item>
    </derivirana_varijabla>
  </DomainObject.Predmet.StrankaListFormated>
  <DomainObject.Predmet.StrankaListFormatedOIB>
    <izvorni_sadrzaj>
      <item>RAUL d.o.o., OIB 75413366738</item>
    </izvorni_sadrzaj>
    <derivirana_varijabla naziv="DomainObject.Predmet.StrankaListFormatedOIB_1">
      <item>RAUL d.o.o., OIB 75413366738</item>
    </derivirana_varijabla>
  </DomainObject.Predmet.StrankaListFormatedOIB>
  <DomainObject.Predmet.StrankaListFormatedWithAdress>
    <izvorni_sadrzaj>
      <item>RAUL d.o.o., Šubićeva 2, 10000 Zagreb</item>
    </izvorni_sadrzaj>
    <derivirana_varijabla naziv="DomainObject.Predmet.StrankaListFormatedWithAdress_1">
      <item>RAUL d.o.o., Šubićeva 2, 10000 Zagreb</item>
    </derivirana_varijabla>
  </DomainObject.Predmet.StrankaListFormatedWithAdress>
  <DomainObject.Predmet.StrankaListFormatedWithAdressOIB>
    <izvorni_sadrzaj>
      <item>RAUL d.o.o., OIB 75413366738, Šubićeva 2, 10000 Zagreb</item>
    </izvorni_sadrzaj>
    <derivirana_varijabla naziv="DomainObject.Predmet.StrankaListFormatedWithAdressOIB_1">
      <item>RAUL d.o.o., OIB 75413366738, Šubićeva 2, 10000 Zagreb</item>
    </derivirana_varijabla>
  </DomainObject.Predmet.StrankaListFormatedWithAdressOIB>
  <DomainObject.Predmet.StrankaListNazivFormated>
    <izvorni_sadrzaj>
      <item>RAUL d.o.o.</item>
    </izvorni_sadrzaj>
    <derivirana_varijabla naziv="DomainObject.Predmet.StrankaListNazivFormated_1">
      <item>RAUL d.o.o.</item>
    </derivirana_varijabla>
  </DomainObject.Predmet.StrankaListNazivFormated>
  <DomainObject.Predmet.StrankaListNazivFormatedOIB>
    <izvorni_sadrzaj>
      <item>RAUL d.o.o., OIB 75413366738</item>
    </izvorni_sadrzaj>
    <derivirana_varijabla naziv="DomainObject.Predmet.StrankaListNazivFormatedOIB_1">
      <item>RAUL d.o.o., OIB 75413366738</item>
    </derivirana_varijabla>
  </DomainObject.Predmet.StrankaListNazivFormatedOIB>
  <DomainObject.Predmet.ProtuStrankaListFormated>
    <izvorni_sadrzaj>
      <item>RAUL d.o.o. za trgovinu i usluge, putnička agencija zastupanog po punomoćniku Dražen Goreta; Zoran Vukić</item>
    </izvorni_sadrzaj>
    <derivirana_varijabla naziv="DomainObject.Predmet.ProtuStrankaListFormated_1">
      <item>RAUL d.o.o. za trgovinu i usluge, putnička agencija zastupanog po punomoćniku Dražen Goreta; Zoran Vukić</item>
    </derivirana_varijabla>
  </DomainObject.Predmet.ProtuStrankaListFormated>
  <DomainObject.Predmet.ProtuStrankaListFormatedOIB>
    <izvorni_sadrzaj>
      <item>RAUL d.o.o. za trgovinu i usluge, putnička agencija, OIB 75413366738 zastupanog po punomoćniku Dražen Goreta; Zoran Vukić</item>
    </izvorni_sadrzaj>
    <derivirana_varijabla naziv="DomainObject.Predmet.ProtuStrankaListFormatedOIB_1">
      <item>RAUL d.o.o. za trgovinu i usluge, putnička agencija, OIB 75413366738 zastupanog po punomoćniku Dražen Goreta; Zoran Vukić</item>
    </derivirana_varijabla>
  </DomainObject.Predmet.ProtuStrankaListFormatedOIB>
  <DomainObject.Predmet.ProtuStrankaListFormatedWithAdress>
    <izvorni_sadrzaj>
      <item>RAUL d.o.o. za trgovinu i usluge, putnička agencija, Šubićeva 2, 10000 Zagreb zastupanog po punomoćniku Dražen Goreta; Zoran Vukić</item>
    </izvorni_sadrzaj>
    <derivirana_varijabla naziv="DomainObject.Predmet.ProtuStrankaListFormatedWithAdress_1">
      <item>RAUL d.o.o. za trgovinu i usluge, putnička agencija, Šubićeva 2, 10000 Zagreb zastupanog po punomoćniku Dražen Goreta; Zoran Vukić</item>
    </derivirana_varijabla>
  </DomainObject.Predmet.ProtuStrankaListFormatedWithAdress>
  <DomainObject.Predmet.ProtuStrankaListFormatedWithAdressOIB>
    <izvorni_sadrzaj>
      <item>RAUL d.o.o. za trgovinu i usluge, putnička agencija, OIB 75413366738, Šubićeva 2, 10000 Zagreb zastupanog po punomoćniku Dražen Goreta; Zoran Vukić</item>
    </izvorni_sadrzaj>
    <derivirana_varijabla naziv="DomainObject.Predmet.ProtuStrankaListFormatedWithAdressOIB_1">
      <item>RAUL d.o.o. za trgovinu i usluge, putnička agencija, OIB 75413366738, Šubićeva 2, 10000 Zagreb zastupanog po punomoćniku Dražen Goreta; Zoran Vukić</item>
    </derivirana_varijabla>
  </DomainObject.Predmet.ProtuStrankaListFormatedWithAdressOIB>
  <DomainObject.Predmet.ProtuStrankaListNazivFormated>
    <izvorni_sadrzaj>
      <item>RAUL d.o.o. za trgovinu i usluge, putnička agencija</item>
    </izvorni_sadrzaj>
    <derivirana_varijabla naziv="DomainObject.Predmet.ProtuStrankaListNazivFormated_1">
      <item>RAUL d.o.o. za trgovinu i usluge, putnička agencija</item>
    </derivirana_varijabla>
  </DomainObject.Predmet.ProtuStrankaListNazivFormated>
  <DomainObject.Predmet.ProtuStrankaListNazivFormatedOIB>
    <izvorni_sadrzaj>
      <item>RAUL d.o.o. za trgovinu i usluge, putnička agencija, OIB 75413366738</item>
    </izvorni_sadrzaj>
    <derivirana_varijabla naziv="DomainObject.Predmet.ProtuStrankaListNazivFormatedOIB_1">
      <item>RAUL d.o.o. za trgovinu i usluge, putnička agencija, OIB 75413366738</item>
    </derivirana_varijabla>
  </DomainObject.Predmet.ProtuStrankaListNazivFormatedOIB>
  <DomainObject.Predmet.OstaliListFormated>
    <izvorni_sadrzaj>
      <item>Zoran Vukić punomoćnik sudionika u postupku RAUL d.o.o. za trgovinu i usluge, putnička agencija</item>
      <item>Dražen Goreta punomoćnik sudionika u postupku RAUL d.o.o. za trgovinu i usluge, putnička agencija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</izvorni_sadrzaj>
    <derivirana_varijabla naziv="DomainObject.Predmet.OstaliListFormated_1">
      <item>Zoran Vukić punomoćnik sudionika u postupku RAUL d.o.o. za trgovinu i usluge, putnička agencija</item>
      <item>Dražen Goreta punomoćnik sudionika u postupku RAUL d.o.o. za trgovinu i usluge, putnička agencija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</derivirana_varijabla>
  </DomainObject.Predmet.OstaliListFormated>
  <DomainObject.Predmet.OstaliListFormatedOIB>
    <izvorni_sadrzaj>
      <item>Zoran Vukić punomoćnik sudionika u postupku RAUL d.o.o. za trgovinu i usluge, putnička agencija</item>
      <item>Dražen Goreta, OIB 71523993200 punomoćnik sudionika u postupku RAUL d.o.o. za trgovinu i usluge, putnička agencija</item>
      <item>OD GRUBIŠIĆ &amp; LOVIĆ &amp; LALIĆ d.o.o.</item>
      <item>ROBERTO PLUS d.o.o. za trgovinu i usluge, putnička agencija u stečaju, OIB 66385801110</item>
      <item>MARICA IVANKOVIĆ</item>
      <item>GRAD RIJEKA, OIB 54382731928</item>
      <item>ZOU Knežević, Bradamante, Hinić Muslim, RAdić, Pavlović, Smiljanić i Knežević</item>
    </izvorni_sadrzaj>
    <derivirana_varijabla naziv="DomainObject.Predmet.OstaliListFormatedOIB_1">
      <item>Zoran Vukić punomoćnik sudionika u postupku RAUL d.o.o. za trgovinu i usluge, putnička agencija</item>
      <item>Dražen Goreta, OIB 71523993200 punomoćnik sudionika u postupku RAUL d.o.o. za trgovinu i usluge, putnička agencija</item>
      <item>OD GRUBIŠIĆ &amp; LOVIĆ &amp; LALIĆ d.o.o.</item>
      <item>ROBERTO PLUS d.o.o. za trgovinu i usluge, putnička agencija u stečaju, OIB 66385801110</item>
      <item>MARICA IVANKOVIĆ</item>
      <item>GRAD RIJEKA, OIB 54382731928</item>
      <item>ZOU Knežević, Bradamante, Hinić Muslim, RAdić, Pavlović, Smiljanić i Knežević</item>
    </derivirana_varijabla>
  </DomainObject.Predmet.OstaliListFormatedOIB>
  <DomainObject.Predmet.OstaliListFormatedWithAdress>
    <izvorni_sadrzaj>
      <item>Zoran Vukić, N. Tesle 9/V-VI, 51000 Rijeka punomoćnik sudionika u postupku RAUL d.o.o. za trgovinu i usluge, putnička agencija</item>
      <item>Dražen Goreta, Merlinov Put 17, 10000 Zagreb punomoćnik sudionika u postupku RAUL d.o.o. za trgovinu i usluge, putnička agencija</item>
      <item>OD GRUBIŠIĆ &amp; LOVIĆ &amp; LALIĆ d.o.o., PRERADOVIĆEVA 13, 10000 Zagreb</item>
      <item>ROBERTO PLUS d.o.o. za trgovinu i usluge, putnička agencija u stečaju, Velikopoljska 42, 10000 Zagreb</item>
      <item>MARICA IVANKOVIĆ, Južna 75/1, 10000 Zagreb</item>
      <item>GRAD RIJEKA, Korzo 16, 51000 Rijeka</item>
      <item>ZOU Knežević, Bradamante, Hinić Muslim, RAdić, Pavlović, Smiljanić i Knežević, Ribarska 4, 51000 Rijeka</item>
    </izvorni_sadrzaj>
    <derivirana_varijabla naziv="DomainObject.Predmet.OstaliListFormatedWithAdress_1">
      <item>Zoran Vukić, N. Tesle 9/V-VI, 51000 Rijeka punomoćnik sudionika u postupku RAUL d.o.o. za trgovinu i usluge, putnička agencija</item>
      <item>Dražen Goreta, Merlinov Put 17, 10000 Zagreb punomoćnik sudionika u postupku RAUL d.o.o. za trgovinu i usluge, putnička agencija</item>
      <item>OD GRUBIŠIĆ &amp; LOVIĆ &amp; LALIĆ d.o.o., PRERADOVIĆEVA 13, 10000 Zagreb</item>
      <item>ROBERTO PLUS d.o.o. za trgovinu i usluge, putnička agencija u stečaju, Velikopoljska 42, 10000 Zagreb</item>
      <item>MARICA IVANKOVIĆ, Južna 75/1, 10000 Zagreb</item>
      <item>GRAD RIJEKA, Korzo 16, 51000 Rijeka</item>
      <item>ZOU Knežević, Bradamante, Hinić Muslim, RAdić, Pavlović, Smiljanić i Knežević, Ribarska 4, 51000 Rijeka</item>
    </derivirana_varijabla>
  </DomainObject.Predmet.OstaliListFormatedWithAdress>
  <DomainObject.Predmet.OstaliListFormatedWithAdressOIB>
    <izvorni_sadrzaj>
      <item>Zoran Vukić, N. Tesle 9/V-VI, 51000 Rijeka punomoćnik sudionika u postupku RAUL d.o.o. za trgovinu i usluge, putnička agencija</item>
      <item>Dražen Goreta, OIB 71523993200, Merlinov Put 17, 10000 Zagreb punomoćnik sudionika u postupku RAUL d.o.o. za trgovinu i usluge, putnička agencija</item>
      <item>OD GRUBIŠIĆ &amp; LOVIĆ &amp; LALIĆ d.o.o., PRERADOVIĆEVA 13, 10000 Zagreb</item>
      <item>ROBERTO PLUS d.o.o. za trgovinu i usluge, putnička agencija u stečaju, OIB 66385801110, Velikopoljska 42, 10000 Zagreb</item>
      <item>MARICA IVANKOVIĆ, Južna 75/1, 10000 Zagreb</item>
      <item>GRAD RIJEKA, OIB 54382731928, Korzo 16, 51000 Rijeka</item>
      <item>ZOU Knežević, Bradamante, Hinić Muslim, RAdić, Pavlović, Smiljanić i Knežević, Ribarska 4, 51000 Rijeka</item>
    </izvorni_sadrzaj>
    <derivirana_varijabla naziv="DomainObject.Predmet.OstaliListFormatedWithAdressOIB_1">
      <item>Zoran Vukić, N. Tesle 9/V-VI, 51000 Rijeka punomoćnik sudionika u postupku RAUL d.o.o. za trgovinu i usluge, putnička agencija</item>
      <item>Dražen Goreta, OIB 71523993200, Merlinov Put 17, 10000 Zagreb punomoćnik sudionika u postupku RAUL d.o.o. za trgovinu i usluge, putnička agencija</item>
      <item>OD GRUBIŠIĆ &amp; LOVIĆ &amp; LALIĆ d.o.o., PRERADOVIĆEVA 13, 10000 Zagreb</item>
      <item>ROBERTO PLUS d.o.o. za trgovinu i usluge, putnička agencija u stečaju, OIB 66385801110, Velikopoljska 42, 10000 Zagreb</item>
      <item>MARICA IVANKOVIĆ, Južna 75/1, 10000 Zagreb</item>
      <item>GRAD RIJEKA, OIB 54382731928, Korzo 16, 51000 Rijeka</item>
      <item>ZOU Knežević, Bradamante, Hinić Muslim, RAdić, Pavlović, Smiljanić i Knežević, Ribarska 4, 51000 Rijeka</item>
    </derivirana_varijabla>
  </DomainObject.Predmet.OstaliListFormatedWithAdressOIB>
  <DomainObject.Predmet.OstaliListNazivFormated>
    <izvorni_sadrzaj>
      <item>Zoran Vukić</item>
      <item>Dražen Goreta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</izvorni_sadrzaj>
    <derivirana_varijabla naziv="DomainObject.Predmet.OstaliListNazivFormated_1">
      <item>Zoran Vukić</item>
      <item>Dražen Goreta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</derivirana_varijabla>
  </DomainObject.Predmet.OstaliListNazivFormated>
  <DomainObject.Predmet.OstaliListNazivFormatedOIB>
    <izvorni_sadrzaj>
      <item>Zoran Vukić</item>
      <item>Dražen Goreta, OIB 71523993200</item>
      <item>OD GRUBIŠIĆ &amp; LOVIĆ &amp; LALIĆ d.o.o.</item>
      <item>ROBERTO PLUS d.o.o. za trgovinu i usluge, putnička agencija u stečaju, OIB 66385801110</item>
      <item>MARICA IVANKOVIĆ</item>
      <item>GRAD RIJEKA, OIB 54382731928</item>
      <item>ZOU Knežević, Bradamante, Hinić Muslim, RAdić, Pavlović, Smiljanić i Knežević</item>
    </izvorni_sadrzaj>
    <derivirana_varijabla naziv="DomainObject.Predmet.OstaliListNazivFormatedOIB_1">
      <item>Zoran Vukić</item>
      <item>Dražen Goreta, OIB 71523993200</item>
      <item>OD GRUBIŠIĆ &amp; LOVIĆ &amp; LALIĆ d.o.o.</item>
      <item>ROBERTO PLUS d.o.o. za trgovinu i usluge, putnička agencija u stečaju, OIB 66385801110</item>
      <item>MARICA IVANKOVIĆ</item>
      <item>GRAD RIJEKA, OIB 54382731928</item>
      <item>ZOU Knežević, Bradamante, Hinić Muslim, RAdić, Pavlović, Smiljanić i Knežević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St-6378/2016-83</izvorni_sadrzaj>
    <derivirana_varijabla naziv="DomainObject.PoslovniBrojDokumenta_1">St-6378/2016-83</derivirana_varijabla>
  </DomainObject.PoslovniBrojDokumenta>
  <DomainObject.Predmet.StrankaIDrugi>
    <izvorni_sadrzaj>RAUL d.o.o.</izvorni_sadrzaj>
    <derivirana_varijabla naziv="DomainObject.Predmet.StrankaIDrugi_1">RAUL d.o.o.</derivirana_varijabla>
  </DomainObject.Predmet.StrankaIDrugi>
  <DomainObject.Predmet.ProtustrankaIDrugi>
    <izvorni_sadrzaj>RAUL d.o.o. za trgovinu i usluge, putnička agencija</izvorni_sadrzaj>
    <derivirana_varijabla naziv="DomainObject.Predmet.ProtustrankaIDrugi_1">RAUL d.o.o. za trgovinu i usluge, putnička agencija</derivirana_varijabla>
  </DomainObject.Predmet.ProtustrankaIDrugi>
  <DomainObject.Predmet.StrankaIDrugiAdressOIB>
    <izvorni_sadrzaj>RAUL d.o.o., OIB 75413366738, Šubićeva 2, 10000 Zagreb</izvorni_sadrzaj>
    <derivirana_varijabla naziv="DomainObject.Predmet.StrankaIDrugiAdressOIB_1">RAUL d.o.o., OIB 75413366738, Šubićeva 2, 10000 Zagreb</derivirana_varijabla>
  </DomainObject.Predmet.StrankaIDrugiAdressOIB>
  <DomainObject.Predmet.ProtustrankaIDrugiAdressOIB>
    <izvorni_sadrzaj>RAUL d.o.o. za trgovinu i usluge, putnička agencija, OIB 75413366738, Šubićeva 2, 10000 Zagreb</izvorni_sadrzaj>
    <derivirana_varijabla naziv="DomainObject.Predmet.ProtustrankaIDrugiAdressOIB_1">RAUL d.o.o. za trgovinu i usluge, putnička agencija, OIB 75413366738, Šubićeva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RAUL d.o.o. za trgovinu i usluge, putnička agencija</item>
      <item>RAUL d.o.o.</item>
      <item>Zoran Vukić</item>
      <item>Dražen Goreta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</izvorni_sadrzaj>
    <derivirana_varijabla naziv="DomainObject.Predmet.SudioniciListNaziv_1">
      <item>RAUL d.o.o. za trgovinu i usluge, putnička agencija</item>
      <item>RAUL d.o.o.</item>
      <item>Zoran Vukić</item>
      <item>Dražen Goreta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</derivirana_varijabla>
  </DomainObject.Predmet.SudioniciListNaziv>
  <DomainObject.Predmet.SudioniciListAdressOIB>
    <izvorni_sadrzaj>
      <item>RAUL d.o.o. za trgovinu i usluge, putnička agencija, OIB 75413366738, Šubićeva 2,10000 Zagreb</item>
      <item>RAUL d.o.o., OIB 75413366738, Šubićeva 2,10000 Zagreb</item>
      <item>Zoran Vukić, N. Tesle 9/V-VI,51000 Rijeka</item>
      <item>Dražen Goreta, OIB 71523993200, Merlinov Put 17,10000 Zagreb</item>
      <item>OD GRUBIŠIĆ &amp; LOVIĆ &amp; LALIĆ d.o.o., PRERADOVIĆEVA 13,10000 Zagreb</item>
      <item>ROBERTO PLUS d.o.o. za trgovinu i usluge, putnička agencija u stečaju, OIB 66385801110, Velikopoljska 42,10000 Zagreb</item>
      <item>MARICA IVANKOVIĆ, Južna 75/1,10000 Zagreb</item>
      <item>GRAD RIJEKA, OIB 54382731928, Korzo 16,51000 Rijeka</item>
      <item>ZOU Knežević, Bradamante, Hinić Muslim, RAdić, Pavlović, Smiljanić i Knežević, Ribarska 4,51000 Rijeka</item>
    </izvorni_sadrzaj>
    <derivirana_varijabla naziv="DomainObject.Predmet.SudioniciListAdressOIB_1">
      <item>RAUL d.o.o. za trgovinu i usluge, putnička agencija, OIB 75413366738, Šubićeva 2,10000 Zagreb</item>
      <item>RAUL d.o.o., OIB 75413366738, Šubićeva 2,10000 Zagreb</item>
      <item>Zoran Vukić, N. Tesle 9/V-VI,51000 Rijeka</item>
      <item>Dražen Goreta, OIB 71523993200, Merlinov Put 17,10000 Zagreb</item>
      <item>OD GRUBIŠIĆ &amp; LOVIĆ &amp; LALIĆ d.o.o., PRERADOVIĆEVA 13,10000 Zagreb</item>
      <item>ROBERTO PLUS d.o.o. za trgovinu i usluge, putnička agencija u stečaju, OIB 66385801110, Velikopoljska 42,10000 Zagreb</item>
      <item>MARICA IVANKOVIĆ, Južna 75/1,10000 Zagreb</item>
      <item>GRAD RIJEKA, OIB 54382731928, Korzo 16,51000 Rijeka</item>
      <item>ZOU Knežević, Bradamante, Hinić Muslim, RAdić, Pavlović, Smiljanić i Knežević,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75413366738</item>
      <item>, OIB 75413366738</item>
      <item>, OIB null</item>
      <item>, OIB 71523993200</item>
      <item>, OIB null</item>
      <item>, OIB 66385801110</item>
      <item>, OIB null</item>
      <item>, OIB 54382731928</item>
      <item>, OIB null</item>
    </izvorni_sadrzaj>
    <derivirana_varijabla naziv="DomainObject.Predmet.SudioniciListNazivOIB_1">
      <item>, OIB 75413366738</item>
      <item>, OIB 75413366738</item>
      <item>, OIB null</item>
      <item>, OIB 71523993200</item>
      <item>, OIB null</item>
      <item>, OIB 66385801110</item>
      <item>, OIB null</item>
      <item>, OIB 54382731928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E09FB7-F62A-45D0-8CAC-E0D3EABDB6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6</properties:Pages>
  <properties:Words>1131</properties:Words>
  <properties:Characters>6469</properties:Characters>
  <properties:Lines>400</properties:Lines>
  <properties:Paragraphs>162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2017-05-30T08:53:00Z</dcterms:created>
  <dc:creator>KDS - 8</dc:creator>
  <cp:lastModifiedBy>Monika Grbac</cp:lastModifiedBy>
  <cp:lastPrinted>2017-06-01T10:53:00Z</cp:lastPrinted>
  <dcterms:modified xmlns:xsi="http://www.w3.org/2001/XMLSchema-instance" xsi:type="dcterms:W3CDTF">2017-06-01T10:53:00Z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St-6378/2016-83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