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a7fe" w14:paraId="417a7fe" w:rsidRDefault="00FE5CCE" w:rsidP="00FE5CCE" w:rsidR="00FE5CCE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</w:t>
      </w:r>
      <w:r w:rsidR="0046532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C925C4">
        <w:t>2</w:t>
      </w:r>
      <w:r w:rsidR="00EE3087">
        <w:t>3</w:t>
      </w:r>
      <w:r w:rsidR="00100629">
        <w:t>1</w:t>
      </w:r>
      <w:r>
        <w:t>/1</w:t>
      </w:r>
      <w:r w:rsidR="00C925C4">
        <w:t>5</w:t>
      </w:r>
      <w:r>
        <w:t>-</w:t>
      </w:r>
      <w:r w:rsidR="00EE3087">
        <w:t>2</w:t>
      </w:r>
      <w:r w:rsidR="00712409">
        <w:t>3</w:t>
      </w:r>
      <w:r w:rsidR="00EE3087">
        <w:t>6</w:t>
      </w:r>
    </w:p>
    <w:p w:rsidRDefault="00FE5CCE" w:rsidP="00FE5CCE" w:rsidR="00FE5CCE" w:rsidRPr="00D21A2C"/>
    <w:p w:rsidRDefault="00FE5CCE" w:rsidP="00FE5CCE" w:rsidR="00FE5CC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E5CCE" w:rsidP="00FE5CCE" w:rsidR="00FE5CC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42493" w:rsidP="00342493" w:rsidR="00342493">
      <w:pPr>
        <w:pStyle w:val="Naslov2"/>
      </w:pPr>
    </w:p>
    <w:p w:rsidRDefault="00FC0FCB" w:rsidP="00342493" w:rsidR="00FC0FCB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342493" w:rsidP="00342493" w:rsidR="00342493" w:rsidRPr="00FC0FCB">
      <w:pPr>
        <w:pStyle w:val="Naslov2"/>
        <w:rPr>
          <w:b w:val="false"/>
        </w:rPr>
      </w:pPr>
      <w:r w:rsidRPr="00FC0FCB">
        <w:rPr>
          <w:b w:val="false"/>
        </w:rPr>
        <w:t>R J E Š E N J E</w:t>
      </w:r>
    </w:p>
    <w:p w:rsidRDefault="00342493" w:rsidP="00342493" w:rsidR="00342493">
      <w:pPr>
        <w:rPr>
          <w:b/>
          <w:bCs/>
        </w:rPr>
      </w:pPr>
    </w:p>
    <w:p w:rsidRDefault="00342493" w:rsidP="00342493" w:rsidR="00342493">
      <w:pPr>
        <w:ind w:firstLine="711"/>
        <w:jc w:val="both"/>
      </w:pPr>
      <w:r>
        <w:t xml:space="preserve">Trgovački sud u Osijeku, po sucu mr. sc. Tihomiru Kovačević, kao stečajnom sucu, u stečajnom postupku nad dužnikom </w:t>
      </w:r>
      <w:r w:rsidR="00887E29" w:rsidRPr="00887E29">
        <w:t>KAMENOLOM GRADAC, dioničko društvo za proizvodnju kamena u stečaju, Gradac Našički, N. Tesle 33, MBS 050017265, OIB 31674999329</w:t>
      </w:r>
      <w:r w:rsidR="00100629" w:rsidRPr="00100629">
        <w:t xml:space="preserve">, dana </w:t>
      </w:r>
      <w:r w:rsidR="00712409">
        <w:t>1</w:t>
      </w:r>
      <w:r w:rsidR="00887E29">
        <w:t>9</w:t>
      </w:r>
      <w:r w:rsidR="00100629" w:rsidRPr="00100629">
        <w:t xml:space="preserve">. </w:t>
      </w:r>
      <w:r w:rsidR="00887E29">
        <w:t>prosinc</w:t>
      </w:r>
      <w:r w:rsidR="00100629" w:rsidRPr="00100629">
        <w:t xml:space="preserve">a </w:t>
      </w:r>
      <w:r>
        <w:t>201</w:t>
      </w:r>
      <w:r w:rsidR="00C925C4">
        <w:t>7</w:t>
      </w:r>
      <w:r>
        <w:t xml:space="preserve">. </w:t>
      </w:r>
    </w:p>
    <w:p w:rsidRDefault="00342493" w:rsidP="00342493" w:rsidR="00342493">
      <w:pPr>
        <w:jc w:val="both"/>
      </w:pPr>
    </w:p>
    <w:p w:rsidRDefault="00810191" w:rsidP="00342493" w:rsidR="00810191">
      <w:pPr>
        <w:jc w:val="both"/>
      </w:pPr>
    </w:p>
    <w:p w:rsidRDefault="00342493" w:rsidP="00342493" w:rsidR="00342493" w:rsidRPr="00FC0FCB">
      <w:pPr>
        <w:jc w:val="center"/>
        <w:rPr>
          <w:bCs/>
        </w:rPr>
      </w:pPr>
      <w:r w:rsidRPr="00FC0FCB">
        <w:rPr>
          <w:bCs/>
        </w:rPr>
        <w:t>r i j e š i o  j e</w:t>
      </w:r>
    </w:p>
    <w:p w:rsidRDefault="0055051B" w:rsidP="00342493" w:rsidR="0055051B">
      <w:pPr>
        <w:rPr>
          <w:b/>
          <w:bCs/>
        </w:rPr>
      </w:pPr>
    </w:p>
    <w:p w:rsidRDefault="00810191" w:rsidP="00342493" w:rsidR="00810191">
      <w:pPr>
        <w:rPr>
          <w:b/>
          <w:bCs/>
        </w:rPr>
      </w:pPr>
    </w:p>
    <w:p w:rsidRDefault="00E91337" w:rsidP="00887E29" w:rsidR="00E91337" w:rsidRPr="000033BE">
      <w:pPr>
        <w:numPr>
          <w:ilvl w:val="0"/>
          <w:numId w:val="2"/>
        </w:numPr>
        <w:jc w:val="both"/>
      </w:pPr>
      <w:r>
        <w:rPr>
          <w:bCs/>
        </w:rPr>
        <w:t xml:space="preserve">Dosuđuje se ponuditelju </w:t>
      </w:r>
      <w:r w:rsidR="00887E29" w:rsidRPr="00887E29">
        <w:rPr>
          <w:bCs/>
        </w:rPr>
        <w:t>EUROKAMEN d.o.o. Osijek, Svetog Petka 40A, OIB 05466936326</w:t>
      </w:r>
      <w:r w:rsidR="00887E29">
        <w:rPr>
          <w:bCs/>
        </w:rPr>
        <w:t xml:space="preserve"> </w:t>
      </w:r>
      <w:r>
        <w:rPr>
          <w:bCs/>
        </w:rPr>
        <w:t>nekretnin</w:t>
      </w:r>
      <w:r w:rsidR="00595F4A">
        <w:rPr>
          <w:bCs/>
        </w:rPr>
        <w:t>a</w:t>
      </w:r>
      <w:r>
        <w:rPr>
          <w:bCs/>
        </w:rPr>
        <w:t xml:space="preserve"> upisan</w:t>
      </w:r>
      <w:r w:rsidR="00595F4A">
        <w:rPr>
          <w:bCs/>
        </w:rPr>
        <w:t>a</w:t>
      </w:r>
      <w:r>
        <w:rPr>
          <w:bCs/>
        </w:rPr>
        <w:t xml:space="preserve"> u zk.ul.br. </w:t>
      </w:r>
      <w:r w:rsidR="00904311" w:rsidRPr="00BB47E7">
        <w:t xml:space="preserve">154 k.o. Gradac, kč.br. 395, 5 zgrada, asfaltna baza i ekonom.dvor, Gradac Našički, Nikole Tesle </w:t>
      </w:r>
      <w:r w:rsidR="00904311">
        <w:t>bb, površine 2 jutra i 1016 čhv</w:t>
      </w:r>
      <w:r>
        <w:rPr>
          <w:bCs/>
        </w:rPr>
        <w:t xml:space="preserve">, za iznos od </w:t>
      </w:r>
      <w:r w:rsidR="00A90CC0">
        <w:rPr>
          <w:bCs/>
        </w:rPr>
        <w:t>3</w:t>
      </w:r>
      <w:r w:rsidR="00A10649">
        <w:rPr>
          <w:bCs/>
        </w:rPr>
        <w:t>.</w:t>
      </w:r>
      <w:r w:rsidR="00A90CC0">
        <w:rPr>
          <w:bCs/>
        </w:rPr>
        <w:t>63</w:t>
      </w:r>
      <w:r w:rsidR="00A10649">
        <w:rPr>
          <w:bCs/>
        </w:rPr>
        <w:t>0.214,56</w:t>
      </w:r>
      <w:r>
        <w:rPr>
          <w:bCs/>
        </w:rPr>
        <w:t xml:space="preserve"> kn</w:t>
      </w:r>
    </w:p>
    <w:p w:rsidRDefault="00E91337" w:rsidP="00E91337" w:rsidR="00E91337" w:rsidRPr="009406CB">
      <w:pPr>
        <w:ind w:left="1080"/>
        <w:jc w:val="both"/>
      </w:pPr>
    </w:p>
    <w:p w:rsidRDefault="00A90CC0" w:rsidP="00AF1982" w:rsidR="00E91337" w:rsidRPr="000033BE">
      <w:pPr>
        <w:numPr>
          <w:ilvl w:val="0"/>
          <w:numId w:val="2"/>
        </w:numPr>
        <w:jc w:val="both"/>
      </w:pPr>
      <w:r w:rsidRPr="00A90CC0">
        <w:rPr>
          <w:bCs/>
        </w:rPr>
        <w:t>EUROKAMEN d.o.o. Osijek, Svetog Petka 40A, OIB 05466936326</w:t>
      </w:r>
      <w:r w:rsidR="00E91337">
        <w:rPr>
          <w:bCs/>
        </w:rPr>
        <w:t xml:space="preserve">, kao kupac nekretnina iz točke 1. izreke ovog rješenja nije dužan platiti kupovninu u iznosu od </w:t>
      </w:r>
      <w:r w:rsidR="00AF1982" w:rsidRPr="00AF1982">
        <w:rPr>
          <w:bCs/>
        </w:rPr>
        <w:t xml:space="preserve">3.630.214,56 </w:t>
      </w:r>
      <w:r w:rsidR="00E91337">
        <w:rPr>
          <w:bCs/>
        </w:rPr>
        <w:t>kn, s obzirom da se isti iznos prebi</w:t>
      </w:r>
      <w:r w:rsidR="00AF1982">
        <w:rPr>
          <w:bCs/>
        </w:rPr>
        <w:t>ja</w:t>
      </w:r>
      <w:r w:rsidR="00E91337">
        <w:rPr>
          <w:bCs/>
        </w:rPr>
        <w:t xml:space="preserve"> s tražbinom kupca kao razlučnog vjerovnika na predmetnim nekretninama.</w:t>
      </w:r>
    </w:p>
    <w:p w:rsidRDefault="00E91337" w:rsidP="00E91337" w:rsidR="00E91337" w:rsidRPr="00617414">
      <w:pPr>
        <w:ind w:left="1080"/>
        <w:jc w:val="both"/>
      </w:pPr>
    </w:p>
    <w:p w:rsidRDefault="00A90CC0" w:rsidP="00AF1982" w:rsidR="00E91337">
      <w:pPr>
        <w:numPr>
          <w:ilvl w:val="0"/>
          <w:numId w:val="2"/>
        </w:numPr>
        <w:jc w:val="both"/>
        <w:rPr>
          <w:bCs/>
        </w:rPr>
      </w:pPr>
      <w:r w:rsidRPr="00A90CC0">
        <w:rPr>
          <w:bCs/>
        </w:rPr>
        <w:t>EUROKAMEN d.o.o. Osijek, Svetog Petka 40A, OIB 05466936326</w:t>
      </w:r>
      <w:r w:rsidR="00E91337">
        <w:rPr>
          <w:bCs/>
        </w:rPr>
        <w:t xml:space="preserve">, kao kupac nekretnina iz točke 1. izreke ovog rješenja dužan je podmiriti troškove unovčenja u iznosu od </w:t>
      </w:r>
      <w:r w:rsidR="00EB0B32" w:rsidRPr="00EB0B32">
        <w:rPr>
          <w:bCs/>
        </w:rPr>
        <w:t xml:space="preserve">200.200,00 </w:t>
      </w:r>
      <w:r w:rsidR="00AF1982">
        <w:rPr>
          <w:bCs/>
        </w:rPr>
        <w:t>kn.</w:t>
      </w:r>
    </w:p>
    <w:p w:rsidRDefault="00AF1982" w:rsidP="00AF1982" w:rsidR="00AF1982" w:rsidRPr="005428E1">
      <w:pPr>
        <w:ind w:left="1080"/>
        <w:jc w:val="both"/>
        <w:rPr>
          <w:bCs/>
        </w:rPr>
      </w:pPr>
    </w:p>
    <w:p w:rsidRDefault="00E91337" w:rsidP="00E91337" w:rsidR="00E91337">
      <w:pPr>
        <w:numPr>
          <w:ilvl w:val="0"/>
          <w:numId w:val="2"/>
        </w:numPr>
        <w:jc w:val="both"/>
        <w:rPr>
          <w:bCs/>
        </w:rPr>
      </w:pPr>
      <w:r w:rsidRPr="009752AC">
        <w:rPr>
          <w:bCs/>
        </w:rPr>
        <w:t xml:space="preserve">Financijska agencija je dužna bez odgode izvršiti prijenos novčanih sredstava i to s računa broj HR3323900011300028779 iznos od </w:t>
      </w:r>
      <w:r w:rsidR="00076ABB">
        <w:rPr>
          <w:bCs/>
        </w:rPr>
        <w:t>363.021,46</w:t>
      </w:r>
      <w:r w:rsidRPr="009752AC">
        <w:rPr>
          <w:bCs/>
        </w:rPr>
        <w:t xml:space="preserve"> kn, na žiro-račun suda broj HR3123900011300000200 kod Hrvatske poštanske banke s pozivom na broj HR 05 272-2</w:t>
      </w:r>
      <w:r w:rsidR="00076ABB">
        <w:rPr>
          <w:bCs/>
        </w:rPr>
        <w:t>3</w:t>
      </w:r>
      <w:r w:rsidRPr="009752AC">
        <w:rPr>
          <w:bCs/>
        </w:rPr>
        <w:t>1-15, odmah po uplati ponuditelja.</w:t>
      </w:r>
    </w:p>
    <w:p w:rsidRDefault="00076ABB" w:rsidP="00076ABB" w:rsidR="00076ABB" w:rsidRPr="009752AC">
      <w:pPr>
        <w:ind w:left="1080"/>
        <w:jc w:val="both"/>
        <w:rPr>
          <w:bCs/>
        </w:rPr>
      </w:pPr>
    </w:p>
    <w:p w:rsidRDefault="00E91337" w:rsidP="00E91337" w:rsidR="00E91337">
      <w:pPr>
        <w:numPr>
          <w:ilvl w:val="0"/>
          <w:numId w:val="2"/>
        </w:numPr>
        <w:jc w:val="both"/>
        <w:rPr>
          <w:bCs/>
        </w:rPr>
      </w:pPr>
      <w:r w:rsidRPr="00821948">
        <w:rPr>
          <w:bCs/>
        </w:rPr>
        <w:t>Kupac je dužan platiti sve prireze, pristojbe, kao i ostale troškove vezane s prodajom i prijenosom vlasništva nekretnine iz točke 1. izreke ovoga rješenja na kupca.</w:t>
      </w:r>
    </w:p>
    <w:p w:rsidRDefault="00E91337" w:rsidP="00E91337" w:rsidR="00E91337" w:rsidRPr="00821948">
      <w:pPr>
        <w:ind w:left="1080"/>
        <w:jc w:val="both"/>
        <w:rPr>
          <w:bCs/>
        </w:rPr>
      </w:pPr>
    </w:p>
    <w:p w:rsidRDefault="00E91337" w:rsidP="00E91337" w:rsidR="00E91337">
      <w:pPr>
        <w:numPr>
          <w:ilvl w:val="0"/>
          <w:numId w:val="2"/>
        </w:numPr>
        <w:jc w:val="both"/>
        <w:rPr>
          <w:bCs/>
        </w:rPr>
      </w:pPr>
      <w:r w:rsidRPr="005D6D34">
        <w:rPr>
          <w:bCs/>
        </w:rPr>
        <w:t>Nakon pravomoćnosti ovoga rješenja i nakon što kupac položi kupovninu, te se u zemljišnu knjigu upiše u njegovu korist pravo vlasništva na dosuđenim nekretninama, brisati će se prava i tereti upisani na nekretninama.</w:t>
      </w:r>
    </w:p>
    <w:p w:rsidRDefault="00E91337" w:rsidP="00E91337" w:rsidR="00E91337" w:rsidRPr="005D6D34">
      <w:pPr>
        <w:ind w:left="1080"/>
        <w:jc w:val="both"/>
        <w:rPr>
          <w:bCs/>
        </w:rPr>
      </w:pPr>
    </w:p>
    <w:p w:rsidRDefault="007057C8" w:rsidP="00E91337" w:rsidR="00E91337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N</w:t>
      </w:r>
      <w:r w:rsidR="00E91337" w:rsidRPr="005D6D34">
        <w:rPr>
          <w:bCs/>
        </w:rPr>
        <w:t>akon pravomoćnosti ovoga rješenja nekretnina će se predati kupcu, a temeljem posebnog zaključka</w:t>
      </w:r>
      <w:r w:rsidR="00662683">
        <w:rPr>
          <w:bCs/>
        </w:rPr>
        <w:t xml:space="preserve">, te izvršiti povrat razlike između uplaćene jamčevine i troškova </w:t>
      </w:r>
      <w:r w:rsidR="00662683">
        <w:rPr>
          <w:bCs/>
        </w:rPr>
        <w:lastRenderedPageBreak/>
        <w:t>unovčenja kupcu, a nakon što uplaćenu jamčevinu Financijska agencija doznači na račun suda</w:t>
      </w:r>
      <w:r w:rsidR="00E91337" w:rsidRPr="005D6D34">
        <w:rPr>
          <w:bCs/>
        </w:rPr>
        <w:t>.</w:t>
      </w:r>
    </w:p>
    <w:p w:rsidRDefault="00E91337" w:rsidP="00E91337" w:rsidR="00E91337" w:rsidRPr="005D6D34">
      <w:pPr>
        <w:ind w:left="1080"/>
        <w:jc w:val="both"/>
        <w:rPr>
          <w:bCs/>
        </w:rPr>
      </w:pPr>
    </w:p>
    <w:p w:rsidRDefault="00E91337" w:rsidP="00E91337" w:rsidR="00E91337" w:rsidRPr="00001ED7">
      <w:pPr>
        <w:numPr>
          <w:ilvl w:val="0"/>
          <w:numId w:val="2"/>
        </w:numPr>
        <w:jc w:val="both"/>
        <w:rPr>
          <w:bCs/>
        </w:rPr>
      </w:pPr>
      <w:r w:rsidRPr="005D6D34">
        <w:rPr>
          <w:bCs/>
        </w:rPr>
        <w:t>Nekretnina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E91337" w:rsidP="00E91337" w:rsidR="00E91337">
      <w:pPr>
        <w:ind w:left="1080"/>
        <w:jc w:val="both"/>
        <w:rPr>
          <w:bCs/>
        </w:rPr>
      </w:pPr>
    </w:p>
    <w:p w:rsidRDefault="00AC76FC" w:rsidP="00E91337" w:rsidR="00AC76FC" w:rsidRPr="005D6D34">
      <w:pPr>
        <w:ind w:left="1080"/>
        <w:jc w:val="both"/>
        <w:rPr>
          <w:bCs/>
        </w:rPr>
      </w:pPr>
    </w:p>
    <w:p w:rsidRDefault="00E91337" w:rsidP="00E91337" w:rsidR="00E91337">
      <w:pPr>
        <w:ind w:left="1080"/>
        <w:jc w:val="center"/>
        <w:rPr>
          <w:bCs/>
        </w:rPr>
      </w:pPr>
      <w:r w:rsidRPr="005428E1">
        <w:rPr>
          <w:bCs/>
        </w:rPr>
        <w:t>Obrazloženje</w:t>
      </w:r>
    </w:p>
    <w:p w:rsidRDefault="00E91337" w:rsidP="00E91337" w:rsidR="00E91337">
      <w:pPr>
        <w:ind w:left="1080"/>
        <w:jc w:val="center"/>
        <w:rPr>
          <w:bCs/>
        </w:rPr>
      </w:pPr>
    </w:p>
    <w:p w:rsidRDefault="00AC76FC" w:rsidP="00E91337" w:rsidR="00AC76FC" w:rsidRPr="005428E1">
      <w:pPr>
        <w:ind w:left="1080"/>
        <w:jc w:val="center"/>
        <w:rPr>
          <w:bCs/>
        </w:rPr>
      </w:pPr>
    </w:p>
    <w:p w:rsidRDefault="00E91337" w:rsidP="00E91337" w:rsidR="00E91337">
      <w:pPr>
        <w:jc w:val="both"/>
        <w:rPr>
          <w:bCs/>
        </w:rPr>
      </w:pPr>
      <w:r w:rsidRPr="005428E1">
        <w:rPr>
          <w:bCs/>
        </w:rPr>
        <w:tab/>
        <w:t xml:space="preserve">Na provedenoj </w:t>
      </w:r>
      <w:r w:rsidR="00662683">
        <w:rPr>
          <w:bCs/>
        </w:rPr>
        <w:t>trećoj</w:t>
      </w:r>
      <w:r w:rsidRPr="005428E1">
        <w:rPr>
          <w:bCs/>
        </w:rPr>
        <w:t xml:space="preserve">elektroničkoj javnoj dražbi dana od </w:t>
      </w:r>
      <w:r>
        <w:rPr>
          <w:bCs/>
        </w:rPr>
        <w:t>2</w:t>
      </w:r>
      <w:r w:rsidR="00662683">
        <w:rPr>
          <w:bCs/>
        </w:rPr>
        <w:t>0</w:t>
      </w:r>
      <w:r w:rsidRPr="005428E1">
        <w:rPr>
          <w:bCs/>
        </w:rPr>
        <w:t>.0</w:t>
      </w:r>
      <w:r w:rsidR="00662683">
        <w:rPr>
          <w:bCs/>
        </w:rPr>
        <w:t>9</w:t>
      </w:r>
      <w:r w:rsidRPr="005428E1">
        <w:rPr>
          <w:bCs/>
        </w:rPr>
        <w:t xml:space="preserve">. do </w:t>
      </w:r>
      <w:r w:rsidR="00662683">
        <w:rPr>
          <w:bCs/>
        </w:rPr>
        <w:t>12</w:t>
      </w:r>
      <w:r w:rsidRPr="005428E1">
        <w:rPr>
          <w:bCs/>
        </w:rPr>
        <w:t>.</w:t>
      </w:r>
      <w:r w:rsidR="00662683">
        <w:rPr>
          <w:bCs/>
        </w:rPr>
        <w:t>12</w:t>
      </w:r>
      <w:r w:rsidRPr="005428E1">
        <w:rPr>
          <w:bCs/>
        </w:rPr>
        <w:t>.201</w:t>
      </w:r>
      <w:r>
        <w:rPr>
          <w:bCs/>
        </w:rPr>
        <w:t>7</w:t>
      </w:r>
      <w:r w:rsidRPr="005428E1">
        <w:rPr>
          <w:bCs/>
        </w:rPr>
        <w:t>. godine za predmetne nekretnine najvišu ponudu istakao je ponuditelj kao u t. 1. izreke ovoga rješenja.</w:t>
      </w:r>
    </w:p>
    <w:p w:rsidRDefault="00E91337" w:rsidP="00E91337" w:rsidR="00E91337">
      <w:pPr>
        <w:jc w:val="both"/>
        <w:rPr>
          <w:bCs/>
        </w:rPr>
      </w:pPr>
    </w:p>
    <w:p w:rsidRDefault="00E91337" w:rsidP="00E91337" w:rsidR="00E91337">
      <w:pPr>
        <w:jc w:val="both"/>
        <w:rPr>
          <w:bCs/>
        </w:rPr>
      </w:pPr>
      <w:r>
        <w:rPr>
          <w:bCs/>
        </w:rPr>
        <w:tab/>
        <w:t xml:space="preserve">Budući je kupac prvi razlučni vjerovnik u prednosnom redu, sukladno odredbi čl. 247. st. 7. </w:t>
      </w:r>
      <w:r w:rsidRPr="005428E1">
        <w:rPr>
          <w:bCs/>
        </w:rPr>
        <w:t>Stečajnog zakona (NN 71/15</w:t>
      </w:r>
      <w:r w:rsidR="008C1155">
        <w:rPr>
          <w:bCs/>
        </w:rPr>
        <w:t xml:space="preserve"> i 104/17</w:t>
      </w:r>
      <w:r>
        <w:rPr>
          <w:bCs/>
        </w:rPr>
        <w:t>, dalje SZ</w:t>
      </w:r>
      <w:r w:rsidRPr="005428E1">
        <w:rPr>
          <w:bCs/>
        </w:rPr>
        <w:t>)</w:t>
      </w:r>
      <w:r>
        <w:rPr>
          <w:bCs/>
        </w:rPr>
        <w:t xml:space="preserve">, pisanim podneskom zaprimljenim na sudu dana </w:t>
      </w:r>
      <w:r w:rsidR="008C1155">
        <w:rPr>
          <w:bCs/>
        </w:rPr>
        <w:t>6</w:t>
      </w:r>
      <w:r>
        <w:rPr>
          <w:bCs/>
        </w:rPr>
        <w:t>.</w:t>
      </w:r>
      <w:r w:rsidR="008C1155">
        <w:rPr>
          <w:bCs/>
        </w:rPr>
        <w:t>12</w:t>
      </w:r>
      <w:r>
        <w:rPr>
          <w:bCs/>
        </w:rPr>
        <w:t>.2017. je izjavio da stavlja u prijeboj svoju tražbinu s protutražbinom stečajnog dužnika po osnovi cijene u visini utvrđene vrijednosti nekretnine</w:t>
      </w:r>
      <w:r w:rsidR="008C1155">
        <w:rPr>
          <w:bCs/>
        </w:rPr>
        <w:t xml:space="preserve"> u iznosu od 3.630.214,56 kn</w:t>
      </w:r>
      <w:r>
        <w:rPr>
          <w:bCs/>
        </w:rPr>
        <w:t>.</w:t>
      </w:r>
    </w:p>
    <w:p w:rsidRDefault="00E91337" w:rsidP="00E91337" w:rsidR="00E91337">
      <w:pPr>
        <w:jc w:val="both"/>
        <w:rPr>
          <w:bCs/>
        </w:rPr>
      </w:pPr>
    </w:p>
    <w:p w:rsidRDefault="00E91337" w:rsidP="00E91337" w:rsidR="00E91337">
      <w:pPr>
        <w:jc w:val="both"/>
        <w:rPr>
          <w:bCs/>
        </w:rPr>
      </w:pPr>
      <w:r>
        <w:rPr>
          <w:bCs/>
        </w:rPr>
        <w:tab/>
        <w:t>Stečajna upraviteljica je</w:t>
      </w:r>
      <w:r w:rsidR="00891EFC">
        <w:rPr>
          <w:bCs/>
        </w:rPr>
        <w:t xml:space="preserve"> svojim podneskom od 1</w:t>
      </w:r>
      <w:r w:rsidR="008C1155">
        <w:rPr>
          <w:bCs/>
        </w:rPr>
        <w:t>3</w:t>
      </w:r>
      <w:r w:rsidR="00891EFC">
        <w:rPr>
          <w:bCs/>
        </w:rPr>
        <w:t>.</w:t>
      </w:r>
      <w:r w:rsidR="008C1155">
        <w:rPr>
          <w:bCs/>
        </w:rPr>
        <w:t>12</w:t>
      </w:r>
      <w:r w:rsidR="00891EFC">
        <w:rPr>
          <w:bCs/>
        </w:rPr>
        <w:t>.</w:t>
      </w:r>
      <w:r>
        <w:rPr>
          <w:bCs/>
        </w:rPr>
        <w:t xml:space="preserve">2017., sukladno odredbi čl. 254 SZ, dostavila obračun troškova unovčenja predmetnih nekretnina, te navela da oni ukupno iznose </w:t>
      </w:r>
      <w:r w:rsidR="008C1155">
        <w:rPr>
          <w:bCs/>
        </w:rPr>
        <w:t>200.200,00</w:t>
      </w:r>
      <w:r>
        <w:rPr>
          <w:bCs/>
        </w:rPr>
        <w:t xml:space="preserve"> kn i da iste čine:</w:t>
      </w:r>
    </w:p>
    <w:p w:rsidRDefault="00D4099D" w:rsidP="0090124A" w:rsidR="00D4099D" w:rsidRPr="00D4099D">
      <w:pPr>
        <w:pStyle w:val="Odlomakpopisa"/>
        <w:numPr>
          <w:ilvl w:val="0"/>
          <w:numId w:val="6"/>
        </w:numPr>
        <w:ind w:hanging="284" w:left="993"/>
        <w:jc w:val="both"/>
        <w:rPr>
          <w:bCs/>
          <w:u w:val="single"/>
        </w:rPr>
      </w:pPr>
      <w:r>
        <w:rPr>
          <w:bCs/>
        </w:rPr>
        <w:t>troškovi provedbe prodaje nekretnina pred FINOM u iznosu od 1.800,00 kn (1/2 troška se odnosi na prodanu nekretninu u lipnju 2017.)</w:t>
      </w:r>
    </w:p>
    <w:p w:rsidRDefault="00D4099D" w:rsidP="0090124A" w:rsidR="00D4099D" w:rsidRPr="00D4099D">
      <w:pPr>
        <w:pStyle w:val="Odlomakpopisa"/>
        <w:numPr>
          <w:ilvl w:val="0"/>
          <w:numId w:val="6"/>
        </w:numPr>
        <w:ind w:hanging="284" w:left="993"/>
        <w:jc w:val="both"/>
        <w:rPr>
          <w:bCs/>
          <w:u w:val="single"/>
        </w:rPr>
      </w:pPr>
      <w:r>
        <w:rPr>
          <w:bCs/>
        </w:rPr>
        <w:t>troškovi procjene nekretnina u iznosu od 22.000,00 kn i</w:t>
      </w:r>
    </w:p>
    <w:p w:rsidRDefault="00D4099D" w:rsidP="0090124A" w:rsidR="0090124A" w:rsidRPr="009619C3">
      <w:pPr>
        <w:pStyle w:val="Odlomakpopisa"/>
        <w:numPr>
          <w:ilvl w:val="0"/>
          <w:numId w:val="6"/>
        </w:numPr>
        <w:ind w:hanging="284" w:left="993"/>
        <w:jc w:val="both"/>
        <w:rPr>
          <w:bCs/>
          <w:u w:val="single"/>
        </w:rPr>
      </w:pPr>
      <w:r>
        <w:rPr>
          <w:bCs/>
        </w:rPr>
        <w:t>bruto nagrada stečajnom upravitelju u iznosu od 176.400,00 kn (28,78% od ukupne bruto nagrade stečajnom upravitelju od 630.000,00 kn)</w:t>
      </w:r>
      <w:r w:rsidR="0090124A">
        <w:rPr>
          <w:bCs/>
        </w:rPr>
        <w:t>.</w:t>
      </w:r>
    </w:p>
    <w:p w:rsidRDefault="00E91337" w:rsidP="00E91337" w:rsidR="00E91337" w:rsidRPr="005428E1">
      <w:pPr>
        <w:jc w:val="both"/>
        <w:rPr>
          <w:bCs/>
        </w:rPr>
      </w:pPr>
    </w:p>
    <w:p w:rsidRDefault="00E91337" w:rsidP="00E91337" w:rsidR="00E91337">
      <w:pPr>
        <w:jc w:val="both"/>
        <w:rPr>
          <w:bCs/>
        </w:rPr>
      </w:pPr>
      <w:r>
        <w:rPr>
          <w:bCs/>
        </w:rPr>
        <w:tab/>
      </w:r>
      <w:r w:rsidRPr="005428E1">
        <w:rPr>
          <w:bCs/>
        </w:rPr>
        <w:t xml:space="preserve">Kako su ispunjeni uvjeti iz zaključka o određivanju prodaje od </w:t>
      </w:r>
      <w:r w:rsidR="004E2BA3">
        <w:rPr>
          <w:bCs/>
        </w:rPr>
        <w:t>27</w:t>
      </w:r>
      <w:r w:rsidRPr="005428E1">
        <w:rPr>
          <w:bCs/>
        </w:rPr>
        <w:t>.0</w:t>
      </w:r>
      <w:r w:rsidR="004E2BA3">
        <w:rPr>
          <w:bCs/>
        </w:rPr>
        <w:t>2</w:t>
      </w:r>
      <w:r w:rsidRPr="005428E1">
        <w:rPr>
          <w:bCs/>
        </w:rPr>
        <w:t>.201</w:t>
      </w:r>
      <w:r w:rsidR="004E2BA3">
        <w:rPr>
          <w:bCs/>
        </w:rPr>
        <w:t>7</w:t>
      </w:r>
      <w:r w:rsidRPr="005428E1">
        <w:rPr>
          <w:bCs/>
        </w:rPr>
        <w:t>. godine i Zahtjeva za prodaju nekretnina u stečajnom postupku, te kako je sud utvrdio da je predmetni ponuditelj ponudio najveću cijenu i da su ispunjene pretpostavke</w:t>
      </w:r>
      <w:r w:rsidR="004E2BA3">
        <w:rPr>
          <w:bCs/>
        </w:rPr>
        <w:t xml:space="preserve"> iz čl. 247. st. 7. SZ</w:t>
      </w:r>
      <w:r w:rsidRPr="005428E1">
        <w:rPr>
          <w:bCs/>
        </w:rPr>
        <w:t xml:space="preserve"> da mu se dosude predmetne nekretnine, sud je nekretnine dosudio kao u t. 1. izreke ovoga rješenja.</w:t>
      </w:r>
    </w:p>
    <w:p w:rsidRDefault="0090124A" w:rsidP="00E91337" w:rsidR="0090124A" w:rsidRPr="005428E1">
      <w:pPr>
        <w:jc w:val="both"/>
        <w:rPr>
          <w:bCs/>
        </w:rPr>
      </w:pPr>
    </w:p>
    <w:p w:rsidRDefault="00E91337" w:rsidP="00E91337" w:rsidR="00E91337">
      <w:pPr>
        <w:jc w:val="both"/>
        <w:rPr>
          <w:bCs/>
        </w:rPr>
      </w:pPr>
      <w:r>
        <w:rPr>
          <w:bCs/>
        </w:rPr>
        <w:tab/>
      </w:r>
      <w:r w:rsidRPr="005428E1">
        <w:rPr>
          <w:bCs/>
        </w:rPr>
        <w:t xml:space="preserve">Slijedom navedenoga sud je odlučio kao u izreci rješenja sukladno čl. 103. i 132.c Ovršnog zakona (NN 112/12, 25/13 i 93/14), a sve u skladu s čl. 247. </w:t>
      </w:r>
      <w:r>
        <w:rPr>
          <w:bCs/>
        </w:rPr>
        <w:t>i 254. SZ</w:t>
      </w:r>
      <w:r w:rsidRPr="005428E1">
        <w:rPr>
          <w:bCs/>
        </w:rPr>
        <w:t>.</w:t>
      </w:r>
    </w:p>
    <w:p w:rsidRDefault="0090124A" w:rsidP="00E91337" w:rsidR="0090124A" w:rsidRPr="005D6D34">
      <w:pPr>
        <w:jc w:val="both"/>
        <w:rPr>
          <w:bCs/>
        </w:rPr>
      </w:pPr>
    </w:p>
    <w:p w:rsidRDefault="00E91337" w:rsidP="00E91337" w:rsidR="00E91337">
      <w:pPr>
        <w:jc w:val="center"/>
        <w:rPr>
          <w:bCs/>
        </w:rPr>
      </w:pPr>
      <w:r w:rsidRPr="005428E1">
        <w:rPr>
          <w:bCs/>
        </w:rPr>
        <w:t xml:space="preserve">U Osijeku </w:t>
      </w:r>
      <w:r>
        <w:rPr>
          <w:bCs/>
        </w:rPr>
        <w:t>1</w:t>
      </w:r>
      <w:r w:rsidR="004E2BA3">
        <w:rPr>
          <w:bCs/>
        </w:rPr>
        <w:t>9</w:t>
      </w:r>
      <w:r w:rsidRPr="005428E1">
        <w:rPr>
          <w:bCs/>
        </w:rPr>
        <w:t xml:space="preserve">. </w:t>
      </w:r>
      <w:r w:rsidR="004E2BA3">
        <w:rPr>
          <w:bCs/>
        </w:rPr>
        <w:t>prosinc</w:t>
      </w:r>
      <w:r w:rsidRPr="005428E1">
        <w:rPr>
          <w:bCs/>
        </w:rPr>
        <w:t>a 201</w:t>
      </w:r>
      <w:r>
        <w:rPr>
          <w:bCs/>
        </w:rPr>
        <w:t>7</w:t>
      </w:r>
      <w:r w:rsidRPr="005428E1">
        <w:rPr>
          <w:bCs/>
        </w:rPr>
        <w:t>.</w:t>
      </w:r>
    </w:p>
    <w:p w:rsidRDefault="0090124A" w:rsidP="00E91337" w:rsidR="0090124A" w:rsidRPr="005428E1">
      <w:pPr>
        <w:jc w:val="center"/>
        <w:rPr>
          <w:bCs/>
        </w:rPr>
      </w:pP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Zapisničar:</w:t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  <w:t>STEČAJNI SUDAC:</w:t>
      </w:r>
    </w:p>
    <w:p w:rsidRDefault="00E91337" w:rsidP="00E91337" w:rsidR="00E91337" w:rsidRPr="005428E1">
      <w:pPr>
        <w:jc w:val="both"/>
        <w:rPr>
          <w:bCs/>
        </w:rPr>
      </w:pPr>
      <w:r>
        <w:rPr>
          <w:bCs/>
        </w:rPr>
        <w:t>Elizabeta Đeke</w:t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  <w:t xml:space="preserve">      mr. sc. Tihomir Kovačević</w:t>
      </w:r>
    </w:p>
    <w:p w:rsidRDefault="0090124A" w:rsidP="00E91337" w:rsidR="0090124A" w:rsidRPr="005428E1">
      <w:pPr>
        <w:jc w:val="both"/>
        <w:rPr>
          <w:bCs/>
        </w:rPr>
      </w:pP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POUKA O PRAVNOM LIJEKU:</w:t>
      </w: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91337" w:rsidP="00E91337" w:rsidR="00E91337">
      <w:pPr>
        <w:jc w:val="both"/>
        <w:rPr>
          <w:bCs/>
        </w:rPr>
      </w:pPr>
    </w:p>
    <w:p w:rsidRDefault="0090124A" w:rsidP="00E91337" w:rsidR="0090124A">
      <w:pPr>
        <w:jc w:val="both"/>
        <w:rPr>
          <w:bCs/>
        </w:rPr>
      </w:pP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D N A :</w:t>
      </w:r>
    </w:p>
    <w:p w:rsidRDefault="00E91337" w:rsidP="00E91337" w:rsidR="00E91337" w:rsidRPr="008B04A0">
      <w:pPr>
        <w:pStyle w:val="Odlomakpopisa"/>
        <w:numPr>
          <w:ilvl w:val="0"/>
          <w:numId w:val="5"/>
        </w:numPr>
        <w:jc w:val="both"/>
        <w:rPr>
          <w:bCs/>
        </w:rPr>
      </w:pPr>
      <w:r w:rsidRPr="008B04A0">
        <w:rPr>
          <w:bCs/>
        </w:rPr>
        <w:t xml:space="preserve">stečajna upraviteljica </w:t>
      </w:r>
      <w:r w:rsidR="004E2BA3">
        <w:rPr>
          <w:bCs/>
        </w:rPr>
        <w:t>Snježana Sudarević</w:t>
      </w:r>
    </w:p>
    <w:p w:rsidRDefault="004E2BA3" w:rsidP="004E2BA3" w:rsidR="004E2BA3">
      <w:pPr>
        <w:pStyle w:val="Odlomakpopisa"/>
        <w:numPr>
          <w:ilvl w:val="0"/>
          <w:numId w:val="5"/>
        </w:numPr>
        <w:jc w:val="both"/>
        <w:rPr>
          <w:bCs/>
        </w:rPr>
      </w:pPr>
      <w:r w:rsidRPr="004E2BA3">
        <w:rPr>
          <w:bCs/>
        </w:rPr>
        <w:t>EUROKAMEN d.o.o. Osijek, Svetog Petka 40A</w:t>
      </w:r>
    </w:p>
    <w:p w:rsidRDefault="007057C8" w:rsidP="004E2BA3" w:rsidR="00594328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PECKA d.o.o</w:t>
      </w:r>
      <w:r w:rsidR="00594328">
        <w:rPr>
          <w:bCs/>
        </w:rPr>
        <w:t>. Markovac Našički, Osječka 16</w:t>
      </w:r>
    </w:p>
    <w:p w:rsidRDefault="00E91337" w:rsidP="004E2BA3" w:rsidR="00E91337" w:rsidRPr="008B04A0">
      <w:pPr>
        <w:pStyle w:val="Odlomakpopisa"/>
        <w:numPr>
          <w:ilvl w:val="0"/>
          <w:numId w:val="5"/>
        </w:numPr>
        <w:jc w:val="both"/>
        <w:rPr>
          <w:bCs/>
        </w:rPr>
      </w:pPr>
      <w:r w:rsidRPr="008B04A0">
        <w:rPr>
          <w:bCs/>
        </w:rPr>
        <w:t xml:space="preserve">Općinski sud u </w:t>
      </w:r>
      <w:r w:rsidR="00594328">
        <w:rPr>
          <w:bCs/>
        </w:rPr>
        <w:t>Osijeku</w:t>
      </w:r>
      <w:r w:rsidRPr="008B04A0">
        <w:rPr>
          <w:bCs/>
        </w:rPr>
        <w:t xml:space="preserve"> zk odjel </w:t>
      </w:r>
      <w:r w:rsidR="00594328">
        <w:rPr>
          <w:bCs/>
        </w:rPr>
        <w:t xml:space="preserve">Našice </w:t>
      </w:r>
      <w:r w:rsidRPr="008B04A0">
        <w:rPr>
          <w:bCs/>
        </w:rPr>
        <w:t>po pravomoćnosti</w:t>
      </w:r>
    </w:p>
    <w:p w:rsidRDefault="00E91337" w:rsidP="00E91337" w:rsidR="00E91337" w:rsidRPr="008B04A0">
      <w:pPr>
        <w:pStyle w:val="Odlomakpopisa"/>
        <w:numPr>
          <w:ilvl w:val="0"/>
          <w:numId w:val="5"/>
        </w:numPr>
        <w:jc w:val="both"/>
        <w:rPr>
          <w:bCs/>
        </w:rPr>
      </w:pPr>
      <w:r w:rsidRPr="008B04A0">
        <w:rPr>
          <w:bCs/>
        </w:rPr>
        <w:t xml:space="preserve">Ministarstvo financija Porezna uprava </w:t>
      </w:r>
      <w:r w:rsidR="00594328">
        <w:rPr>
          <w:bCs/>
        </w:rPr>
        <w:t>Osijek</w:t>
      </w:r>
      <w:r w:rsidRPr="008B04A0">
        <w:rPr>
          <w:bCs/>
        </w:rPr>
        <w:t xml:space="preserve"> po pravomoćnosti</w:t>
      </w:r>
    </w:p>
    <w:p w:rsidRDefault="00E91337" w:rsidP="00E91337" w:rsidR="00E91337" w:rsidRPr="008B04A0">
      <w:pPr>
        <w:pStyle w:val="Odlomakpopisa"/>
        <w:numPr>
          <w:ilvl w:val="0"/>
          <w:numId w:val="5"/>
        </w:numPr>
        <w:jc w:val="both"/>
        <w:rPr>
          <w:bCs/>
        </w:rPr>
      </w:pPr>
      <w:r w:rsidRPr="008B04A0">
        <w:rPr>
          <w:bCs/>
        </w:rPr>
        <w:t>mrežna stranica e-Oglasna ploča sudova</w:t>
      </w:r>
    </w:p>
    <w:p w:rsidRDefault="00E91337" w:rsidP="00E91337" w:rsidR="00E91337">
      <w:pPr>
        <w:pStyle w:val="Odlomakpopisa"/>
        <w:numPr>
          <w:ilvl w:val="0"/>
          <w:numId w:val="5"/>
        </w:numPr>
        <w:jc w:val="both"/>
      </w:pPr>
      <w:r w:rsidRPr="008B04A0">
        <w:rPr>
          <w:bCs/>
        </w:rPr>
        <w:t>Financijska agencija radi objave na mrežnim stranicama</w:t>
      </w:r>
    </w:p>
    <w:p w:rsidRDefault="00E91337" w:rsidP="00E91337" w:rsidR="00E91337"/>
    <w:p w:rsidRDefault="00DE53D9" w:rsidR="00DE53D9"/>
    <w:sectPr w:rsidR="00DE53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E9F" w:rsidR="00C65E9F">
      <w:r>
        <w:separator/>
      </w:r>
    </w:p>
  </w:endnote>
  <w:endnote w:id="0" w:type="continuationSeparator">
    <w:p w:rsidRDefault="00C65E9F" w:rsidR="00C65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E9F" w:rsidR="00C65E9F">
      <w:r>
        <w:separator/>
      </w:r>
    </w:p>
  </w:footnote>
  <w:footnote w:id="0" w:type="continuationSeparator">
    <w:p w:rsidRDefault="00C65E9F" w:rsidR="00C65E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8C1" w:rsidP="00024CE5" w:rsidR="005628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28C1" w:rsidR="005628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8C1" w:rsidP="00024CE5" w:rsidR="005628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05D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628C1" w:rsidR="005628C1">
    <w:pPr>
      <w:pStyle w:val="Zaglavlje"/>
    </w:pPr>
  </w:p>
  <w:p w:rsidRDefault="005628C1" w:rsidR="005628C1">
    <w:pPr>
      <w:pStyle w:val="Zaglavlje"/>
    </w:pPr>
  </w:p>
  <w:p w:rsidRDefault="005628C1" w:rsidR="005628C1">
    <w:pPr>
      <w:pStyle w:val="Zaglavlje"/>
    </w:pPr>
    <w:r>
      <w:tab/>
    </w:r>
    <w:r>
      <w:tab/>
    </w:r>
    <w:r w:rsidR="00C925C4" w:rsidRPr="00C925C4">
      <w:t>14 St-</w:t>
    </w:r>
    <w:r w:rsidR="00EE3087" w:rsidRPr="00EE3087">
      <w:t>231/15-236</w:t>
    </w:r>
  </w:p>
  <w:p w:rsidRDefault="005628C1" w:rsidR="005628C1">
    <w:pPr>
      <w:pStyle w:val="Zaglavlje"/>
    </w:pPr>
  </w:p>
  <w:p w:rsidRDefault="005628C1" w:rsidR="005628C1">
    <w:pPr>
      <w:pStyle w:val="Zaglavlje"/>
    </w:pPr>
  </w:p>
  <w:p w:rsidRDefault="005628C1" w:rsidR="005628C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8C1" w:rsidR="005628C1">
    <w:pPr>
      <w:pStyle w:val="Zaglavlje"/>
    </w:pPr>
  </w:p>
  <w:p w:rsidRDefault="005628C1" w:rsidR="005628C1">
    <w:pPr>
      <w:pStyle w:val="Zaglavlje"/>
    </w:pPr>
  </w:p>
  <w:p w:rsidRDefault="005628C1" w:rsidR="005628C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11FC"/>
    <w:multiLevelType w:val="hybridMultilevel"/>
    <w:tmpl w:val="9D1EF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39382C"/>
    <w:multiLevelType w:val="hybridMultilevel"/>
    <w:tmpl w:val="76FAE4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BB1DF4"/>
    <w:multiLevelType w:val="hybridMultilevel"/>
    <w:tmpl w:val="19E26884"/>
    <w:lvl w:tplc="7A9C29D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1311B26"/>
    <w:multiLevelType w:val="hybridMultilevel"/>
    <w:tmpl w:val="71E6ECB0"/>
    <w:lvl w:tplc="F042B8A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2493"/>
    <w:rsid w:val="00001ED7"/>
    <w:rsid w:val="000033BE"/>
    <w:rsid w:val="00024CE5"/>
    <w:rsid w:val="000277F9"/>
    <w:rsid w:val="00076ABB"/>
    <w:rsid w:val="00100629"/>
    <w:rsid w:val="00176495"/>
    <w:rsid w:val="001C1F60"/>
    <w:rsid w:val="00310445"/>
    <w:rsid w:val="00342493"/>
    <w:rsid w:val="003A7D03"/>
    <w:rsid w:val="004405D2"/>
    <w:rsid w:val="00465327"/>
    <w:rsid w:val="00480FF3"/>
    <w:rsid w:val="0048100D"/>
    <w:rsid w:val="00494F92"/>
    <w:rsid w:val="00495A7A"/>
    <w:rsid w:val="004A2F8F"/>
    <w:rsid w:val="004C608A"/>
    <w:rsid w:val="004D6C6F"/>
    <w:rsid w:val="004E2BA3"/>
    <w:rsid w:val="005428E1"/>
    <w:rsid w:val="0055051B"/>
    <w:rsid w:val="00551CE8"/>
    <w:rsid w:val="005628C1"/>
    <w:rsid w:val="00594328"/>
    <w:rsid w:val="00595F4A"/>
    <w:rsid w:val="005D6D34"/>
    <w:rsid w:val="005E0286"/>
    <w:rsid w:val="00617414"/>
    <w:rsid w:val="00662683"/>
    <w:rsid w:val="00662877"/>
    <w:rsid w:val="007057C8"/>
    <w:rsid w:val="00712409"/>
    <w:rsid w:val="007C07F2"/>
    <w:rsid w:val="00810191"/>
    <w:rsid w:val="00814194"/>
    <w:rsid w:val="00821948"/>
    <w:rsid w:val="00840914"/>
    <w:rsid w:val="00887E29"/>
    <w:rsid w:val="00891EFC"/>
    <w:rsid w:val="008B04A0"/>
    <w:rsid w:val="008C1155"/>
    <w:rsid w:val="008F3281"/>
    <w:rsid w:val="0090124A"/>
    <w:rsid w:val="00904311"/>
    <w:rsid w:val="00935BD3"/>
    <w:rsid w:val="009406CB"/>
    <w:rsid w:val="00940ABA"/>
    <w:rsid w:val="00964692"/>
    <w:rsid w:val="009A555A"/>
    <w:rsid w:val="009F7A0D"/>
    <w:rsid w:val="00A10649"/>
    <w:rsid w:val="00A43532"/>
    <w:rsid w:val="00A90CC0"/>
    <w:rsid w:val="00AC76FC"/>
    <w:rsid w:val="00AF1982"/>
    <w:rsid w:val="00C13BB6"/>
    <w:rsid w:val="00C50FDB"/>
    <w:rsid w:val="00C65E9F"/>
    <w:rsid w:val="00C8224F"/>
    <w:rsid w:val="00C925C4"/>
    <w:rsid w:val="00CD5D89"/>
    <w:rsid w:val="00CE4B37"/>
    <w:rsid w:val="00D4099D"/>
    <w:rsid w:val="00DB542B"/>
    <w:rsid w:val="00DD1D3C"/>
    <w:rsid w:val="00DE53D9"/>
    <w:rsid w:val="00E20BDF"/>
    <w:rsid w:val="00E871BD"/>
    <w:rsid w:val="00E8745B"/>
    <w:rsid w:val="00E91337"/>
    <w:rsid w:val="00EB0B32"/>
    <w:rsid w:val="00EB108B"/>
    <w:rsid w:val="00EB5FC8"/>
    <w:rsid w:val="00EE3087"/>
    <w:rsid w:val="00EE5757"/>
    <w:rsid w:val="00F112B4"/>
    <w:rsid w:val="00FA6272"/>
    <w:rsid w:val="00FC0FCB"/>
    <w:rsid w:val="00FE5CCE"/>
    <w:rsid w:val="00FF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2493"/>
    <w:rPr>
      <w:sz w:val="24"/>
      <w:szCs w:val="24"/>
    </w:rPr>
  </w:style>
  <w:style w:styleId="Naslov2" w:type="paragraph">
    <w:name w:val="heading 2"/>
    <w:basedOn w:val="Normal"/>
    <w:next w:val="Normal"/>
    <w:qFormat/>
    <w:rsid w:val="00342493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4249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2493"/>
  </w:style>
  <w:style w:styleId="Tijeloteksta" w:type="paragraph">
    <w:name w:val="Body Text"/>
    <w:basedOn w:val="Normal"/>
    <w:rsid w:val="00342493"/>
    <w:pPr>
      <w:jc w:val="both"/>
    </w:pPr>
  </w:style>
  <w:style w:styleId="Podnoje" w:type="paragraph">
    <w:name w:val="footer"/>
    <w:basedOn w:val="Normal"/>
    <w:rsid w:val="0034249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FE5CCE"/>
    <w:rPr>
      <w:b/>
      <w:bCs/>
    </w:rPr>
  </w:style>
  <w:style w:styleId="Tekstbalonia" w:type="paragraph">
    <w:name w:val="Balloon Text"/>
    <w:basedOn w:val="Normal"/>
    <w:link w:val="TekstbaloniaChar"/>
    <w:rsid w:val="004653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532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3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05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405D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405D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5D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5D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2493"/>
    <w:rPr>
      <w:sz w:val="24"/>
      <w:szCs w:val="24"/>
    </w:rPr>
  </w:style>
  <w:style w:styleId="Naslov2" w:type="paragraph">
    <w:name w:val="heading 2"/>
    <w:basedOn w:val="Normal"/>
    <w:next w:val="Normal"/>
    <w:qFormat/>
    <w:rsid w:val="00342493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4249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2493"/>
  </w:style>
  <w:style w:styleId="Tijeloteksta" w:type="paragraph">
    <w:name w:val="Body Text"/>
    <w:basedOn w:val="Normal"/>
    <w:rsid w:val="00342493"/>
    <w:pPr>
      <w:jc w:val="both"/>
    </w:pPr>
  </w:style>
  <w:style w:styleId="Podnoje" w:type="paragraph">
    <w:name w:val="footer"/>
    <w:basedOn w:val="Normal"/>
    <w:rsid w:val="0034249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FE5CCE"/>
    <w:rPr>
      <w:b/>
      <w:bCs/>
    </w:rPr>
  </w:style>
  <w:style w:styleId="Tekstbalonia" w:type="paragraph">
    <w:name w:val="Balloon Text"/>
    <w:basedOn w:val="Normal"/>
    <w:link w:val="TekstbaloniaChar"/>
    <w:rsid w:val="004653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532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3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05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405D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405D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5D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5D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5133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VS ZAGREB</izvorni_sadrzaj>
    <derivirana_varijabla naziv="DomainObject.Predmet.PrimjedbaSuca_1">VS ZAGREB</derivirana_varijabla>
  </DomainObject.Predmet.PrimjedbaSuc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studenog 2017.</izvorni_sadrzaj>
    <derivirana_varijabla naziv="DomainObject.Predmet.SpisIzvanSuda.DatumIzlazaSpisa_1">16.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PO REVIZIJI</izvorni_sadrzaj>
    <derivirana_varijabla naziv="DomainObject.Predmet.SpisIzvanSuda.RazlogIzlaskaSpisa_1">PO REVIZIJI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760</properties:Words>
  <properties:Characters>4071</properties:Characters>
  <properties:Lines>103</properties:Lines>
  <properties:Paragraphs>37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4848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2017-04-12T09:16:00Z</dcterms:created>
  <dc:creator>edeke</dc:creator>
  <cp:lastModifiedBy>Elizabeta Đeke</cp:lastModifiedBy>
  <cp:lastPrinted>2017-12-19T12:45:00Z</cp:lastPrinted>
  <dcterms:modified xmlns:xsi="http://www.w3.org/2001/XMLSchema-instance" xsi:type="dcterms:W3CDTF">2017-12-19T13:29:00Z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