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c6038" w14:paraId="62c6038"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060B0C">
        <w:t xml:space="preserve">VIS d.o.o. u stečaju, Draganić, Lug 55B, OIB: 90242961566, 9. studenog </w:t>
      </w:r>
      <w:r w:rsidR="00ED3C5B">
        <w:t>2018.</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vrijednost nekretnin</w:t>
      </w:r>
      <w:r w:rsidR="00060B0C">
        <w:t>e</w:t>
      </w:r>
      <w:r w:rsidR="000553B8">
        <w:t xml:space="preserve"> stečajnog dužnika </w:t>
      </w:r>
      <w:r w:rsidR="00060B0C">
        <w:t>VIS d.o.o. u stečaju, Draganić, Lug 55B, OIB: 90242961566</w:t>
      </w:r>
      <w:r w:rsidR="00AB1CEB">
        <w:t>, i to nekretnin</w:t>
      </w:r>
      <w:r w:rsidR="00060B0C">
        <w:t>e</w:t>
      </w:r>
      <w:r w:rsidR="00AB1CEB">
        <w:t xml:space="preserve"> </w:t>
      </w:r>
      <w:r w:rsidR="00060B0C">
        <w:t xml:space="preserve">upisane u z.k.ul. 6429 k.o. 313092 Draganići, Zemljišnoknjižni odjel Karlovac, Općinski sud u Karlovcu, k.č.br. 17182/39 sajmište u Draganićkom Lugu, površine 687 čhv, te proizvodne zgrade  smještene na navedenoj čestici, a koja nije upisana u zemljišne knjige, u </w:t>
      </w:r>
      <w:r w:rsidR="00AB1CEB">
        <w:t xml:space="preserve">iznosu od </w:t>
      </w:r>
      <w:r w:rsidR="00060B0C">
        <w:t>2.020.000,00</w:t>
      </w:r>
      <w:r w:rsidR="00AB1CEB">
        <w:t xml:space="preserve"> kn.</w:t>
      </w:r>
    </w:p>
    <w:p w:rsidRDefault="00D64548" w:rsidP="00D64548" w:rsidR="00D64548" w:rsidRPr="00D64548">
      <w:pPr>
        <w:ind w:left="1608"/>
        <w:jc w:val="both"/>
      </w:pPr>
    </w:p>
    <w:p w:rsidRDefault="004657F7" w:rsidP="004657F7" w:rsidR="004657F7">
      <w:pPr>
        <w:numPr>
          <w:ilvl w:val="0"/>
          <w:numId w:val="19"/>
        </w:numPr>
        <w:contextualSpacing/>
        <w:jc w:val="both"/>
      </w:pPr>
      <w:r>
        <w:t>Nekretnin</w:t>
      </w:r>
      <w:r w:rsidR="00EB3459">
        <w:t>e</w:t>
      </w:r>
      <w:r>
        <w:t xml:space="preserve"> iz točke I. ovog zaključka bit će prodavan</w:t>
      </w:r>
      <w:r w:rsidR="00BA6991">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60B0C" w:rsidR="00060B0C" w:rsidRPr="00060B0C">
      <w:pPr>
        <w:pStyle w:val="Odlomakpopisa"/>
        <w:numPr>
          <w:ilvl w:val="0"/>
          <w:numId w:val="21"/>
        </w:numPr>
        <w:jc w:val="both"/>
      </w:pPr>
      <w:r>
        <w:t>Prodaj</w:t>
      </w:r>
      <w:r w:rsidR="007C5245">
        <w:t>u</w:t>
      </w:r>
      <w:r>
        <w:t xml:space="preserve"> se nekretnin</w:t>
      </w:r>
      <w:r w:rsidR="007C5245">
        <w:t>e</w:t>
      </w:r>
      <w:r>
        <w:t xml:space="preserve"> stečajnog dužnika</w:t>
      </w:r>
      <w:r w:rsidR="00AB1CEB">
        <w:t xml:space="preserve"> i to nekretnine upisane </w:t>
      </w:r>
      <w:r w:rsidR="00060B0C" w:rsidRPr="00060B0C">
        <w:t xml:space="preserve">upisane u z.k.ul. 6429 k.o. 313092 Draganići, Zemljišnoknjižni odjel Karlovac, Općinski sud u Karlovcu, k.č.br. 17182/39 sajmište u Draganićkom Lugu, površine 687 čhv, te proizvodne zgrade  smještene na navedenoj čestici, a koja nije upisana u zemljišne knjige, </w:t>
      </w:r>
      <w:r w:rsidR="00060B0C">
        <w:t>po utvrđenoj vrijednosti od</w:t>
      </w:r>
      <w:r w:rsidR="00060B0C" w:rsidRPr="00060B0C">
        <w:t xml:space="preserve"> 2.020.000,00 kn.</w:t>
      </w:r>
    </w:p>
    <w:p w:rsidRDefault="00DF2F83" w:rsidP="00060B0C" w:rsidR="00DF2F83" w:rsidRPr="00D64548">
      <w:pPr>
        <w:pStyle w:val="Odlomakpopisa"/>
        <w:tabs>
          <w:tab w:pos="426" w:val="left"/>
        </w:tabs>
        <w:ind w:left="1608"/>
        <w:jc w:val="both"/>
      </w:pPr>
    </w:p>
    <w:p w:rsidRDefault="00060B0C" w:rsidP="00060B0C" w:rsidR="00060B0C" w:rsidRPr="00060B0C">
      <w:pPr>
        <w:pStyle w:val="Odlomakpopisa"/>
        <w:numPr>
          <w:ilvl w:val="0"/>
          <w:numId w:val="21"/>
        </w:numPr>
      </w:pPr>
      <w:r w:rsidRPr="00060B0C">
        <w:t xml:space="preserve">Na navedenim nekretninama upisano je založno pravo u korist </w:t>
      </w:r>
      <w:r>
        <w:t>Societe Generale-Splitska banka d.d.,Split, Ruđera Boškovića 16, OIB: 69326397242</w:t>
      </w:r>
      <w:r w:rsidRPr="00060B0C">
        <w:t>.</w:t>
      </w:r>
    </w:p>
    <w:p w:rsidRDefault="00060B0C" w:rsidP="00060B0C" w:rsidR="00060B0C">
      <w:pPr>
        <w:pStyle w:val="Odlomakpopisa"/>
      </w:pPr>
    </w:p>
    <w:p w:rsidRDefault="00C069AC" w:rsidP="00C069AC" w:rsidR="00C069AC" w:rsidRPr="00C069AC">
      <w:pPr>
        <w:pStyle w:val="Odlomakpopisa"/>
        <w:numPr>
          <w:ilvl w:val="0"/>
          <w:numId w:val="21"/>
        </w:numPr>
      </w:pPr>
      <w:r w:rsidRPr="00C069AC">
        <w:t xml:space="preserve">Nekretnine </w:t>
      </w:r>
      <w:r w:rsidR="00AB1CEB">
        <w:t>iz točke I. ovog zaključka</w:t>
      </w:r>
      <w:r w:rsidRPr="00C069AC">
        <w:t xml:space="preserve"> prodavat će se kao cjelina.</w:t>
      </w:r>
    </w:p>
    <w:p w:rsidRDefault="000553B8" w:rsidP="000553B8" w:rsidR="000553B8">
      <w:pPr>
        <w:pStyle w:val="Odlomakpopisa"/>
        <w:tabs>
          <w:tab w:pos="426" w:val="left"/>
        </w:tabs>
        <w:ind w:left="1134"/>
        <w:jc w:val="both"/>
      </w:pPr>
    </w:p>
    <w:p w:rsidRDefault="004657F7" w:rsidP="00AB1CEB" w:rsidR="00AB1CEB">
      <w:pPr>
        <w:numPr>
          <w:ilvl w:val="0"/>
          <w:numId w:val="21"/>
        </w:numPr>
        <w:contextualSpacing/>
        <w:jc w:val="both"/>
      </w:pPr>
      <w:r>
        <w:lastRenderedPageBreak/>
        <w:t>Utvrđena vrijednost nekretnin</w:t>
      </w:r>
      <w:r w:rsidR="007C5245">
        <w:t>a</w:t>
      </w:r>
      <w:r>
        <w:t xml:space="preserve"> iz točke </w:t>
      </w:r>
      <w:r w:rsidR="00903EDB">
        <w:t>I.</w:t>
      </w:r>
      <w:r>
        <w:t xml:space="preserve"> je kako je navedeno u toj točki te se </w:t>
      </w:r>
      <w:r w:rsidR="002148C2">
        <w:t xml:space="preserve">ne </w:t>
      </w:r>
      <w:r>
        <w:t>mo</w:t>
      </w:r>
      <w:r w:rsidR="007C5245">
        <w:t>gu</w:t>
      </w:r>
      <w:r>
        <w:t xml:space="preserve"> prodati:</w:t>
      </w:r>
    </w:p>
    <w:p w:rsidRDefault="00AB1CEB" w:rsidP="00AB1CEB" w:rsidR="00AB1CEB">
      <w:pPr>
        <w:pStyle w:val="Odlomakpopisa"/>
        <w:numPr>
          <w:ilvl w:val="0"/>
          <w:numId w:val="20"/>
        </w:numPr>
        <w:jc w:val="both"/>
      </w:pPr>
      <w:r>
        <w:t xml:space="preserve"> </w:t>
      </w:r>
      <w:r w:rsidR="004657F7">
        <w:t xml:space="preserve">na prvoj dražbi ispod tri četvrtine utvrđene vrijednosti nekretnine odnosno ispod </w:t>
      </w:r>
      <w:r w:rsidR="00060B0C">
        <w:t>1.515.000,00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060B0C">
        <w:t>1.010.000,00</w:t>
      </w:r>
      <w:r>
        <w:t xml:space="preserve"> kn</w:t>
      </w:r>
      <w:r w:rsidR="00AB1CEB">
        <w:t>,</w:t>
      </w:r>
    </w:p>
    <w:p w:rsidRDefault="004657F7" w:rsidP="004657F7" w:rsidR="004657F7">
      <w:pPr>
        <w:numPr>
          <w:ilvl w:val="0"/>
          <w:numId w:val="20"/>
        </w:numPr>
        <w:contextualSpacing/>
        <w:jc w:val="both"/>
      </w:pPr>
      <w:r>
        <w:t xml:space="preserve">na trećoj dražbi ispod jedne četvrtine utvrđene vrijednosti nekretnine odnosno ispod </w:t>
      </w:r>
      <w:r w:rsidR="00060B0C">
        <w:t>505.000,00</w:t>
      </w:r>
      <w:r w:rsidR="00AB1CEB">
        <w:t xml:space="preserve"> </w:t>
      </w:r>
      <w:r w:rsidR="006F10F9">
        <w:t>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5245">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lastRenderedPageBreak/>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7C5245">
        <w:t>e</w:t>
      </w:r>
      <w:r>
        <w:t xml:space="preserve"> koj</w:t>
      </w:r>
      <w:r w:rsidR="007C5245">
        <w:t>e</w:t>
      </w:r>
      <w:r>
        <w:t xml:space="preserve"> </w:t>
      </w:r>
      <w:r w:rsidR="007C5245">
        <w:t>su</w:t>
      </w:r>
      <w:r>
        <w:t xml:space="preserve"> predmetom prodaje može se razgledati uz prethodni dogovor sa stečajnim upraviteljem </w:t>
      </w:r>
      <w:r w:rsidR="00EB3459">
        <w:t>Ninom Markovinović Belamarić</w:t>
      </w:r>
      <w:r w:rsidR="00AB1CEB">
        <w:t xml:space="preserve"> </w:t>
      </w:r>
      <w:r>
        <w:t xml:space="preserve">na broj telefona </w:t>
      </w:r>
      <w:r w:rsidR="00EB3459">
        <w:t>098/20 38 36</w:t>
      </w:r>
      <w:r w:rsidR="00AB1CEB">
        <w:t>.</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E318B7" w:rsidP="00E318B7" w:rsidR="00E318B7">
      <w:pPr>
        <w:ind w:left="720"/>
        <w:contextualSpacing/>
        <w:jc w:val="both"/>
      </w:pPr>
    </w:p>
    <w:p w:rsidRDefault="004657F7" w:rsidP="00E318B7" w:rsidR="004657F7">
      <w:pPr>
        <w:pStyle w:val="Odlomakpopisa"/>
        <w:numPr>
          <w:ilvl w:val="0"/>
          <w:numId w:val="21"/>
        </w:numPr>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9A0C2E" w:rsidP="004657F7" w:rsidR="009A0C2E">
      <w:pPr>
        <w:ind w:left="720"/>
        <w:contextualSpacing/>
        <w:jc w:val="both"/>
        <w:rPr>
          <w:b/>
        </w:rPr>
      </w:pPr>
    </w:p>
    <w:p w:rsidRDefault="004657F7" w:rsidP="00490510" w:rsidR="004657F7">
      <w:pPr>
        <w:jc w:val="center"/>
      </w:pPr>
      <w:r>
        <w:t xml:space="preserve">U Karlovcu, </w:t>
      </w:r>
      <w:r w:rsidR="00060B0C">
        <w:t>9. studenog</w:t>
      </w:r>
      <w:r w:rsidR="006F10F9">
        <w:t xml:space="preserve"> 2018.</w:t>
      </w:r>
    </w:p>
    <w:p w:rsidRDefault="00490510" w:rsidP="00490510" w:rsidR="00490510">
      <w:pPr>
        <w:jc w:val="center"/>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7518" w:rsidR="003B7518">
      <w:r>
        <w:separator/>
      </w:r>
    </w:p>
  </w:endnote>
  <w:endnote w:id="0" w:type="continuationSeparator">
    <w:p w:rsidRDefault="003B7518" w:rsidR="003B75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7518" w:rsidR="003B7518">
      <w:r>
        <w:separator/>
      </w:r>
    </w:p>
  </w:footnote>
  <w:footnote w:id="0" w:type="continuationSeparator">
    <w:p w:rsidRDefault="003B7518" w:rsidR="003B75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7F88">
      <w:rPr>
        <w:rStyle w:val="Brojstranice"/>
        <w:noProof/>
      </w:rPr>
      <w:t>3</w:t>
    </w:r>
    <w:r>
      <w:rPr>
        <w:rStyle w:val="Brojstranice"/>
      </w:rPr>
      <w:fldChar w:fldCharType="end"/>
    </w:r>
  </w:p>
  <w:p w:rsidRDefault="005226E5" w:rsidP="00AB1CEB" w:rsidR="005226E5">
    <w:pPr>
      <w:jc w:val="right"/>
    </w:pPr>
    <w:r>
      <w:t xml:space="preserve">1 </w:t>
    </w:r>
    <w:r>
      <w:rPr>
        <w:rFonts w:hAnsi="Verdana" w:ascii="Verdana"/>
      </w:rPr>
      <w:t>St-</w:t>
    </w:r>
    <w:r w:rsidR="00060B0C">
      <w:rPr>
        <w:rFonts w:hAnsi="Verdana" w:ascii="Verdana"/>
      </w:rPr>
      <w:t>6477/16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C17F88">
          <w:rPr>
            <w:noProof/>
          </w:rPr>
          <w:t>1</w:t>
        </w:r>
        <w:r>
          <w:fldChar w:fldCharType="end"/>
        </w:r>
      </w:p>
    </w:sdtContent>
  </w:sdt>
  <w:p w:rsidRDefault="007222A8" w:rsidP="007222A8" w:rsidR="007222A8">
    <w:pPr>
      <w:pStyle w:val="Zaglavlje"/>
      <w:jc w:val="right"/>
    </w:pPr>
    <w:r>
      <w:t>1 St-</w:t>
    </w:r>
    <w:r w:rsidR="00060B0C">
      <w:t>6477/16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0BAC07EA"/>
    <w:multiLevelType w:val="multilevel"/>
    <w:tmpl w:val="0E78525C"/>
    <w:lvl w:ilvl="0">
      <w:start w:val="1"/>
      <w:numFmt w:val="decimal"/>
      <w:lvlText w:val="%1."/>
      <w:lvlJc w:val="left"/>
      <w:pPr>
        <w:ind w:hanging="360" w:left="1968"/>
      </w:pPr>
      <w:rPr>
        <w:rFonts w:cs="Times New Roman" w:eastAsia="Times New Roman" w:hAnsi="Times New Roman" w:ascii="Times New Roman"/>
      </w:rPr>
    </w:lvl>
    <w:lvl w:ilvl="1">
      <w:start w:val="1"/>
      <w:numFmt w:val="decimal"/>
      <w:isLgl/>
      <w:lvlText w:val="%1.%2."/>
      <w:lvlJc w:val="left"/>
      <w:pPr>
        <w:ind w:hanging="360" w:left="1070"/>
      </w:pPr>
      <w:rPr>
        <w:rFonts w:hint="default"/>
      </w:rPr>
    </w:lvl>
    <w:lvl w:ilvl="2">
      <w:start w:val="1"/>
      <w:numFmt w:val="decimal"/>
      <w:isLgl/>
      <w:lvlText w:val="%1.%2.%3."/>
      <w:lvlJc w:val="left"/>
      <w:pPr>
        <w:ind w:hanging="720" w:left="3048"/>
      </w:pPr>
      <w:rPr>
        <w:rFonts w:hint="default"/>
      </w:rPr>
    </w:lvl>
    <w:lvl w:ilvl="3">
      <w:start w:val="1"/>
      <w:numFmt w:val="decimal"/>
      <w:isLgl/>
      <w:lvlText w:val="%1.%2.%3.%4."/>
      <w:lvlJc w:val="left"/>
      <w:pPr>
        <w:ind w:hanging="720" w:left="3408"/>
      </w:pPr>
      <w:rPr>
        <w:rFonts w:hint="default"/>
      </w:rPr>
    </w:lvl>
    <w:lvl w:ilvl="4">
      <w:start w:val="1"/>
      <w:numFmt w:val="decimal"/>
      <w:isLgl/>
      <w:lvlText w:val="%1.%2.%3.%4.%5."/>
      <w:lvlJc w:val="left"/>
      <w:pPr>
        <w:ind w:hanging="1080" w:left="4128"/>
      </w:pPr>
      <w:rPr>
        <w:rFonts w:hint="default"/>
      </w:rPr>
    </w:lvl>
    <w:lvl w:ilvl="5">
      <w:start w:val="1"/>
      <w:numFmt w:val="decimal"/>
      <w:isLgl/>
      <w:lvlText w:val="%1.%2.%3.%4.%5.%6."/>
      <w:lvlJc w:val="left"/>
      <w:pPr>
        <w:ind w:hanging="1080" w:left="4488"/>
      </w:pPr>
      <w:rPr>
        <w:rFonts w:hint="default"/>
      </w:rPr>
    </w:lvl>
    <w:lvl w:ilvl="6">
      <w:start w:val="1"/>
      <w:numFmt w:val="decimal"/>
      <w:isLgl/>
      <w:lvlText w:val="%1.%2.%3.%4.%5.%6.%7."/>
      <w:lvlJc w:val="left"/>
      <w:pPr>
        <w:ind w:hanging="1440" w:left="5208"/>
      </w:pPr>
      <w:rPr>
        <w:rFonts w:hint="default"/>
      </w:rPr>
    </w:lvl>
    <w:lvl w:ilvl="7">
      <w:start w:val="1"/>
      <w:numFmt w:val="decimal"/>
      <w:isLgl/>
      <w:lvlText w:val="%1.%2.%3.%4.%5.%6.%7.%8."/>
      <w:lvlJc w:val="left"/>
      <w:pPr>
        <w:ind w:hanging="1440" w:left="5568"/>
      </w:pPr>
      <w:rPr>
        <w:rFonts w:hint="default"/>
      </w:rPr>
    </w:lvl>
    <w:lvl w:ilvl="8">
      <w:start w:val="1"/>
      <w:numFmt w:val="decimal"/>
      <w:isLgl/>
      <w:lvlText w:val="%1.%2.%3.%4.%5.%6.%7.%8.%9."/>
      <w:lvlJc w:val="left"/>
      <w:pPr>
        <w:ind w:hanging="1800" w:left="6288"/>
      </w:pPr>
      <w:rPr>
        <w:rFonts w:hint="default"/>
      </w:r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2EB47A52"/>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8">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9">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0">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25F4C1E"/>
    <w:multiLevelType w:val="multilevel"/>
    <w:tmpl w:val="318C293E"/>
    <w:lvl w:ilvl="0">
      <w:start w:val="1"/>
      <w:numFmt w:val="decimal"/>
      <w:lvlText w:val="%1."/>
      <w:lvlJc w:val="left"/>
      <w:pPr>
        <w:ind w:hanging="360" w:left="928"/>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3">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5A941FD3"/>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6">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7">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8">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9">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0">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10"/>
  </w:num>
  <w:num w:numId="3">
    <w:abstractNumId w:val="11"/>
  </w:num>
  <w:num w:numId="4">
    <w:abstractNumId w:val="6"/>
  </w:num>
  <w:num w:numId="5">
    <w:abstractNumId w:val="21"/>
  </w:num>
  <w:num w:numId="6">
    <w:abstractNumId w:val="20"/>
  </w:num>
  <w:num w:numId="7">
    <w:abstractNumId w:val="13"/>
  </w:num>
  <w:num w:numId="8">
    <w:abstractNumId w:val="12"/>
  </w:num>
  <w:num w:numId="9">
    <w:abstractNumId w:val="18"/>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5"/>
  </w:num>
  <w:num w:numId="17">
    <w:abstractNumId w:val="16"/>
  </w:num>
  <w:num w:numId="18">
    <w:abstractNumId w:val="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14"/>
  </w:num>
  <w:num w:numId="26">
    <w:abstractNumId w:val="3"/>
  </w:num>
  <w:num w:numId="27">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0B0C"/>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B7518"/>
    <w:rsid w:val="003F6A01"/>
    <w:rsid w:val="00441821"/>
    <w:rsid w:val="004454EB"/>
    <w:rsid w:val="00454D9E"/>
    <w:rsid w:val="004617B9"/>
    <w:rsid w:val="004657F7"/>
    <w:rsid w:val="00466454"/>
    <w:rsid w:val="00483F00"/>
    <w:rsid w:val="0049051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D6221"/>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A0C2E"/>
    <w:rsid w:val="009C161D"/>
    <w:rsid w:val="009C5270"/>
    <w:rsid w:val="009F2D49"/>
    <w:rsid w:val="00A0306A"/>
    <w:rsid w:val="00A0682A"/>
    <w:rsid w:val="00A22E26"/>
    <w:rsid w:val="00A3668F"/>
    <w:rsid w:val="00A672B7"/>
    <w:rsid w:val="00A77D9E"/>
    <w:rsid w:val="00A947A8"/>
    <w:rsid w:val="00AA1AEF"/>
    <w:rsid w:val="00AA2013"/>
    <w:rsid w:val="00AB1CEB"/>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17F88"/>
    <w:rsid w:val="00C20D84"/>
    <w:rsid w:val="00C21A8D"/>
    <w:rsid w:val="00C32EA9"/>
    <w:rsid w:val="00C41D56"/>
    <w:rsid w:val="00C54ED8"/>
    <w:rsid w:val="00C83F84"/>
    <w:rsid w:val="00CA797E"/>
    <w:rsid w:val="00CF3A52"/>
    <w:rsid w:val="00D07D55"/>
    <w:rsid w:val="00D315A1"/>
    <w:rsid w:val="00D44F96"/>
    <w:rsid w:val="00D47174"/>
    <w:rsid w:val="00D47664"/>
    <w:rsid w:val="00D55312"/>
    <w:rsid w:val="00D62E57"/>
    <w:rsid w:val="00D64548"/>
    <w:rsid w:val="00DC318E"/>
    <w:rsid w:val="00DC31C9"/>
    <w:rsid w:val="00DD482B"/>
    <w:rsid w:val="00DF2F83"/>
    <w:rsid w:val="00E107EC"/>
    <w:rsid w:val="00E13DEB"/>
    <w:rsid w:val="00E318B7"/>
    <w:rsid w:val="00E33559"/>
    <w:rsid w:val="00E3664F"/>
    <w:rsid w:val="00E478E8"/>
    <w:rsid w:val="00E5458E"/>
    <w:rsid w:val="00E61DA5"/>
    <w:rsid w:val="00E911E4"/>
    <w:rsid w:val="00E92FF2"/>
    <w:rsid w:val="00E95D86"/>
    <w:rsid w:val="00EA262D"/>
    <w:rsid w:val="00EA369C"/>
    <w:rsid w:val="00EB3459"/>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2F8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C17F88"/>
    <w:rPr>
      <w:color w:val="808080"/>
      <w:bdr w:space="0" w:sz="0" w:color="auto" w:val="none"/>
      <w:shd w:fill="auto" w:color="auto" w:val="clear"/>
    </w:rPr>
  </w:style>
  <w:style w:customStyle="true" w:styleId="eSPISCCParagraphDefaultFont" w:type="character">
    <w:name w:val="eSPIS_CC_Paragraph Default Font"/>
    <w:basedOn w:val="Zadanifontodlomka"/>
    <w:rsid w:val="00C17F8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17F88"/>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17F8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17F8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2F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C17F88"/>
    <w:rPr>
      <w:color w:val="808080"/>
      <w:bdr w:color="auto" w:space="0" w:sz="0" w:val="none"/>
      <w:shd w:color="auto" w:fill="auto" w:val="clear"/>
    </w:rPr>
  </w:style>
  <w:style w:customStyle="1" w:styleId="eSPISCCParagraphDefaultFont" w:type="character">
    <w:name w:val="eSPIS_CC_Paragraph Default Font"/>
    <w:basedOn w:val="Zadanifontodlomka"/>
    <w:rsid w:val="00C17F8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17F88"/>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17F8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17F8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6477</izvorni_sadrzaj>
    <derivirana_varijabla naziv="DomainObject.Predmet.Broj_1">6477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St-6477/2016</izvorni_sadrzaj>
    <derivirana_varijabla naziv="DomainObject.Predmet.OznakaBroj_1">St-6477/2016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 d.o.o. u stečaju</izvorni_sadrzaj>
    <derivirana_varijabla naziv="DomainObject.Predmet.ProtustrankaFormated_1">  VIS d.o.o. u stečaju</derivirana_varijabla>
  </DomainObject.Predmet.ProtustrankaFormated>
  <DomainObject.Predmet.ProtustrankaFormatedOIB>
    <izvorni_sadrzaj>  VIS d.o.o. u stečaju, OIB 90242961566</izvorni_sadrzaj>
    <derivirana_varijabla naziv="DomainObject.Predmet.ProtustrankaFormatedOIB_1">  VIS d.o.o. u stečaju, OIB 90242961566</derivirana_varijabla>
  </DomainObject.Predmet.ProtustrankaFormatedOIB>
  <DomainObject.Predmet.ProtustrankaFormatedWithAdress>
    <izvorni_sadrzaj> VIS d.o.o. u stečaju, Lug 55/b, 47201 Draganić</izvorni_sadrzaj>
    <derivirana_varijabla naziv="DomainObject.Predmet.ProtustrankaFormatedWithAdress_1"> VIS d.o.o. u stečaju, Lug 55/b, 47201 Draganić</derivirana_varijabla>
  </DomainObject.Predmet.ProtustrankaFormatedWithAdress>
  <DomainObject.Predmet.ProtustrankaFormatedWithAdressOIB>
    <izvorni_sadrzaj> VIS d.o.o. u stečaju, OIB 90242961566, Lug 55/b, 47201 Draganić</izvorni_sadrzaj>
    <derivirana_varijabla naziv="DomainObject.Predmet.ProtustrankaFormatedWithAdressOIB_1"> VIS d.o.o. u stečaju, OIB 90242961566, Lug 55/b, 47201 Draganić</derivirana_varijabla>
  </DomainObject.Predmet.ProtustrankaFormatedWithAdressOIB>
  <DomainObject.Predmet.ProtustrankaWithAdress>
    <izvorni_sadrzaj>VIS d.o.o. u stečaju Lug 55/b, 47201 Draganić</izvorni_sadrzaj>
    <derivirana_varijabla naziv="DomainObject.Predmet.ProtustrankaWithAdress_1">VIS d.o.o. u stečaju Lug 55/b, 47201 Draganić</derivirana_varijabla>
  </DomainObject.Predmet.ProtustrankaWithAdress>
  <DomainObject.Predmet.ProtustrankaWithAdressOIB>
    <izvorni_sadrzaj>VIS d.o.o. u stečaju, OIB 90242961566, Lug 55/b, 47201 Draganić</izvorni_sadrzaj>
    <derivirana_varijabla naziv="DomainObject.Predmet.ProtustrankaWithAdressOIB_1">VIS d.o.o. u stečaju, OIB 90242961566, Lug 55/b, 47201 Draganić</derivirana_varijabla>
  </DomainObject.Predmet.ProtustrankaWithAdressOIB>
  <DomainObject.Predmet.ProtustrankaNazivFormated>
    <izvorni_sadrzaj>VIS d.o.o. u stečaju</izvorni_sadrzaj>
    <derivirana_varijabla naziv="DomainObject.Predmet.ProtustrankaNazivFormated_1">VIS d.o.o. u stečaju</derivirana_varijabla>
  </DomainObject.Predmet.ProtustrankaNazivFormated>
  <DomainObject.Predmet.ProtustrankaNazivFormatedOIB>
    <izvorni_sadrzaj>VIS d.o.o. u stečaju, OIB 90242961566</izvorni_sadrzaj>
    <derivirana_varijabla naziv="DomainObject.Predmet.ProtustrankaNazivFormatedOIB_1">VIS d.o.o. u stečaju, OIB 90242961566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VIS d.o.o. u stečaju</item>
    </izvorni_sadrzaj>
    <derivirana_varijabla naziv="DomainObject.Predmet.ProtuStrankaListFormated_1">
      <item>VIS d.o.o. u stečaju</item>
    </derivirana_varijabla>
  </DomainObject.Predmet.ProtuStrankaListFormated>
  <DomainObject.Predmet.ProtuStrankaListFormatedOIB>
    <izvorni_sadrzaj>
      <item>VIS d.o.o. u stečaju, OIB 90242961566</item>
    </izvorni_sadrzaj>
    <derivirana_varijabla naziv="DomainObject.Predmet.ProtuStrankaListFormatedOIB_1">
      <item>VIS d.o.o. u stečaju, OIB 90242961566</item>
    </derivirana_varijabla>
  </DomainObject.Predmet.ProtuStrankaListFormatedOIB>
  <DomainObject.Predmet.ProtuStrankaListFormatedWithAdress>
    <izvorni_sadrzaj>
      <item>VIS d.o.o. u stečaju, Lug 55/b, 47201 Draganić</item>
    </izvorni_sadrzaj>
    <derivirana_varijabla naziv="DomainObject.Predmet.ProtuStrankaListFormatedWithAdress_1">
      <item>VIS d.o.o. u stečaju, Lug 55/b, 47201 Draganić</item>
    </derivirana_varijabla>
  </DomainObject.Predmet.ProtuStrankaListFormatedWithAdress>
  <DomainObject.Predmet.ProtuStrankaListFormatedWithAdressOIB>
    <izvorni_sadrzaj>
      <item>VIS d.o.o. u stečaju, OIB 90242961566, Lug 55/b, 47201 Draganić</item>
    </izvorni_sadrzaj>
    <derivirana_varijabla naziv="DomainObject.Predmet.ProtuStrankaListFormatedWithAdressOIB_1">
      <item>VIS d.o.o. u stečaju, OIB 90242961566, Lug 55/b, 47201 Draganić</item>
    </derivirana_varijabla>
  </DomainObject.Predmet.ProtuStrankaListFormatedWithAdressOIB>
  <DomainObject.Predmet.ProtuStrankaListNazivFormated>
    <izvorni_sadrzaj>
      <item>VIS d.o.o. u stečaju</item>
    </izvorni_sadrzaj>
    <derivirana_varijabla naziv="DomainObject.Predmet.ProtuStrankaListNazivFormated_1">
      <item>VIS d.o.o. u stečaju</item>
    </derivirana_varijabla>
  </DomainObject.Predmet.ProtuStrankaListNazivFormated>
  <DomainObject.Predmet.ProtuStrankaListNazivFormatedOIB>
    <izvorni_sadrzaj>
      <item>VIS d.o.o. u stečaju, OIB 90242961566</item>
    </izvorni_sadrzaj>
    <derivirana_varijabla naziv="DomainObject.Predmet.ProtuStrankaListNazivFormatedOIB_1">
      <item>VIS d.o.o. u stečaju, OIB 90242961566</item>
    </derivirana_varijabla>
  </DomainObject.Predmet.ProtuStrankaListNazivFormatedOIB>
  <DomainObject.Predmet.OstaliListFormated>
    <izvorni_sadrzaj>
      <item>Mladen Sumina</item>
      <item>Nina Markovinović Belamarić</item>
      <item>Splitska banka dioničko društvo</item>
      <item>Ema Kalogjera Juranić</item>
    </izvorni_sadrzaj>
    <derivirana_varijabla naziv="DomainObject.Predmet.OstaliListFormated_1">
      <item>Mladen Sumina</item>
      <item>Nina Markovinović Belamarić</item>
      <item>Splitska banka dioničko društvo</item>
      <item>Ema Kalogjera Juranić</item>
    </derivirana_varijabla>
  </DomainObject.Predmet.OstaliListFormated>
  <DomainObject.Predmet.OstaliListFormatedOIB>
    <izvorni_sadrzaj>
      <item>Mladen Sumina, OIB 30240993854</item>
      <item>Nina Markovinović Belamarić, OIB 49920167790</item>
      <item>Splitska banka dioničko društvo, OIB 69326397242</item>
      <item>Ema Kalogjera Juranić, OIB 48794356556</item>
    </izvorni_sadrzaj>
    <derivirana_varijabla naziv="DomainObject.Predmet.OstaliListFormatedOIB_1">
      <item>Mladen Sumina, OIB 30240993854</item>
      <item>Nina Markovinović Belamarić, OIB 49920167790</item>
      <item>Splitska banka dioničko društvo, OIB 69326397242</item>
      <item>Ema Kalogjera Juranić, OIB 48794356556</item>
    </derivirana_varijabla>
  </DomainObject.Predmet.OstaliListFormatedOIB>
  <DomainObject.Predmet.OstaliListFormatedWithAdress>
    <izvorni_sadrzaj>
      <item>Mladen Sumina, Drežnik 85 A, 47000 Karlovac</item>
      <item>Nina Markovinović Belamarić, Kralja Držislava 10, 10000 Zagreb</item>
      <item>Splitska banka dioničko društvo, Domovinskog rata 61, 21000 Split</item>
      <item>Ema Kalogjera Juranić, Trg bana Josipa Jelačića 3, 10000 Zagreb</item>
    </izvorni_sadrzaj>
    <derivirana_varijabla naziv="DomainObject.Predmet.OstaliListFormatedWithAdress_1">
      <item>Mladen Sumina, Drežnik 85 A, 47000 Karlovac</item>
      <item>Nina Markovinović Belamarić, Kralja Držislava 10, 10000 Zagreb</item>
      <item>Splitska banka dioničko društvo, Domovinskog rata 61, 21000 Split</item>
      <item>Ema Kalogjera Juranić, Trg bana Josipa Jelačića 3, 10000 Zagreb</item>
    </derivirana_varijabla>
  </DomainObject.Predmet.OstaliListFormatedWithAdress>
  <DomainObject.Predmet.OstaliListFormatedWithAdressOIB>
    <izvorni_sadrzaj>
      <item>Mladen Sumina, OIB 30240993854, Drežnik 85 A, 47000 Karlovac</item>
      <item>Nina Markovinović Belamarić, OIB 49920167790, Kralja Držislava 10, 10000 Zagreb</item>
      <item>Splitska banka dioničko društvo, OIB 69326397242, Domovinskog rata 61, 21000 Split</item>
      <item>Ema Kalogjera Juranić, OIB 48794356556, Trg bana Josipa Jelačića 3, 10000 Zagreb</item>
    </izvorni_sadrzaj>
    <derivirana_varijabla naziv="DomainObject.Predmet.OstaliListFormatedWithAdressOIB_1">
      <item>Mladen Sumina, OIB 30240993854, Drežnik 85 A, 47000 Karlovac</item>
      <item>Nina Markovinović Belamarić, OIB 49920167790, Kralja Držislava 10, 10000 Zagreb</item>
      <item>Splitska banka dioničko društvo, OIB 69326397242, Domovinskog rata 61, 21000 Split</item>
      <item>Ema Kalogjera Juranić, OIB 48794356556, Trg bana Josipa Jelačića 3, 10000 Zagreb</item>
    </derivirana_varijabla>
  </DomainObject.Predmet.OstaliListFormatedWithAdressOIB>
  <DomainObject.Predmet.OstaliListNazivFormated>
    <izvorni_sadrzaj>
      <item>Mladen Sumina</item>
      <item>Nina Markovinović Belamarić</item>
      <item>Splitska banka dioničko društvo</item>
      <item>Ema Kalogjera Juranić</item>
    </izvorni_sadrzaj>
    <derivirana_varijabla naziv="DomainObject.Predmet.OstaliListNazivFormated_1">
      <item>Mladen Sumina</item>
      <item>Nina Markovinović Belamarić</item>
      <item>Splitska banka dioničko društvo</item>
      <item>Ema Kalogjera Juranić</item>
    </derivirana_varijabla>
  </DomainObject.Predmet.OstaliListNazivFormated>
  <DomainObject.Predmet.OstaliListNazivFormatedOIB>
    <izvorni_sadrzaj>
      <item>Mladen Sumina, OIB 30240993854</item>
      <item>Nina Markovinović Belamarić, OIB 49920167790</item>
      <item>Splitska banka dioničko društvo, OIB 69326397242</item>
      <item>Ema Kalogjera Juranić, OIB 48794356556</item>
    </izvorni_sadrzaj>
    <derivirana_varijabla naziv="DomainObject.Predmet.OstaliListNazivFormatedOIB_1">
      <item>Mladen Sumina, OIB 30240993854</item>
      <item>Nina Markovinović Belamarić, OIB 49920167790</item>
      <item>Splitska banka dioničko društvo, OIB 69326397242</item>
      <item>Ema Kalogjera Juranić, OIB 48794356556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VIS d.o.o. u stečaju</izvorni_sadrzaj>
    <derivirana_varijabla naziv="DomainObject.Predmet.ProtustrankaIDrugi_1">VIS d.o.o. u stečaju</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VIS d.o.o. u stečaju, OIB 90242961566, Lug 55/b, 47201 Draganić</izvorni_sadrzaj>
    <derivirana_varijabla naziv="DomainObject.Predmet.ProtustrankaIDrugiAdressOIB_1">VIS d.o.o. u stečaju, OIB 90242961566, Lug 55/b,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VIS d.o.o. u stečaju</item>
      <item>Mladen Sumina</item>
      <item>Nina Markovinović Belamarić</item>
      <item>Splitska banka dioničko društvo</item>
      <item>Ema Kalogjera Juranić</item>
    </izvorni_sadrzaj>
    <derivirana_varijabla naziv="DomainObject.Predmet.SudioniciListNaziv_1">
      <item>FINA, regionalni centar Zagreb, podružnica Karlovac</item>
      <item>VIS d.o.o. u stečaju</item>
      <item>Mladen Sumina</item>
      <item>Nina Markovinović Belamarić</item>
      <item>Splitska banka dioničko društvo</item>
      <item>Ema Kalogjera Juranić</item>
    </derivirana_varijabla>
  </DomainObject.Predmet.SudioniciListNaziv>
  <DomainObject.Predmet.SudioniciListAdressOIB>
    <izvorni_sadrzaj>
      <item>FINA, regionalni centar Zagreb, podružnica Karlovac, OIB 85821130368, Vitezovićeva 1,47000 Karlovac</item>
      <item>VIS d.o.o. u stečaju, OIB 90242961566, Lug 55/b,47201 Draganić</item>
      <item>Mladen Sumina, OIB 30240993854, Drežnik 85 A,47000 Karlovac</item>
      <item>Nina Markovinović Belamarić, OIB 49920167790, Kralja Držislava 10,10000 Zagreb</item>
      <item>Splitska banka dioničko društvo, OIB 69326397242, Domovinskog rata 61,21000 Split</item>
      <item>Ema Kalogjera Juranić, OIB 48794356556, Trg bana Josipa Jelačića 3,10000 Zagreb</item>
    </izvorni_sadrzaj>
    <derivirana_varijabla naziv="DomainObject.Predmet.SudioniciListAdressOIB_1">
      <item>FINA, regionalni centar Zagreb, podružnica Karlovac, OIB 85821130368, Vitezovićeva 1,47000 Karlovac</item>
      <item>VIS d.o.o. u stečaju, OIB 90242961566, Lug 55/b,47201 Draganić</item>
      <item>Mladen Sumina, OIB 30240993854, Drežnik 85 A,47000 Karlovac</item>
      <item>Nina Markovinović Belamarić, OIB 49920167790, Kralja Držislava 10,10000 Zagreb</item>
      <item>Splitska banka dioničko društvo, OIB 69326397242, Domovinskog rata 61,21000 Split</item>
      <item>Ema Kalogjera Juranić, OIB 48794356556,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90242961566</item>
      <item>, OIB 30240993854</item>
      <item>, OIB 49920167790</item>
      <item>, OIB 69326397242</item>
      <item>, OIB 48794356556</item>
    </izvorni_sadrzaj>
    <derivirana_varijabla naziv="DomainObject.Predmet.SudioniciListNazivOIB_1">
      <item>, OIB 85821130368</item>
      <item>, OIB 90242961566</item>
      <item>, OIB 30240993854</item>
      <item>, OIB 49920167790</item>
      <item>, OIB 69326397242</item>
      <item>, OIB 48794356556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St-6477/2016-28</izvorni_sadrzaj>
    <derivirana_varijabla naziv="DomainObject.PredzadnjaOdlukaIzPredmeta.Oznaka_1">St-6477/2016-28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862</properties:Words>
  <properties:Characters>4686</properties:Characters>
  <properties:Lines>125</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2018-11-09T09:22:00Z</dcterms:created>
  <dc:creator>Korisnik</dc:creator>
  <cp:lastModifiedBy>Draženka Prpić</cp:lastModifiedBy>
  <cp:lastPrinted>2018-11-09T09:31:00Z</cp:lastPrinted>
  <dcterms:modified xmlns:xsi="http://www.w3.org/2001/XMLSchema-instance" xsi:type="dcterms:W3CDTF">2018-11-09T09:31:00Z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PRODAJI-VIS d.o.o.-St-6477-16-NOVI ZAKON.docx)</vt:lpwstr>
  </prop:property>
  <prop:property name="CC_coloring" pid="4" fmtid="{D5CDD505-2E9C-101B-9397-08002B2CF9AE}">
    <vt:bool>false</vt:bool>
  </prop:property>
  <prop:property name="BrojStranica" pid="5" fmtid="{D5CDD505-2E9C-101B-9397-08002B2CF9AE}">
    <vt:i4>3</vt:i4>
  </prop:property>
</prop:Properties>
</file>