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bc39" w14:paraId="68bbc3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680667">
        <w:rPr>
          <w:szCs w:val="24"/>
        </w:rPr>
        <w:t>24</w:t>
      </w:r>
      <w:r w:rsidR="0090293D">
        <w:rPr>
          <w:szCs w:val="24"/>
        </w:rPr>
        <w:t xml:space="preserve">. </w:t>
      </w:r>
      <w:r w:rsidR="007E7D3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E7D38" w:rsidRPr="007E7D38">
        <w:rPr>
          <w:szCs w:val="24"/>
        </w:rPr>
        <w:t xml:space="preserve">AURORA d.o.o., </w:t>
      </w:r>
      <w:proofErr w:type="spellStart"/>
      <w:r w:rsidR="007E7D38" w:rsidRPr="007E7D38">
        <w:rPr>
          <w:szCs w:val="24"/>
        </w:rPr>
        <w:t>Tribunj</w:t>
      </w:r>
      <w:proofErr w:type="spellEnd"/>
      <w:r w:rsidR="007E7D38" w:rsidRPr="007E7D38">
        <w:rPr>
          <w:szCs w:val="24"/>
        </w:rPr>
        <w:t xml:space="preserve">, </w:t>
      </w:r>
      <w:proofErr w:type="spellStart"/>
      <w:r w:rsidR="007E7D38" w:rsidRPr="007E7D38">
        <w:rPr>
          <w:szCs w:val="24"/>
        </w:rPr>
        <w:t>Križine</w:t>
      </w:r>
      <w:proofErr w:type="spellEnd"/>
      <w:r w:rsidR="007E7D38" w:rsidRPr="007E7D38">
        <w:rPr>
          <w:szCs w:val="24"/>
        </w:rPr>
        <w:t xml:space="preserve"> 46, OIB: 77472404163</w:t>
      </w:r>
      <w:r w:rsidR="0090293D">
        <w:rPr>
          <w:szCs w:val="24"/>
        </w:rPr>
        <w:t xml:space="preserve">, </w:t>
      </w:r>
      <w:r w:rsidR="00367034">
        <w:rPr>
          <w:color w:themeColor="text1" w:val="000000"/>
          <w:szCs w:val="24"/>
        </w:rPr>
        <w:t>15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3670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Ponovo se poziva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</w:t>
      </w:r>
      <w:r w:rsidR="003670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="00367034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7034">
        <w:rPr>
          <w:rFonts w:cs="Times New Roman" w:hAnsi="Times New Roman" w:ascii="Times New Roman"/>
          <w:color w:themeColor="text1" w:val="000000"/>
          <w:sz w:val="24"/>
          <w:szCs w:val="24"/>
        </w:rPr>
        <w:t>15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F6A0A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6A0A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F6A0A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2F6A0A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2B344C" w:rsidR="00FC7547">
    <w:pPr>
      <w:spacing w:lineRule="auto" w:line="240" w:after="0"/>
      <w:jc w:val="right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E7D38">
      <w:rPr>
        <w:rFonts w:cs="Times New Roman" w:eastAsia="Times New Roman" w:hAnsi="Times New Roman" w:ascii="Times New Roman"/>
        <w:sz w:val="24"/>
        <w:szCs w:val="24"/>
        <w:lang w:eastAsia="hr-HR"/>
      </w:rPr>
      <w:t>250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67034">
      <w:rPr>
        <w:rFonts w:cs="Times New Roman" w:eastAsia="Times New Roman" w:hAnsi="Times New Roman" w:ascii="Times New Roman"/>
        <w:sz w:val="24"/>
        <w:szCs w:val="24"/>
        <w:lang w:eastAsia="hr-HR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B344C"/>
    <w:rsid w:val="002D78ED"/>
    <w:rsid w:val="002F6A0A"/>
    <w:rsid w:val="00302F28"/>
    <w:rsid w:val="00367034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80667"/>
    <w:rsid w:val="006D0109"/>
    <w:rsid w:val="006F6AED"/>
    <w:rsid w:val="00705AA6"/>
    <w:rsid w:val="00741ECA"/>
    <w:rsid w:val="007E7D38"/>
    <w:rsid w:val="00806A6A"/>
    <w:rsid w:val="00850DC5"/>
    <w:rsid w:val="00856038"/>
    <w:rsid w:val="00864655"/>
    <w:rsid w:val="00865BC1"/>
    <w:rsid w:val="00873F4D"/>
    <w:rsid w:val="00901178"/>
    <w:rsid w:val="00901EF8"/>
    <w:rsid w:val="0090293D"/>
    <w:rsid w:val="009B665E"/>
    <w:rsid w:val="009D20AE"/>
    <w:rsid w:val="00A42F74"/>
    <w:rsid w:val="00A579E3"/>
    <w:rsid w:val="00B763FC"/>
    <w:rsid w:val="00BA3153"/>
    <w:rsid w:val="00BB1452"/>
    <w:rsid w:val="00C15265"/>
    <w:rsid w:val="00CE25E2"/>
    <w:rsid w:val="00D16FD6"/>
    <w:rsid w:val="00D64751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E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1E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1E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1E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E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1E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1E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1E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 , 22211 Tribunj</izvorni_sadrzaj>
    <derivirana_varijabla naziv="DomainObject.Predmet.ProtustrankaFormatedWithAdress_1"> AURORA društvo s ograničenom odgovornošću za turizam i promet nekretninama, Križine 46 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 , 22211 Tribunj</izvorni_sadrzaj>
    <derivirana_varijabla naziv="DomainObject.Predmet.ProtustrankaFormatedWithAdressOIB_1"> AURORA društvo s ograničenom odgovornošću za turizam i promet nekretninama, OIB 77472404163, Križine 46 , 22211 Tribunj</derivirana_varijabla>
  </DomainObject.Predmet.ProtustrankaFormatedWithAdressOIB>
  <DomainObject.Predmet.ProtustrankaWithAdress>
    <izvorni_sadrzaj>AURORA društvo s ograničenom odgovornošću za turizam i promet nekretninama Križine 46 , 22211 Tribunj</izvorni_sadrzaj>
    <derivirana_varijabla naziv="DomainObject.Predmet.ProtustrankaWithAdress_1">AURORA društvo s ograničenom odgovornošću za turizam i promet nekretninama Križine 46 , 22211 Tribunj</derivirana_varijabla>
  </DomainObject.Predmet.ProtustrankaWithAdress>
  <DomainObject.Predmet.ProtustrankaWithAdressOIB>
    <izvorni_sadrzaj>AURORA društvo s ograničenom odgovornošću za turizam i promet nekretninama, OIB 77472404163, Križine 46 , 22211 Tribunj</izvorni_sadrzaj>
    <derivirana_varijabla naziv="DomainObject.Predmet.ProtustrankaWithAdressOIB_1">AURORA društvo s ograničenom odgovornošću za turizam i promet nekretninama, OIB 77472404163, Križine 46 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 , 22211 Tribunj</item>
    </izvorni_sadrzaj>
    <derivirana_varijabla naziv="DomainObject.Predmet.ProtuStrankaListFormatedWithAdress_1">
      <item>AURORA društvo s ograničenom odgovornošću za turizam i promet nekretninama, Križine 46 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 , 22211 Tribunj</item>
    </izvorni_sadrzaj>
    <derivirana_varijabla naziv="DomainObject.Predmet.ProtuStrankaListFormatedWithAdressOIB_1">
      <item>AURORA društvo s ograničenom odgovornošću za turizam i promet nekretninama, OIB 77472404163, Križine 46 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AURORA društvo s ograničenom odgovornošću za turizam i promet nekretninama, OIB 77472404163, Križine 46 , 22211 Tribunj</izvorni_sadrzaj>
    <derivirana_varijabla naziv="DomainObject.Predmet.ProtustrankaIDrugiAdressOIB_1">AURORA društvo s ograničenom odgovornošću za turizam i promet nekretninama, OIB 77472404163, Križine 46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AURORA društvo s ograničenom odgovornošću za turizam i promet nekretninama</item>
    </izvorni_sadrzaj>
    <derivirana_varijabla naziv="DomainObject.Predmet.SudioniciListNaziv_1">
      <item>FINA - Podružnica Šibenik</item>
      <item>AURORA društvo s ograničenom odgovornošću za turizam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AURORA društvo s ograničenom odgovornošću za turizam i promet nekretninama, OIB 77472404163, Križine 46 ,22211 Tribunj</item>
    </izvorni_sadrzaj>
    <derivirana_varijabla naziv="DomainObject.Predmet.SudioniciListAdressOIB_1">
      <item>FINA - Podružnica Šibenik, OIB 85821130368, Perivoj L. Marune 1,22000 Šibenik</item>
      <item>AURORA društvo s ograničenom odgovornošću za turizam i promet nekretninama, OIB 77472404163, Križine 46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EC717-BBE8-466A-8337-B18A29D71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979</properties:Characters>
  <properties:Lines>48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2017-11-06T08:02:00Z</dcterms:created>
  <dc:creator>Krešimir Torbarina</dc:creator>
  <cp:lastModifiedBy>wsadmin</cp:lastModifiedBy>
  <cp:lastPrinted>2017-11-15T10:30:00Z</cp:lastPrinted>
  <dcterms:modified xmlns:xsi="http://www.w3.org/2001/XMLSchema-instance" xsi:type="dcterms:W3CDTF">2017-11-15T13:02:00Z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