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bd72" w14:paraId="06fbd72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15958">
        <w:rPr>
          <w:rFonts w:hAnsi="Times New Roman" w:ascii="Times New Roman"/>
          <w:sz w:val="24"/>
          <w:szCs w:val="24"/>
        </w:rPr>
        <w:t>Broj: 6 St-</w:t>
      </w:r>
      <w:r w:rsidR="009E1001">
        <w:rPr>
          <w:rFonts w:hAnsi="Times New Roman" w:ascii="Times New Roman"/>
          <w:sz w:val="24"/>
          <w:szCs w:val="24"/>
        </w:rPr>
        <w:t>293/16-22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849F0" w:rsidR="009849F0">
      <w:pPr>
        <w:pStyle w:val="Tijeloteksta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9E1001" w:rsidRPr="001B3F65">
        <w:rPr>
          <w:b/>
        </w:rPr>
        <w:t>GOTIKA d.o.o. za građevinarstvo, Vukovar, Voćarska 15/a, MBS 030052837, OIB 07466316856</w:t>
      </w:r>
      <w:r w:rsidR="009849F0">
        <w:t xml:space="preserve">, dana </w:t>
      </w:r>
      <w:r w:rsidR="009E1001">
        <w:t>29. lipnja</w:t>
      </w:r>
      <w:r w:rsidR="009849F0">
        <w:t xml:space="preserve"> 2016. g.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63768B" w:rsidR="00A10D32" w:rsidRPr="001027DC">
      <w:pPr>
        <w:pStyle w:val="Tijeloteksta"/>
        <w:numPr>
          <w:ilvl w:val="0"/>
          <w:numId w:val="16"/>
        </w:numPr>
        <w:ind w:firstLine="426" w:left="0"/>
      </w:pPr>
      <w:r w:rsidRPr="002066CF">
        <w:t>Stečajnom</w:t>
      </w:r>
      <w:r w:rsidR="002C0D19" w:rsidRPr="002066CF">
        <w:t xml:space="preserve"> upravitelj</w:t>
      </w:r>
      <w:r w:rsidRPr="002066CF">
        <w:t xml:space="preserve">u </w:t>
      </w:r>
      <w:r w:rsidR="0063768B">
        <w:rPr>
          <w:b/>
        </w:rPr>
        <w:t xml:space="preserve">Davor Lamza, Osijek, Zagrebačka 7, OIB: 00554860377 </w:t>
      </w:r>
      <w:r w:rsidR="002066CF" w:rsidRPr="009849F0">
        <w:t>određuje se nagrada za rad u prethodnom postupku radi ispitivanja uvjeta za otvaranja stečajnog postupka nad dužnikom</w:t>
      </w:r>
      <w:r w:rsidR="002066CF" w:rsidRPr="0086293E">
        <w:t xml:space="preserve"> </w:t>
      </w:r>
      <w:r w:rsidR="0063768B">
        <w:t xml:space="preserve"> </w:t>
      </w:r>
      <w:r w:rsidR="009E1001" w:rsidRPr="001B3F65">
        <w:rPr>
          <w:b/>
        </w:rPr>
        <w:t>GOTIKA d.o.o. za građevinarstvo, Vukovar, Voćarska 15/a, MBS 030052837, OIB 07466316856</w:t>
      </w:r>
      <w:r w:rsidR="009E1001">
        <w:rPr>
          <w:b/>
        </w:rPr>
        <w:t xml:space="preserve"> </w:t>
      </w:r>
      <w:r w:rsidR="00A10D32" w:rsidRPr="001027DC">
        <w:t xml:space="preserve">u bruto iznosu od </w:t>
      </w:r>
      <w:r w:rsidR="001027DC" w:rsidRPr="001027DC">
        <w:t>3</w:t>
      </w:r>
      <w:r w:rsidR="00A10D32" w:rsidRPr="001027DC">
        <w:t>.000,00 kn, sukladno članku 4 i 15 Ured o kriterijima i načinu obračuna i plaćanja nagrada stečajnim upraviteljima (NN br. 105/15).</w:t>
      </w:r>
    </w:p>
    <w:p w:rsidRDefault="00A10D32" w:rsidP="009849F0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63768B">
        <w:rPr>
          <w:b w:val="false"/>
          <w:sz w:val="24"/>
          <w:szCs w:val="24"/>
        </w:rPr>
        <w:t>kontovnika 8500</w:t>
      </w:r>
      <w:r w:rsidRPr="00B712C7">
        <w:rPr>
          <w:b w:val="false"/>
          <w:sz w:val="24"/>
          <w:szCs w:val="24"/>
        </w:rPr>
        <w:t xml:space="preserve"> isplati iznos od </w:t>
      </w:r>
      <w:r w:rsidR="009849F0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63768B" w:rsidRPr="0063768B">
        <w:rPr>
          <w:sz w:val="24"/>
          <w:szCs w:val="24"/>
        </w:rPr>
        <w:t>Davor Lamza, Osijek, Zagrebačka 7, OIB: 00554860377</w:t>
      </w:r>
      <w:r w:rsidR="0063768B">
        <w:rPr>
          <w:b w:val="false"/>
        </w:rPr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>IBAN: HR</w:t>
      </w:r>
      <w:r w:rsidR="0063768B">
        <w:rPr>
          <w:sz w:val="24"/>
          <w:szCs w:val="24"/>
        </w:rPr>
        <w:t>40 2360 0003 1123 0488 7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9849F0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9E1001">
        <w:t>293/16</w:t>
      </w:r>
      <w:r w:rsidR="00215958">
        <w:t xml:space="preserve"> od 1</w:t>
      </w:r>
      <w:r w:rsidR="009E1001">
        <w:t>0</w:t>
      </w:r>
      <w:r w:rsidR="00215958">
        <w:t>. veljače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9E1001" w:rsidRPr="001B3F65">
        <w:rPr>
          <w:b/>
        </w:rPr>
        <w:t>GOTIKA d.o.o. za građevinarstvo, Vukovar, Voćarska 15/a, MBS 030052837, OIB 07466316856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4B6AE1" w:rsidP="009E1001" w:rsidR="004B6AE1">
      <w:pPr>
        <w:pStyle w:val="Tijeloteksta"/>
        <w:ind w:firstLine="708"/>
      </w:pPr>
    </w:p>
    <w:p w:rsidRDefault="009E1001" w:rsidP="009E1001" w:rsidR="009E1001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293/16-22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15958">
        <w:rPr>
          <w:rFonts w:hAnsi="Times New Roman" w:ascii="Times New Roman"/>
          <w:sz w:val="24"/>
          <w:szCs w:val="24"/>
        </w:rPr>
        <w:t>2</w:t>
      </w:r>
      <w:r w:rsidR="009E1001">
        <w:rPr>
          <w:rFonts w:hAnsi="Times New Roman" w:ascii="Times New Roman"/>
          <w:sz w:val="24"/>
          <w:szCs w:val="24"/>
        </w:rPr>
        <w:t>8. travnja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na ročištu od 28. travnja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9E1001">
        <w:rPr>
          <w:rFonts w:hAnsi="Times New Roman" w:ascii="Times New Roman"/>
          <w:sz w:val="24"/>
          <w:szCs w:val="24"/>
        </w:rPr>
        <w:t>29.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3768B">
        <w:rPr>
          <w:rFonts w:hAnsi="Times New Roman" w:ascii="Times New Roman"/>
          <w:sz w:val="24"/>
          <w:szCs w:val="24"/>
        </w:rPr>
        <w:t>Davor Lamza, Osijek, Zagrebačka 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E1001">
        <w:rPr>
          <w:rFonts w:hAnsi="Times New Roman" w:ascii="Times New Roman"/>
          <w:sz w:val="24"/>
          <w:szCs w:val="24"/>
        </w:rPr>
        <w:t>29.7.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93D" w:rsidP="00F427F2" w:rsidR="0024793D">
      <w:pPr>
        <w:spacing w:lineRule="auto" w:line="240" w:after="0"/>
      </w:pPr>
      <w:r>
        <w:separator/>
      </w:r>
    </w:p>
  </w:endnote>
  <w:endnote w:id="0" w:type="continuationSeparator">
    <w:p w:rsidRDefault="0024793D" w:rsidP="00F427F2" w:rsidR="002479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93D" w:rsidP="00F427F2" w:rsidR="0024793D">
      <w:pPr>
        <w:spacing w:lineRule="auto" w:line="240" w:after="0"/>
      </w:pPr>
      <w:r>
        <w:separator/>
      </w:r>
    </w:p>
  </w:footnote>
  <w:footnote w:id="0" w:type="continuationSeparator">
    <w:p w:rsidRDefault="0024793D" w:rsidP="00F427F2" w:rsidR="002479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70B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4793D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C70BE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C70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0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C70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0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GOTIKA d.o.o. za građevinarstvo</izvorni_sadrzaj>
    <derivirana_varijabla naziv="DomainObject.Predmet.ProtustrankaFormated_1">  GOTIKA d.o.o. za građevinarstvo</derivirana_varijabla>
  </DomainObject.Predmet.ProtustrankaFormated>
  <DomainObject.Predmet.ProtustrankaFormatedOIB>
    <izvorni_sadrzaj>  GOTIKA d.o.o. za građevinarstvo, OIB 07466316856</izvorni_sadrzaj>
    <derivirana_varijabla naziv="DomainObject.Predmet.ProtustrankaFormatedOIB_1">  GOTIKA d.o.o. za građevinarstvo, OIB 07466316856</derivirana_varijabla>
  </DomainObject.Predmet.ProtustrankaFormatedOIB>
  <DomainObject.Predmet.ProtustrankaFormatedWithAdress>
    <izvorni_sadrzaj> GOTIKA d.o.o. za građevinarstvo, Voćarska 15/A, 32000 Vukovar</izvorni_sadrzaj>
    <derivirana_varijabla naziv="DomainObject.Predmet.ProtustrankaFormatedWithAdress_1"> GOTIKA d.o.o. za građevinarstvo, Voćarska 15/A, 32000 Vukovar</derivirana_varijabla>
  </DomainObject.Predmet.ProtustrankaFormatedWithAdress>
  <DomainObject.Predmet.ProtustrankaFormatedWithAdressOIB>
    <izvorni_sadrzaj> GOTIKA d.o.o. za građevinarstvo, OIB 07466316856, Voćarska 15/A, 32000 Vukovar</izvorni_sadrzaj>
    <derivirana_varijabla naziv="DomainObject.Predmet.ProtustrankaFormatedWithAdressOIB_1"> GOTIKA d.o.o. za građevinarstvo, OIB 07466316856, Voćarska 15/A, 32000 Vukovar</derivirana_varijabla>
  </DomainObject.Predmet.ProtustrankaFormatedWithAdressOIB>
  <DomainObject.Predmet.ProtustrankaWithAdress>
    <izvorni_sadrzaj>GOTIKA d.o.o. za građevinarstvo Voćarska 15/A, 32000 Vukovar</izvorni_sadrzaj>
    <derivirana_varijabla naziv="DomainObject.Predmet.ProtustrankaWithAdress_1">GOTIKA d.o.o. za građevinarstvo Voćarska 15/A, 32000 Vukovar</derivirana_varijabla>
  </DomainObject.Predmet.ProtustrankaWithAdress>
  <DomainObject.Predmet.ProtustrankaWithAdressOIB>
    <izvorni_sadrzaj>GOTIKA d.o.o. za građevinarstvo, OIB 07466316856, Voćarska 15/A, 32000 Vukovar</izvorni_sadrzaj>
    <derivirana_varijabla naziv="DomainObject.Predmet.ProtustrankaWithAdressOIB_1">GOTIKA d.o.o. za građevinarstvo, OIB 07466316856, Voćarska 15/A, 32000 Vukovar</derivirana_varijabla>
  </DomainObject.Predmet.ProtustrankaWithAdressOIB>
  <DomainObject.Predmet.ProtustrankaNazivFormated>
    <izvorni_sadrzaj>GOTIKA d.o.o. za građevinarstvo</izvorni_sadrzaj>
    <derivirana_varijabla naziv="DomainObject.Predmet.ProtustrankaNazivFormated_1">GOTIKA d.o.o. za građevinarstvo</derivirana_varijabla>
  </DomainObject.Predmet.ProtustrankaNazivFormated>
  <DomainObject.Predmet.ProtustrankaNazivFormatedOIB>
    <izvorni_sadrzaj>GOTIKA d.o.o. za građevinarstvo, OIB 07466316856</izvorni_sadrzaj>
    <derivirana_varijabla naziv="DomainObject.Predmet.ProtustrankaNazivFormatedOIB_1">GOTIKA d.o.o. za građevinarstvo, OIB 07466316856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GOTIKA d.o.o. za građevinarstvo</item>
    </izvorni_sadrzaj>
    <derivirana_varijabla naziv="DomainObject.Predmet.ProtuStrankaListFormated_1">
      <item>GOTIKA d.o.o. za građevinarstvo</item>
    </derivirana_varijabla>
  </DomainObject.Predmet.ProtuStrankaListFormated>
  <DomainObject.Predmet.ProtuStrankaListFormatedOIB>
    <izvorni_sadrzaj>
      <item>GOTIKA d.o.o. za građevinarstvo, OIB 07466316856</item>
    </izvorni_sadrzaj>
    <derivirana_varijabla naziv="DomainObject.Predmet.ProtuStrankaListFormatedOIB_1">
      <item>GOTIKA d.o.o. za građevinarstvo, OIB 07466316856</item>
    </derivirana_varijabla>
  </DomainObject.Predmet.ProtuStrankaListFormatedOIB>
  <DomainObject.Predmet.ProtuStrankaListFormatedWithAdress>
    <izvorni_sadrzaj>
      <item>GOTIKA d.o.o. za građevinarstvo, Voćarska 15/A, 32000 Vukovar</item>
    </izvorni_sadrzaj>
    <derivirana_varijabla naziv="DomainObject.Predmet.ProtuStrankaListFormatedWithAdress_1">
      <item>GOTIKA d.o.o. za građevinarstvo, Voćarska 15/A, 32000 Vukovar</item>
    </derivirana_varijabla>
  </DomainObject.Predmet.ProtuStrankaListFormatedWithAdress>
  <DomainObject.Predmet.ProtuStrankaListFormatedWithAdressOIB>
    <izvorni_sadrzaj>
      <item>GOTIKA d.o.o. za građevinarstvo, OIB 07466316856, Voćarska 15/A, 32000 Vukovar</item>
    </izvorni_sadrzaj>
    <derivirana_varijabla naziv="DomainObject.Predmet.ProtuStrankaListFormatedWithAdressOIB_1">
      <item>GOTIKA d.o.o. za građevinarstvo, OIB 07466316856, Voćarska 15/A, 32000 Vukovar</item>
    </derivirana_varijabla>
  </DomainObject.Predmet.ProtuStrankaListFormatedWithAdressOIB>
  <DomainObject.Predmet.ProtuStrankaListNazivFormated>
    <izvorni_sadrzaj>
      <item>GOTIKA d.o.o. za građevinarstvo</item>
    </izvorni_sadrzaj>
    <derivirana_varijabla naziv="DomainObject.Predmet.ProtuStrankaListNazivFormated_1">
      <item>GOTIKA d.o.o. za građevinarstvo</item>
    </derivirana_varijabla>
  </DomainObject.Predmet.ProtuStrankaListNazivFormated>
  <DomainObject.Predmet.ProtuStrankaListNazivFormatedOIB>
    <izvorni_sadrzaj>
      <item>GOTIKA d.o.o. za građevinarstvo, OIB 07466316856</item>
    </izvorni_sadrzaj>
    <derivirana_varijabla naziv="DomainObject.Predmet.ProtuStrankaListNazivFormatedOIB_1">
      <item>GOTIKA d.o.o. za građevinarstvo, OIB 07466316856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GOTIKA d.o.o. za građevinarstvo</izvorni_sadrzaj>
    <derivirana_varijabla naziv="DomainObject.Predmet.ProtustrankaIDrugi_1">GOTIKA d.o.o. za građevinarstvo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GOTIKA d.o.o. za građevinarstvo, OIB 07466316856, Voćarska 15/A, 32000 Vukovar</izvorni_sadrzaj>
    <derivirana_varijabla naziv="DomainObject.Predmet.ProtustrankaIDrugiAdressOIB_1">GOTIKA d.o.o. za građevinarstvo, OIB 07466316856, Voćarska 15/A,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GOTIKA d.o.o. za građevinarstvo</item>
      <item>RH MF POREZNA UPRAVA VUKOVAR</item>
    </izvorni_sadrzaj>
    <derivirana_varijabla naziv="DomainObject.Predmet.SudioniciListNaziv_1">
      <item>GOTIKA d.o.o. za građevinarstvo</item>
      <item>RH MF POREZNA UPRAVA VUKOVAR</item>
    </derivirana_varijabla>
  </DomainObject.Predmet.SudioniciListNaziv>
  <DomainObject.Predmet.SudioniciListAdressOIB>
    <izvorni_sadrzaj>
      <item>GOTIKA d.o.o. za građevinarstvo, OIB 07466316856, Voćarska 15/A,32000 Vukovar</item>
      <item>RH MF POREZNA UPRAVA VUKOVAR, OIB 18683136487</item>
    </izvorni_sadrzaj>
    <derivirana_varijabla naziv="DomainObject.Predmet.SudioniciListAdressOIB_1">
      <item>GOTIKA d.o.o. za građevinarstvo, OIB 07466316856, Voćarska 15/A,32000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07466316856</item>
      <item>, OIB 18683136487</item>
    </izvorni_sadrzaj>
    <derivirana_varijabla naziv="DomainObject.Predmet.SudioniciListNazivOIB_1">
      <item>, OIB 07466316856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90108-BAFC-4573-AEBF-591E5B319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537</properties:Words>
  <properties:Characters>2940</properties:Characters>
  <properties:Lines>141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2016-06-29T06:59:00Z</dcterms:created>
  <dc:creator>Blanka</dc:creator>
  <cp:lastModifiedBy>Danijela Sekulić</cp:lastModifiedBy>
  <cp:lastPrinted>2016-06-29T06:59:00Z</cp:lastPrinted>
  <dcterms:modified xmlns:xsi="http://www.w3.org/2001/XMLSchema-instance" xsi:type="dcterms:W3CDTF">2016-06-29T06:59:00Z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