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51849a" w14:paraId="651849a" w:rsidRDefault="004F3811" w:rsidP="004F3811" w:rsidR="004F3811">
      <w:pPr>
        <w15:collapsed w:val="false"/>
        <w:rPr>
          <w:rFonts w:hAnsi="Times New Roman" w:ascii="Times New Roman"/>
        </w:rPr>
      </w:pPr>
      <w:bookmarkStart w:name="_GoBack" w:id="0"/>
      <w:bookmarkEnd w:id="0"/>
      <w:r>
        <w:rPr>
          <w:rFonts w:hAnsi="Times New Roman" w:ascii="Times New Roman"/>
        </w:rPr>
        <w:t>REPUBLIKA HRVATSKA</w:t>
      </w:r>
    </w:p>
    <w:p w:rsidRDefault="004F3811" w:rsidP="004F3811" w:rsidR="004F3811">
      <w:pPr>
        <w:rPr>
          <w:rFonts w:hAnsi="Times New Roman" w:ascii="Times New Roman"/>
        </w:rPr>
      </w:pPr>
      <w:r>
        <w:rPr>
          <w:rFonts w:hAnsi="Times New Roman" w:ascii="Times New Roman"/>
        </w:rPr>
        <w:t>TRGOVAČKI SUD U PAZINU</w:t>
      </w:r>
    </w:p>
    <w:p w:rsidRDefault="004F3811" w:rsidP="004F3811" w:rsidR="004F3811">
      <w:pPr>
        <w:jc w:val="center"/>
        <w:rPr>
          <w:rFonts w:hAnsi="Times New Roman" w:ascii="Times New Roman"/>
          <w:b/>
        </w:rPr>
      </w:pPr>
    </w:p>
    <w:p w:rsidRDefault="001A0F7E" w:rsidP="004F3811" w:rsidR="001A0F7E">
      <w:pPr>
        <w:jc w:val="center"/>
        <w:rPr>
          <w:rFonts w:hAnsi="Times New Roman" w:ascii="Times New Roman"/>
          <w:b/>
        </w:rPr>
      </w:pPr>
    </w:p>
    <w:p w:rsidRDefault="001A0F7E" w:rsidP="004F3811" w:rsidR="001A0F7E">
      <w:pPr>
        <w:jc w:val="center"/>
        <w:rPr>
          <w:rFonts w:hAnsi="Times New Roman" w:ascii="Times New Roman"/>
          <w:b/>
        </w:rPr>
      </w:pPr>
    </w:p>
    <w:p w:rsidRDefault="004F3811" w:rsidP="004F3811" w:rsidR="004F3811">
      <w:pPr>
        <w:jc w:val="center"/>
        <w:rPr>
          <w:rFonts w:hAnsi="Times New Roman" w:ascii="Times New Roman"/>
          <w:b/>
        </w:rPr>
      </w:pPr>
      <w:r>
        <w:rPr>
          <w:rFonts w:hAnsi="Times New Roman" w:ascii="Times New Roman"/>
          <w:b/>
        </w:rPr>
        <w:t>ZAPISNIK</w:t>
      </w:r>
    </w:p>
    <w:p w:rsidRDefault="004F3811" w:rsidP="004F3811" w:rsidR="004F3811">
      <w:pPr>
        <w:jc w:val="center"/>
        <w:rPr>
          <w:rFonts w:hAnsi="Times New Roman" w:ascii="Times New Roman"/>
        </w:rPr>
      </w:pPr>
      <w:r>
        <w:rPr>
          <w:rFonts w:hAnsi="Times New Roman" w:ascii="Times New Roman"/>
        </w:rPr>
        <w:t xml:space="preserve">o ročištu održanom dana </w:t>
      </w:r>
      <w:r w:rsidR="000347A2">
        <w:rPr>
          <w:rFonts w:hAnsi="Times New Roman" w:ascii="Times New Roman"/>
        </w:rPr>
        <w:t>30</w:t>
      </w:r>
      <w:r>
        <w:rPr>
          <w:rFonts w:hAnsi="Times New Roman" w:ascii="Times New Roman"/>
        </w:rPr>
        <w:t xml:space="preserve">. </w:t>
      </w:r>
      <w:r w:rsidR="000347A2">
        <w:rPr>
          <w:rFonts w:hAnsi="Times New Roman" w:ascii="Times New Roman"/>
        </w:rPr>
        <w:t>studenog</w:t>
      </w:r>
      <w:r>
        <w:rPr>
          <w:rFonts w:hAnsi="Times New Roman" w:ascii="Times New Roman"/>
        </w:rPr>
        <w:t xml:space="preserve"> 2018. godine </w:t>
      </w:r>
    </w:p>
    <w:p w:rsidRDefault="004F3811" w:rsidP="004F3811" w:rsidR="004F3811">
      <w:pPr>
        <w:jc w:val="center"/>
        <w:rPr>
          <w:rFonts w:hAnsi="Times New Roman" w:ascii="Times New Roman"/>
        </w:rPr>
      </w:pPr>
      <w:r>
        <w:rPr>
          <w:rFonts w:hAnsi="Times New Roman" w:ascii="Times New Roman"/>
        </w:rPr>
        <w:t>u postupku po prijedlogu za otvaranje stečaja nad dužnikom</w:t>
      </w:r>
    </w:p>
    <w:p w:rsidRDefault="0064113C" w:rsidP="004F3811" w:rsidR="004F3811">
      <w:pPr>
        <w:jc w:val="center"/>
        <w:rPr>
          <w:rFonts w:hAnsi="Times New Roman" w:ascii="Times New Roman"/>
          <w:b/>
        </w:rPr>
      </w:pPr>
      <w:r w:rsidRPr="0064113C">
        <w:rPr>
          <w:rFonts w:hAnsi="Times New Roman" w:ascii="Times New Roman"/>
          <w:b/>
        </w:rPr>
        <w:t>ALPHA TRANSPORT j.d.o.o. Pula, Ulica Fojbon 26, OIB: 40046852558</w:t>
      </w:r>
      <w:r w:rsidR="004F3811">
        <w:rPr>
          <w:rFonts w:hAnsi="Times New Roman" w:ascii="Times New Roman"/>
          <w:b/>
        </w:rPr>
        <w:t>,</w:t>
      </w:r>
    </w:p>
    <w:p w:rsidRDefault="004F3811" w:rsidP="004F3811" w:rsidR="004F3811">
      <w:pPr>
        <w:jc w:val="center"/>
        <w:rPr>
          <w:rFonts w:hAnsi="Times New Roman" w:ascii="Times New Roman"/>
        </w:rPr>
      </w:pPr>
      <w:r>
        <w:rPr>
          <w:rFonts w:hAnsi="Times New Roman" w:ascii="Times New Roman"/>
        </w:rPr>
        <w:t>radi odlučivanja o pretpostavkama za otvaranje stečajnog postupka i</w:t>
      </w:r>
    </w:p>
    <w:p w:rsidRDefault="004F3811" w:rsidP="004F3811" w:rsidR="004F3811">
      <w:pPr>
        <w:jc w:val="center"/>
        <w:rPr>
          <w:rFonts w:hAnsi="Times New Roman" w:ascii="Times New Roman"/>
        </w:rPr>
      </w:pPr>
      <w:r>
        <w:rPr>
          <w:rFonts w:hAnsi="Times New Roman" w:ascii="Times New Roman"/>
        </w:rPr>
        <w:t>razlozima za otvaranje stečajnog postupka</w:t>
      </w:r>
    </w:p>
    <w:p w:rsidRDefault="004F3811" w:rsidP="004F3811" w:rsidR="004F3811">
      <w:pPr>
        <w:jc w:val="both"/>
        <w:rPr>
          <w:rFonts w:hAnsi="Times New Roman" w:ascii="Times New Roman"/>
        </w:rPr>
      </w:pPr>
    </w:p>
    <w:p w:rsidRDefault="004F3811" w:rsidP="004F3811" w:rsidR="004F3811">
      <w:pPr>
        <w:jc w:val="both"/>
        <w:rPr>
          <w:rFonts w:hAnsi="Times New Roman" w:ascii="Times New Roman"/>
        </w:rPr>
      </w:pPr>
    </w:p>
    <w:p w:rsidRDefault="004F3811" w:rsidP="004F3811" w:rsidR="004F3811">
      <w:pPr>
        <w:jc w:val="both"/>
        <w:rPr>
          <w:rFonts w:hAnsi="Times New Roman" w:ascii="Times New Roman"/>
        </w:rPr>
      </w:pPr>
    </w:p>
    <w:p w:rsidRDefault="004F3811" w:rsidP="004F3811" w:rsidR="004F3811">
      <w:pPr>
        <w:jc w:val="both"/>
        <w:rPr>
          <w:rFonts w:hAnsi="Times New Roman" w:ascii="Times New Roman"/>
        </w:rPr>
      </w:pPr>
      <w:r>
        <w:rPr>
          <w:rFonts w:hAnsi="Times New Roman" w:ascii="Times New Roman"/>
        </w:rPr>
        <w:t>OD SUDA NAZOČNI:</w:t>
      </w:r>
    </w:p>
    <w:p w:rsidRDefault="004F3811" w:rsidP="004F3811" w:rsidR="004F3811">
      <w:pPr>
        <w:jc w:val="both"/>
        <w:rPr>
          <w:rFonts w:hAnsi="Times New Roman" w:ascii="Times New Roman"/>
        </w:rPr>
      </w:pPr>
      <w:r>
        <w:rPr>
          <w:rFonts w:hAnsi="Times New Roman" w:ascii="Times New Roman"/>
        </w:rPr>
        <w:t>Tijana Licul, stečajni sudac</w:t>
      </w:r>
    </w:p>
    <w:p w:rsidRDefault="004F3811" w:rsidP="004F3811" w:rsidR="004F3811">
      <w:pPr>
        <w:jc w:val="both"/>
        <w:rPr>
          <w:rFonts w:hAnsi="Times New Roman" w:ascii="Times New Roman"/>
        </w:rPr>
      </w:pPr>
      <w:r>
        <w:rPr>
          <w:rFonts w:hAnsi="Times New Roman" w:ascii="Times New Roman"/>
        </w:rPr>
        <w:t>Sanja Prodan, zapisničar</w:t>
      </w:r>
    </w:p>
    <w:p w:rsidRDefault="004F3811" w:rsidP="004F3811" w:rsidR="004F3811">
      <w:pPr>
        <w:jc w:val="both"/>
        <w:rPr>
          <w:rFonts w:hAnsi="Times New Roman" w:ascii="Times New Roman"/>
        </w:rPr>
      </w:pPr>
    </w:p>
    <w:p w:rsidRDefault="004F3811" w:rsidP="004F3811" w:rsidR="004F3811">
      <w:pPr>
        <w:jc w:val="center"/>
        <w:rPr>
          <w:rFonts w:hAnsi="Times New Roman" w:ascii="Times New Roman"/>
        </w:rPr>
      </w:pPr>
      <w:r>
        <w:rPr>
          <w:rFonts w:hAnsi="Times New Roman" w:ascii="Times New Roman"/>
        </w:rPr>
        <w:t xml:space="preserve">Početak u </w:t>
      </w:r>
      <w:r w:rsidR="00C02A82">
        <w:rPr>
          <w:rFonts w:hAnsi="Times New Roman" w:ascii="Times New Roman"/>
        </w:rPr>
        <w:t xml:space="preserve">9,45 </w:t>
      </w:r>
      <w:r>
        <w:rPr>
          <w:rFonts w:hAnsi="Times New Roman" w:ascii="Times New Roman"/>
        </w:rPr>
        <w:t>sati</w:t>
      </w:r>
    </w:p>
    <w:p w:rsidRDefault="004F3811" w:rsidP="004F3811" w:rsidR="004F3811">
      <w:pPr>
        <w:ind w:right="-288"/>
        <w:jc w:val="both"/>
        <w:rPr>
          <w:rFonts w:hAnsi="Times New Roman" w:ascii="Times New Roman"/>
        </w:rPr>
      </w:pPr>
    </w:p>
    <w:p w:rsidRDefault="004F3811" w:rsidP="004F3811" w:rsidR="004F3811">
      <w:pPr>
        <w:ind w:right="-288" w:left="705"/>
        <w:jc w:val="both"/>
        <w:rPr>
          <w:rFonts w:hAnsi="Times New Roman" w:ascii="Times New Roman"/>
        </w:rPr>
      </w:pPr>
      <w:r>
        <w:rPr>
          <w:rFonts w:hAnsi="Times New Roman" w:ascii="Times New Roman"/>
        </w:rPr>
        <w:t>Utvrđuje se da na današnje ročište nisu pristupili:</w:t>
      </w:r>
    </w:p>
    <w:p w:rsidRDefault="004F3811" w:rsidP="004F3811" w:rsidR="004F3811">
      <w:pPr>
        <w:ind w:right="-288" w:left="705"/>
        <w:jc w:val="both"/>
        <w:rPr>
          <w:rFonts w:hAnsi="Times New Roman" w:ascii="Times New Roman"/>
        </w:rPr>
      </w:pPr>
      <w:r>
        <w:rPr>
          <w:rFonts w:hAnsi="Times New Roman" w:ascii="Times New Roman"/>
        </w:rPr>
        <w:tab/>
        <w:t xml:space="preserve">Predlagatelj, dužnik. </w:t>
      </w:r>
    </w:p>
    <w:p w:rsidRDefault="004F3811" w:rsidP="004F3811" w:rsidR="004F3811">
      <w:pPr>
        <w:ind w:right="-288" w:left="705"/>
        <w:jc w:val="both"/>
        <w:rPr>
          <w:rFonts w:hAnsi="Times New Roman" w:ascii="Times New Roman"/>
        </w:rPr>
      </w:pPr>
    </w:p>
    <w:p w:rsidRDefault="004F3811" w:rsidP="004F3811" w:rsidR="004F3811">
      <w:pPr>
        <w:ind w:firstLine="705" w:right="-288"/>
        <w:jc w:val="both"/>
        <w:rPr>
          <w:rFonts w:hAnsi="Times New Roman" w:ascii="Times New Roman"/>
        </w:rPr>
      </w:pPr>
      <w:r>
        <w:rPr>
          <w:rFonts w:hAnsi="Times New Roman" w:ascii="Times New Roman"/>
        </w:rPr>
        <w:t xml:space="preserve">Za osobe koje nisu pristupile na današnje ročište rješenje kojim je pokrenut prethodni postupak te zakazano ovo ročište smatra se da je uredno dostavljeno. Navedeno rješenje objavljeno je na mrežnoj stranici e-oglasna ploča sudova </w:t>
      </w:r>
      <w:r w:rsidR="000B6FB2">
        <w:rPr>
          <w:rFonts w:hAnsi="Times New Roman" w:ascii="Times New Roman"/>
        </w:rPr>
        <w:t>30</w:t>
      </w:r>
      <w:r>
        <w:rPr>
          <w:rFonts w:hAnsi="Times New Roman" w:ascii="Times New Roman"/>
        </w:rPr>
        <w:t xml:space="preserve">. </w:t>
      </w:r>
      <w:r w:rsidR="000B6FB2">
        <w:rPr>
          <w:rFonts w:hAnsi="Times New Roman" w:ascii="Times New Roman"/>
        </w:rPr>
        <w:t>listopada</w:t>
      </w:r>
      <w:r>
        <w:rPr>
          <w:rFonts w:hAnsi="Times New Roman" w:ascii="Times New Roman"/>
        </w:rPr>
        <w:t xml:space="preserve"> 201</w:t>
      </w:r>
      <w:r w:rsidR="000B6FB2">
        <w:rPr>
          <w:rFonts w:hAnsi="Times New Roman" w:ascii="Times New Roman"/>
        </w:rPr>
        <w:t>8</w:t>
      </w:r>
      <w:r>
        <w:rPr>
          <w:rFonts w:hAnsi="Times New Roman" w:ascii="Times New Roman"/>
        </w:rPr>
        <w:t xml:space="preserve">. godine, a sa oglasne ploče je skinuto </w:t>
      </w:r>
      <w:r w:rsidR="000B6FB2">
        <w:rPr>
          <w:rFonts w:hAnsi="Times New Roman" w:ascii="Times New Roman"/>
        </w:rPr>
        <w:t>8</w:t>
      </w:r>
      <w:r>
        <w:rPr>
          <w:rFonts w:hAnsi="Times New Roman" w:ascii="Times New Roman"/>
        </w:rPr>
        <w:t xml:space="preserve">. </w:t>
      </w:r>
      <w:r w:rsidR="000B6FB2">
        <w:rPr>
          <w:rFonts w:hAnsi="Times New Roman" w:ascii="Times New Roman"/>
        </w:rPr>
        <w:t>studenog</w:t>
      </w:r>
      <w:r>
        <w:rPr>
          <w:rFonts w:hAnsi="Times New Roman" w:ascii="Times New Roman"/>
        </w:rPr>
        <w:t xml:space="preserve"> 2018. po proteku 8 dana, pa se dostava smatra uredno obavljenom </w:t>
      </w:r>
      <w:r w:rsidR="000B6FB2">
        <w:rPr>
          <w:rFonts w:hAnsi="Times New Roman" w:ascii="Times New Roman"/>
        </w:rPr>
        <w:t>9</w:t>
      </w:r>
      <w:r>
        <w:rPr>
          <w:rFonts w:hAnsi="Times New Roman" w:ascii="Times New Roman"/>
        </w:rPr>
        <w:t xml:space="preserve">. </w:t>
      </w:r>
      <w:r w:rsidR="000B6FB2">
        <w:rPr>
          <w:rFonts w:hAnsi="Times New Roman" w:ascii="Times New Roman"/>
        </w:rPr>
        <w:t>studenog</w:t>
      </w:r>
      <w:r>
        <w:rPr>
          <w:rFonts w:hAnsi="Times New Roman" w:ascii="Times New Roman"/>
        </w:rPr>
        <w:t xml:space="preserve"> 2018. (istekom osmog dana od dana objave), sukladno čl. 12. st. 1. Stečajnog zakona.</w:t>
      </w:r>
    </w:p>
    <w:p w:rsidRDefault="001A18A5" w:rsidP="004F3811" w:rsidR="001A18A5">
      <w:pPr>
        <w:ind w:right="-288"/>
        <w:jc w:val="both"/>
        <w:rPr>
          <w:rFonts w:hAnsi="Times New Roman" w:ascii="Times New Roman"/>
        </w:rPr>
      </w:pPr>
    </w:p>
    <w:p w:rsidRDefault="001A18A5" w:rsidP="001A18A5" w:rsidR="001A18A5">
      <w:pPr>
        <w:ind w:right="-288"/>
        <w:jc w:val="both"/>
        <w:rPr>
          <w:rFonts w:hAnsi="Times New Roman" w:ascii="Times New Roman"/>
        </w:rPr>
      </w:pPr>
      <w:r>
        <w:rPr>
          <w:rFonts w:hAnsi="Times New Roman" w:ascii="Times New Roman"/>
        </w:rPr>
        <w:tab/>
        <w:t xml:space="preserve">Uvidom u spis utvrđeno je da je do dana održavanja ovog ročišta račun dužnika i dalje u blokadi, sve sukladno prijedlogu za otvaranje stečajnog postupka od </w:t>
      </w:r>
      <w:r w:rsidR="00C02A82">
        <w:rPr>
          <w:rFonts w:hAnsi="Times New Roman" w:ascii="Times New Roman"/>
        </w:rPr>
        <w:t>4</w:t>
      </w:r>
      <w:r>
        <w:rPr>
          <w:rFonts w:hAnsi="Times New Roman" w:ascii="Times New Roman"/>
        </w:rPr>
        <w:t xml:space="preserve">. </w:t>
      </w:r>
      <w:r w:rsidR="000B6FB2">
        <w:rPr>
          <w:rFonts w:hAnsi="Times New Roman" w:ascii="Times New Roman"/>
        </w:rPr>
        <w:t>rujna</w:t>
      </w:r>
      <w:r>
        <w:rPr>
          <w:rFonts w:hAnsi="Times New Roman" w:ascii="Times New Roman"/>
        </w:rPr>
        <w:t xml:space="preserve"> 201</w:t>
      </w:r>
      <w:r w:rsidR="000B6FB2">
        <w:rPr>
          <w:rFonts w:hAnsi="Times New Roman" w:ascii="Times New Roman"/>
        </w:rPr>
        <w:t>8</w:t>
      </w:r>
      <w:r>
        <w:rPr>
          <w:rFonts w:hAnsi="Times New Roman" w:ascii="Times New Roman"/>
        </w:rPr>
        <w:t xml:space="preserve">. prema kojemu na dan </w:t>
      </w:r>
      <w:r w:rsidR="00C02A82">
        <w:rPr>
          <w:rFonts w:hAnsi="Times New Roman" w:ascii="Times New Roman"/>
        </w:rPr>
        <w:t>31</w:t>
      </w:r>
      <w:r>
        <w:rPr>
          <w:rFonts w:hAnsi="Times New Roman" w:ascii="Times New Roman"/>
        </w:rPr>
        <w:t xml:space="preserve">. </w:t>
      </w:r>
      <w:r w:rsidR="00C02A82">
        <w:rPr>
          <w:rFonts w:hAnsi="Times New Roman" w:ascii="Times New Roman"/>
        </w:rPr>
        <w:t xml:space="preserve">kolovoz </w:t>
      </w:r>
      <w:r>
        <w:rPr>
          <w:rFonts w:hAnsi="Times New Roman" w:ascii="Times New Roman"/>
        </w:rPr>
        <w:t>201</w:t>
      </w:r>
      <w:r w:rsidR="000B6FB2">
        <w:rPr>
          <w:rFonts w:hAnsi="Times New Roman" w:ascii="Times New Roman"/>
        </w:rPr>
        <w:t>8</w:t>
      </w:r>
      <w:r>
        <w:rPr>
          <w:rFonts w:hAnsi="Times New Roman" w:ascii="Times New Roman"/>
        </w:rPr>
        <w:t xml:space="preserve">. dužnik u Očevidniku redoslijeda osnova za plaćanje imao evidentirane neizvršene osnove za plaćanje u neprekinutom razdoblju od </w:t>
      </w:r>
      <w:r w:rsidR="00C02A82">
        <w:rPr>
          <w:rFonts w:hAnsi="Times New Roman" w:ascii="Times New Roman"/>
        </w:rPr>
        <w:t>143</w:t>
      </w:r>
      <w:r>
        <w:rPr>
          <w:rFonts w:hAnsi="Times New Roman" w:ascii="Times New Roman"/>
        </w:rPr>
        <w:t xml:space="preserve"> dana u ukupnom iznosu od </w:t>
      </w:r>
      <w:r w:rsidR="00C02A82">
        <w:rPr>
          <w:rFonts w:hAnsi="Times New Roman" w:ascii="Times New Roman"/>
        </w:rPr>
        <w:t>111.301,72</w:t>
      </w:r>
      <w:r>
        <w:rPr>
          <w:rFonts w:hAnsi="Times New Roman" w:ascii="Times New Roman"/>
        </w:rPr>
        <w:t xml:space="preserve"> kn. </w:t>
      </w:r>
    </w:p>
    <w:p w:rsidRDefault="001A18A5" w:rsidP="001A18A5" w:rsidR="001A18A5">
      <w:pPr>
        <w:ind w:right="-288"/>
        <w:jc w:val="both"/>
        <w:rPr>
          <w:rFonts w:hAnsi="Times New Roman" w:ascii="Times New Roman"/>
        </w:rPr>
      </w:pPr>
    </w:p>
    <w:p w:rsidRDefault="00C02A82" w:rsidP="001A18A5" w:rsidR="00C02A82">
      <w:pPr>
        <w:ind w:right="-288"/>
        <w:jc w:val="both"/>
        <w:rPr>
          <w:rFonts w:hAnsi="Times New Roman" w:ascii="Times New Roman"/>
        </w:rPr>
      </w:pPr>
    </w:p>
    <w:p w:rsidRDefault="00C02A82" w:rsidP="001A18A5" w:rsidR="00C02A82">
      <w:pPr>
        <w:ind w:right="-288"/>
        <w:jc w:val="both"/>
        <w:rPr>
          <w:rFonts w:hAnsi="Times New Roman" w:ascii="Times New Roman"/>
        </w:rPr>
      </w:pPr>
      <w:r>
        <w:rPr>
          <w:rFonts w:hAnsi="Times New Roman" w:ascii="Times New Roman"/>
        </w:rPr>
        <w:tab/>
        <w:t xml:space="preserve">Utvrđeno je da je 29. studenog 2018. </w:t>
      </w:r>
      <w:r w:rsidR="008C6757">
        <w:rPr>
          <w:rFonts w:hAnsi="Times New Roman" w:ascii="Times New Roman"/>
        </w:rPr>
        <w:t xml:space="preserve">putem </w:t>
      </w:r>
      <w:r>
        <w:rPr>
          <w:rFonts w:hAnsi="Times New Roman" w:ascii="Times New Roman"/>
        </w:rPr>
        <w:t xml:space="preserve">mailom zaprimljen </w:t>
      </w:r>
      <w:r w:rsidR="008C6757">
        <w:rPr>
          <w:rFonts w:hAnsi="Times New Roman" w:ascii="Times New Roman"/>
        </w:rPr>
        <w:t xml:space="preserve">mail od Branimira Sabljaka, kojim predlaže odgodu današnjeg ročište zbog zdravstvenih problema (infarkt miokarda) te rehabilitacije poslije operativnog zahvata. isto tako kao razlog odgode predlaže provođenje kaznenog postupka protiv dva djelatnika dužnika zbog kaznenog djela pronevjere. U tom postupku navedeni djelatnici terete se za iznos od 14.400,00 kuna. predlaže odgodu ovog postupka do okončanja kaznenog postupka. </w:t>
      </w:r>
    </w:p>
    <w:p w:rsidRDefault="008C6757" w:rsidP="001A18A5" w:rsidR="008C6757">
      <w:pPr>
        <w:ind w:right="-288"/>
        <w:jc w:val="both"/>
        <w:rPr>
          <w:rFonts w:hAnsi="Times New Roman" w:ascii="Times New Roman"/>
        </w:rPr>
      </w:pPr>
    </w:p>
    <w:p w:rsidRDefault="008C6757" w:rsidP="001A18A5" w:rsidR="008C6757">
      <w:pPr>
        <w:ind w:right="-288"/>
        <w:jc w:val="both"/>
        <w:rPr>
          <w:rFonts w:hAnsi="Times New Roman" w:ascii="Times New Roman"/>
        </w:rPr>
      </w:pPr>
      <w:r>
        <w:rPr>
          <w:rFonts w:hAnsi="Times New Roman" w:ascii="Times New Roman"/>
        </w:rPr>
        <w:tab/>
        <w:t xml:space="preserve">Uvidom u sudski registar utvrđuje se da je zakonski zastupnik dužnika </w:t>
      </w:r>
      <w:r w:rsidR="001A0F7E">
        <w:rPr>
          <w:rFonts w:hAnsi="Times New Roman" w:ascii="Times New Roman"/>
        </w:rPr>
        <w:t>M</w:t>
      </w:r>
      <w:r>
        <w:rPr>
          <w:rFonts w:hAnsi="Times New Roman" w:ascii="Times New Roman"/>
        </w:rPr>
        <w:t xml:space="preserve">aja Sabljar, a ne Branimir Sabljar. U spisu nema punomoći koja bi Branimira Sabljara ovlastila na poduzimanje bilo kakvih radnji u ovom postupku. </w:t>
      </w:r>
    </w:p>
    <w:p w:rsidRDefault="00C02A82" w:rsidP="001A18A5" w:rsidR="00C02A82">
      <w:pPr>
        <w:ind w:right="-288"/>
        <w:jc w:val="both"/>
        <w:rPr>
          <w:rFonts w:hAnsi="Times New Roman" w:ascii="Times New Roman"/>
        </w:rPr>
      </w:pPr>
    </w:p>
    <w:p w:rsidRDefault="00C02A82" w:rsidP="001A18A5" w:rsidR="00C02A82">
      <w:pPr>
        <w:ind w:right="-288"/>
        <w:jc w:val="both"/>
        <w:rPr>
          <w:rFonts w:hAnsi="Times New Roman" w:ascii="Times New Roman"/>
        </w:rPr>
      </w:pPr>
    </w:p>
    <w:p w:rsidRDefault="001A18A5" w:rsidP="001A18A5" w:rsidR="001A18A5">
      <w:pPr>
        <w:ind w:right="-288"/>
        <w:jc w:val="both"/>
        <w:rPr>
          <w:rFonts w:hAnsi="Times New Roman" w:ascii="Times New Roman"/>
        </w:rPr>
      </w:pPr>
      <w:r>
        <w:rPr>
          <w:rFonts w:hAnsi="Times New Roman" w:ascii="Times New Roman"/>
        </w:rPr>
        <w:tab/>
      </w:r>
      <w:r w:rsidRPr="006A6305">
        <w:rPr>
          <w:rFonts w:hAnsi="Times New Roman" w:ascii="Times New Roman"/>
        </w:rPr>
        <w:t>Iz radnja koje je poduzeo sud nije utvrđeno da dužnik ima</w:t>
      </w:r>
      <w:r w:rsidR="001F79A8" w:rsidRPr="006A6305">
        <w:rPr>
          <w:rFonts w:hAnsi="Times New Roman" w:ascii="Times New Roman"/>
        </w:rPr>
        <w:t xml:space="preserve"> </w:t>
      </w:r>
      <w:r w:rsidR="001A0F7E" w:rsidRPr="006A6305">
        <w:rPr>
          <w:rFonts w:hAnsi="Times New Roman" w:ascii="Times New Roman"/>
        </w:rPr>
        <w:t xml:space="preserve">ikakve </w:t>
      </w:r>
      <w:r w:rsidRPr="006A6305">
        <w:rPr>
          <w:rFonts w:hAnsi="Times New Roman" w:ascii="Times New Roman"/>
        </w:rPr>
        <w:t>imovine.</w:t>
      </w:r>
      <w:r>
        <w:rPr>
          <w:rFonts w:hAnsi="Times New Roman" w:ascii="Times New Roman"/>
        </w:rPr>
        <w:t xml:space="preserve"> </w:t>
      </w:r>
    </w:p>
    <w:p w:rsidRDefault="004F3811" w:rsidP="004F3811" w:rsidR="004F3811">
      <w:pPr>
        <w:ind w:right="-288"/>
        <w:jc w:val="both"/>
        <w:rPr>
          <w:rFonts w:hAnsi="Times New Roman" w:ascii="Times New Roman"/>
        </w:rPr>
      </w:pPr>
    </w:p>
    <w:p w:rsidRDefault="004F3811" w:rsidP="001A0F7E" w:rsidR="004F3811">
      <w:pPr>
        <w:ind w:firstLine="708" w:right="-288"/>
        <w:jc w:val="both"/>
        <w:rPr>
          <w:rFonts w:hAnsi="Times New Roman" w:ascii="Times New Roman"/>
        </w:rPr>
      </w:pPr>
      <w:r>
        <w:rPr>
          <w:rFonts w:hAnsi="Times New Roman" w:ascii="Times New Roman"/>
        </w:rPr>
        <w:lastRenderedPageBreak/>
        <w:t>Sudac</w:t>
      </w:r>
    </w:p>
    <w:p w:rsidRDefault="004F3811" w:rsidP="004F3811" w:rsidR="004F3811">
      <w:pPr>
        <w:ind w:right="-288"/>
        <w:jc w:val="center"/>
        <w:rPr>
          <w:rFonts w:hAnsi="Times New Roman" w:ascii="Times New Roman"/>
        </w:rPr>
      </w:pPr>
      <w:r>
        <w:rPr>
          <w:rFonts w:hAnsi="Times New Roman" w:ascii="Times New Roman"/>
        </w:rPr>
        <w:t>rješava</w:t>
      </w:r>
    </w:p>
    <w:p w:rsidRDefault="001A0F7E" w:rsidP="004F3811" w:rsidR="001A0F7E">
      <w:pPr>
        <w:ind w:right="-288"/>
        <w:jc w:val="both"/>
        <w:rPr>
          <w:rFonts w:hAnsi="Times New Roman" w:ascii="Times New Roman"/>
        </w:rPr>
      </w:pPr>
    </w:p>
    <w:p w:rsidRDefault="001A0F7E" w:rsidP="004F3811" w:rsidR="001A0F7E">
      <w:pPr>
        <w:ind w:right="-288"/>
        <w:jc w:val="both"/>
        <w:rPr>
          <w:rFonts w:hAnsi="Times New Roman" w:ascii="Times New Roman"/>
        </w:rPr>
      </w:pPr>
      <w:r>
        <w:rPr>
          <w:rFonts w:hAnsi="Times New Roman" w:ascii="Times New Roman"/>
        </w:rPr>
        <w:tab/>
        <w:t xml:space="preserve">Odbija se prijedlog za odgodom današnjeg ročišta jer je isti podnesen od strane neovlaštene osobe, a sve da je podnesen i po ovlaštenoj osobi, isti bi bio odbijen jer niti jedan od navedenih razloga ne predstavlja opravdani razlog za odgodu današnjeg ročišta.  </w:t>
      </w:r>
    </w:p>
    <w:p w:rsidRDefault="001A0F7E" w:rsidP="004F3811" w:rsidR="001A0F7E">
      <w:pPr>
        <w:ind w:right="-288"/>
        <w:jc w:val="both"/>
        <w:rPr>
          <w:rFonts w:hAnsi="Times New Roman" w:ascii="Times New Roman"/>
        </w:rPr>
      </w:pPr>
    </w:p>
    <w:p w:rsidRDefault="001A0F7E" w:rsidP="001A0F7E" w:rsidR="004F3811">
      <w:pPr>
        <w:ind w:right="-288"/>
        <w:jc w:val="both"/>
        <w:rPr>
          <w:rFonts w:hAnsi="Times New Roman" w:ascii="Times New Roman"/>
        </w:rPr>
      </w:pPr>
      <w:r>
        <w:rPr>
          <w:rFonts w:hAnsi="Times New Roman" w:ascii="Times New Roman"/>
        </w:rPr>
        <w:tab/>
        <w:t>Obzirom dužnik nema nikakve imovine, s</w:t>
      </w:r>
      <w:r w:rsidR="004F3811">
        <w:rPr>
          <w:rFonts w:hAnsi="Times New Roman" w:ascii="Times New Roman"/>
        </w:rPr>
        <w:t>ukladno čl. 132. SZ-a pozvati će osobe koje imaju pravni interes za provedbom stečajnog postupka da u roku od 15 dana uplate predujam za namirenje troškova prethodnog i otvorenog stečajnog postupka.</w:t>
      </w:r>
    </w:p>
    <w:p w:rsidRDefault="004F3811" w:rsidP="004F3811" w:rsidR="004F3811">
      <w:pPr>
        <w:ind w:right="-288"/>
        <w:jc w:val="both"/>
        <w:rPr>
          <w:rFonts w:hAnsi="Times New Roman" w:ascii="Times New Roman"/>
        </w:rPr>
      </w:pPr>
    </w:p>
    <w:p w:rsidRDefault="004F3811" w:rsidP="004F3811" w:rsidR="004F3811">
      <w:pPr>
        <w:jc w:val="center"/>
        <w:rPr>
          <w:rFonts w:hAnsi="Times New Roman" w:ascii="Times New Roman"/>
        </w:rPr>
      </w:pPr>
      <w:r>
        <w:rPr>
          <w:rFonts w:hAnsi="Times New Roman" w:ascii="Times New Roman"/>
        </w:rPr>
        <w:t>Dovršeno u 09:</w:t>
      </w:r>
      <w:r w:rsidR="00D00CA3">
        <w:rPr>
          <w:rFonts w:hAnsi="Times New Roman" w:ascii="Times New Roman"/>
        </w:rPr>
        <w:t>50</w:t>
      </w:r>
      <w:r>
        <w:rPr>
          <w:rFonts w:hAnsi="Times New Roman" w:ascii="Times New Roman"/>
        </w:rPr>
        <w:t xml:space="preserve"> sati.</w:t>
      </w:r>
    </w:p>
    <w:p w:rsidRDefault="004F3811" w:rsidP="004F3811" w:rsidR="004F3811">
      <w:pPr>
        <w:jc w:val="both"/>
        <w:rPr>
          <w:rFonts w:hAnsi="Times New Roman" w:ascii="Times New Roman"/>
        </w:rPr>
      </w:pPr>
    </w:p>
    <w:p w:rsidRDefault="004F3811" w:rsidP="004F3811" w:rsidR="004F3811">
      <w:pPr>
        <w:jc w:val="both"/>
        <w:rPr>
          <w:rFonts w:hAnsi="Times New Roman" w:ascii="Times New Roman"/>
        </w:rPr>
      </w:pPr>
    </w:p>
    <w:p w:rsidRDefault="004F3811" w:rsidP="004F3811" w:rsidR="004F3811">
      <w:pPr>
        <w:ind w:hanging="1416" w:left="1416"/>
        <w:jc w:val="both"/>
        <w:rPr>
          <w:rFonts w:hAnsi="Times New Roman" w:ascii="Times New Roman"/>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Stečajni sudac</w:t>
      </w:r>
      <w:r>
        <w:rPr>
          <w:rFonts w:hAnsi="Times New Roman" w:ascii="Times New Roman"/>
        </w:rPr>
        <w:tab/>
      </w:r>
    </w:p>
    <w:p w:rsidRDefault="004F3811" w:rsidP="004F3811" w:rsidR="004F3811">
      <w:pPr>
        <w:ind w:hanging="1416" w:left="1416"/>
        <w:jc w:val="both"/>
        <w:rPr>
          <w:rFonts w:hAnsi="Times New Roman" w:ascii="Times New Roman"/>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w:t>
      </w:r>
    </w:p>
    <w:p w:rsidRDefault="004F3811" w:rsidP="004F3811" w:rsidR="004F3811">
      <w:pPr>
        <w:ind w:hanging="1416" w:left="1416"/>
        <w:jc w:val="both"/>
        <w:rPr>
          <w:rFonts w:hAnsi="Times New Roman" w:ascii="Times New Roman"/>
        </w:rPr>
      </w:pPr>
      <w:r>
        <w:rPr>
          <w:rFonts w:hAnsi="Times New Roman" w:ascii="Times New Roman"/>
        </w:rPr>
        <w:tab/>
      </w:r>
    </w:p>
    <w:p w:rsidRDefault="004F3811" w:rsidP="004F3811" w:rsidR="004F3811">
      <w:pPr>
        <w:jc w:val="both"/>
        <w:rPr>
          <w:rFonts w:hAnsi="Times New Roman" w:ascii="Times New Roman"/>
        </w:rPr>
      </w:pPr>
      <w:r>
        <w:rPr>
          <w:rFonts w:hAnsi="Times New Roman" w:ascii="Times New Roman"/>
        </w:rPr>
        <w:t xml:space="preserve">  </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Zapisničar</w:t>
      </w:r>
    </w:p>
    <w:p w:rsidRDefault="004F3811" w:rsidP="004F3811" w:rsidR="004F3811">
      <w:pPr>
        <w:rPr>
          <w:rFonts w:hAnsi="Times New Roman" w:ascii="Times New Roman"/>
        </w:rPr>
      </w:pPr>
    </w:p>
    <w:p w:rsidRDefault="004F3811" w:rsidP="004F3811" w:rsidR="004F3811">
      <w:pPr>
        <w:ind w:right="-288"/>
        <w:jc w:val="both"/>
        <w:rPr>
          <w:rFonts w:hAnsi="Times New Roman" w:ascii="Times New Roman"/>
          <w:b/>
        </w:rPr>
      </w:pPr>
    </w:p>
    <w:p w:rsidRDefault="004F3811" w:rsidP="004F3811" w:rsidR="004F3811">
      <w:pPr>
        <w:ind w:right="-288"/>
        <w:jc w:val="both"/>
        <w:rPr>
          <w:rFonts w:hAnsi="Times New Roman" w:ascii="Times New Roman"/>
          <w:b/>
        </w:rPr>
      </w:pPr>
    </w:p>
    <w:p w:rsidRDefault="004F3811" w:rsidP="004F3811" w:rsidR="004F3811">
      <w:pPr>
        <w:ind w:firstLine="900" w:right="-288"/>
        <w:jc w:val="both"/>
        <w:rPr>
          <w:rFonts w:hAnsi="Times New Roman" w:ascii="Times New Roman"/>
        </w:rPr>
      </w:pPr>
    </w:p>
    <w:p w:rsidRDefault="004F3811" w:rsidP="004F3811" w:rsidR="004F3811">
      <w:pPr>
        <w:rPr>
          <w:rFonts w:hAnsi="Times New Roman" w:ascii="Times New Roman"/>
        </w:rPr>
      </w:pPr>
    </w:p>
    <w:p w:rsidRDefault="004F3811" w:rsidP="004F3811" w:rsidR="004F3811">
      <w:pPr>
        <w:rPr>
          <w:rFonts w:hAnsi="Times New Roman" w:ascii="Times New Roman"/>
        </w:rPr>
      </w:pPr>
    </w:p>
    <w:p w:rsidRDefault="004F3811" w:rsidP="004F3811" w:rsidR="004F3811">
      <w:pPr>
        <w:rPr>
          <w:rFonts w:hAnsi="Times New Roman" w:ascii="Times New Roman"/>
        </w:rPr>
      </w:pPr>
    </w:p>
    <w:p w:rsidRDefault="004F3811" w:rsidP="004F3811" w:rsidR="004F3811">
      <w:pPr>
        <w:rPr>
          <w:rFonts w:hAnsi="Times New Roman" w:ascii="Times New Roman"/>
        </w:rPr>
      </w:pPr>
    </w:p>
    <w:p w:rsidRDefault="0097467C" w:rsidP="004F3811" w:rsidR="0097467C" w:rsidRPr="004F3811"/>
    <w:sectPr w:rsidSect="008072B5" w:rsidR="0097467C" w:rsidRPr="004F3811">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6483A" w:rsidR="0016483A">
      <w:r>
        <w:separator/>
      </w:r>
    </w:p>
  </w:endnote>
  <w:endnote w:id="0" w:type="continuationSeparator">
    <w:p w:rsidRDefault="0016483A" w:rsidR="001648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6483A" w:rsidR="0016483A">
      <w:r>
        <w:separator/>
      </w:r>
    </w:p>
  </w:footnote>
  <w:footnote w:id="0" w:type="continuationSeparator">
    <w:p w:rsidRDefault="0016483A" w:rsidR="001648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7611" w:rsidP="0024367D" w:rsidR="00CF761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F7611" w:rsidR="00CF761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7611" w:rsidP="0024367D" w:rsidR="00CF761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D215D">
      <w:rPr>
        <w:rStyle w:val="Brojstranice"/>
        <w:noProof/>
      </w:rPr>
      <w:t>2</w:t>
    </w:r>
    <w:r>
      <w:rPr>
        <w:rStyle w:val="Brojstranice"/>
      </w:rPr>
      <w:fldChar w:fldCharType="end"/>
    </w:r>
  </w:p>
  <w:p w:rsidRDefault="0064113C" w:rsidP="0064113C" w:rsidR="0064113C" w:rsidRPr="00762F0D">
    <w:pPr>
      <w:pStyle w:val="Zaglavlje"/>
      <w:jc w:val="right"/>
    </w:pPr>
    <w:r w:rsidRPr="00762F0D">
      <w:rPr>
        <w:sz w:val="22"/>
        <w:szCs w:val="22"/>
      </w:rPr>
      <w:t xml:space="preserve">Poslovni broj </w:t>
    </w:r>
    <w:r>
      <w:rPr>
        <w:sz w:val="22"/>
        <w:szCs w:val="22"/>
      </w:rPr>
      <w:t>4 St-331/2018-9</w:t>
    </w:r>
  </w:p>
  <w:p w:rsidRDefault="004D73AE" w:rsidP="004D73AE" w:rsidR="004D73AE" w:rsidRPr="004D73AE">
    <w:pPr>
      <w:pStyle w:val="Zaglavlje"/>
      <w:jc w:val="right"/>
      <w:rPr>
        <w:color w:val="FF0000"/>
      </w:rPr>
    </w:pPr>
  </w:p>
  <w:p w:rsidRDefault="00CF7611" w:rsidP="00185666" w:rsidR="00CF7611">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7611" w:rsidP="008072B5" w:rsidR="00CF7611" w:rsidRPr="00762F0D">
    <w:pPr>
      <w:pStyle w:val="Zaglavlje"/>
      <w:jc w:val="right"/>
    </w:pPr>
    <w:r w:rsidRPr="00762F0D">
      <w:rPr>
        <w:sz w:val="22"/>
        <w:szCs w:val="22"/>
      </w:rPr>
      <w:t xml:space="preserve">Poslovni broj </w:t>
    </w:r>
    <w:r w:rsidR="000347A2">
      <w:rPr>
        <w:sz w:val="22"/>
        <w:szCs w:val="22"/>
      </w:rPr>
      <w:t>4 St-</w:t>
    </w:r>
    <w:r w:rsidR="0064113C">
      <w:rPr>
        <w:sz w:val="22"/>
        <w:szCs w:val="22"/>
      </w:rPr>
      <w:t>331/2018-9</w:t>
    </w:r>
  </w:p>
  <w:p w:rsidRDefault="00CF7611" w:rsidR="00CF761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0852A3"/>
    <w:multiLevelType w:val="hybridMultilevel"/>
    <w:tmpl w:val="526C785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316947B3"/>
    <w:multiLevelType w:val="hybridMultilevel"/>
    <w:tmpl w:val="4B5A3E20"/>
    <w:lvl w:tplc="88BC3F64" w:ilvl="0">
      <w:start w:val="619"/>
      <w:numFmt w:val="bullet"/>
      <w:lvlText w:val="-"/>
      <w:lvlJc w:val="left"/>
      <w:pPr>
        <w:tabs>
          <w:tab w:pos="1575" w:val="num"/>
        </w:tabs>
        <w:ind w:hanging="870" w:left="157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2">
    <w:nsid w:val="46306644"/>
    <w:multiLevelType w:val="hybridMultilevel"/>
    <w:tmpl w:val="505AE87C"/>
    <w:lvl w:tplc="E3548E36"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53A24"/>
    <w:rsid w:val="000347A2"/>
    <w:rsid w:val="00045B86"/>
    <w:rsid w:val="00070A05"/>
    <w:rsid w:val="0007639B"/>
    <w:rsid w:val="000A00E1"/>
    <w:rsid w:val="000A7400"/>
    <w:rsid w:val="000B6FB2"/>
    <w:rsid w:val="000E6670"/>
    <w:rsid w:val="00117DBA"/>
    <w:rsid w:val="00126C34"/>
    <w:rsid w:val="00146FFC"/>
    <w:rsid w:val="0016483A"/>
    <w:rsid w:val="00175DF2"/>
    <w:rsid w:val="00185666"/>
    <w:rsid w:val="001A0F7E"/>
    <w:rsid w:val="001A18A5"/>
    <w:rsid w:val="001A2D7B"/>
    <w:rsid w:val="001B5B91"/>
    <w:rsid w:val="001F79A8"/>
    <w:rsid w:val="002107A0"/>
    <w:rsid w:val="0021775B"/>
    <w:rsid w:val="0024037F"/>
    <w:rsid w:val="0024367D"/>
    <w:rsid w:val="00280812"/>
    <w:rsid w:val="00293650"/>
    <w:rsid w:val="00297EDB"/>
    <w:rsid w:val="002A1DBD"/>
    <w:rsid w:val="002B5CF4"/>
    <w:rsid w:val="003079B6"/>
    <w:rsid w:val="003313E8"/>
    <w:rsid w:val="00382C76"/>
    <w:rsid w:val="00395085"/>
    <w:rsid w:val="003E49B3"/>
    <w:rsid w:val="0046778E"/>
    <w:rsid w:val="00471E38"/>
    <w:rsid w:val="004D73AE"/>
    <w:rsid w:val="004F3811"/>
    <w:rsid w:val="00576B3E"/>
    <w:rsid w:val="005A3F55"/>
    <w:rsid w:val="005D215D"/>
    <w:rsid w:val="00603281"/>
    <w:rsid w:val="00626B34"/>
    <w:rsid w:val="00637A2F"/>
    <w:rsid w:val="0064113C"/>
    <w:rsid w:val="00675ED3"/>
    <w:rsid w:val="00683B28"/>
    <w:rsid w:val="00685D0D"/>
    <w:rsid w:val="006A31D7"/>
    <w:rsid w:val="006A334F"/>
    <w:rsid w:val="006A6305"/>
    <w:rsid w:val="006D396B"/>
    <w:rsid w:val="00753A24"/>
    <w:rsid w:val="00762F0D"/>
    <w:rsid w:val="007D14A6"/>
    <w:rsid w:val="008072B5"/>
    <w:rsid w:val="008145B5"/>
    <w:rsid w:val="0081659F"/>
    <w:rsid w:val="008357EF"/>
    <w:rsid w:val="00874813"/>
    <w:rsid w:val="008936AA"/>
    <w:rsid w:val="008B3034"/>
    <w:rsid w:val="008C0427"/>
    <w:rsid w:val="008C6757"/>
    <w:rsid w:val="0091062F"/>
    <w:rsid w:val="00924A2B"/>
    <w:rsid w:val="0093737F"/>
    <w:rsid w:val="00937EFC"/>
    <w:rsid w:val="00940C4B"/>
    <w:rsid w:val="00963B1D"/>
    <w:rsid w:val="009732C9"/>
    <w:rsid w:val="0097467C"/>
    <w:rsid w:val="009C512A"/>
    <w:rsid w:val="009F687B"/>
    <w:rsid w:val="00A61E53"/>
    <w:rsid w:val="00A73FBB"/>
    <w:rsid w:val="00A830AE"/>
    <w:rsid w:val="00AB50C1"/>
    <w:rsid w:val="00AC33A7"/>
    <w:rsid w:val="00AE7D77"/>
    <w:rsid w:val="00AF0687"/>
    <w:rsid w:val="00B12902"/>
    <w:rsid w:val="00B200C4"/>
    <w:rsid w:val="00B46C27"/>
    <w:rsid w:val="00BE3960"/>
    <w:rsid w:val="00C02A82"/>
    <w:rsid w:val="00C14820"/>
    <w:rsid w:val="00C22467"/>
    <w:rsid w:val="00C50565"/>
    <w:rsid w:val="00C66696"/>
    <w:rsid w:val="00C67C0F"/>
    <w:rsid w:val="00C917D3"/>
    <w:rsid w:val="00C91BCA"/>
    <w:rsid w:val="00CD254E"/>
    <w:rsid w:val="00CD2568"/>
    <w:rsid w:val="00CF7611"/>
    <w:rsid w:val="00D00CA3"/>
    <w:rsid w:val="00DF0331"/>
    <w:rsid w:val="00E3781E"/>
    <w:rsid w:val="00E51C1E"/>
    <w:rsid w:val="00F54B6C"/>
    <w:rsid w:val="00F7305D"/>
    <w:rsid w:val="00FB6C30"/>
    <w:rsid w:val="00FE526B"/>
    <w:rsid w:val="00FF0852"/>
    <w:rsid w:val="00FF286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53A24"/>
    <w:rPr>
      <w:rFonts w:hAnsi="Arial" w:ascii="Arial"/>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54B6C"/>
    <w:pPr>
      <w:tabs>
        <w:tab w:pos="4536" w:val="center"/>
        <w:tab w:pos="9072" w:val="right"/>
      </w:tabs>
    </w:pPr>
    <w:rPr>
      <w:rFonts w:hAnsi="Times New Roman" w:ascii="Times New Roman"/>
    </w:rPr>
  </w:style>
  <w:style w:styleId="Podnoje" w:type="paragraph">
    <w:name w:val="footer"/>
    <w:basedOn w:val="Normal"/>
    <w:rsid w:val="00185666"/>
    <w:pPr>
      <w:tabs>
        <w:tab w:pos="4536" w:val="center"/>
        <w:tab w:pos="9072" w:val="right"/>
      </w:tabs>
    </w:pPr>
  </w:style>
  <w:style w:styleId="Brojstranice" w:type="character">
    <w:name w:val="page number"/>
    <w:basedOn w:val="Zadanifontodlomka"/>
    <w:rsid w:val="008072B5"/>
  </w:style>
  <w:style w:styleId="Odlomakpopisa" w:type="paragraph">
    <w:name w:val="List Paragraph"/>
    <w:basedOn w:val="Normal"/>
    <w:uiPriority w:val="34"/>
    <w:qFormat/>
    <w:rsid w:val="00C22467"/>
    <w:pPr>
      <w:ind w:left="720"/>
      <w:contextualSpacing/>
    </w:pPr>
  </w:style>
  <w:style w:styleId="Tekstrezerviranogmjesta" w:type="character">
    <w:name w:val="Placeholder Text"/>
    <w:basedOn w:val="Zadanifontodlomka"/>
    <w:uiPriority w:val="99"/>
    <w:semiHidden/>
    <w:rsid w:val="005D215D"/>
    <w:rPr>
      <w:color w:val="808080"/>
      <w:bdr w:space="0" w:sz="0" w:color="auto" w:val="none"/>
      <w:shd w:fill="auto" w:color="auto" w:val="clear"/>
    </w:rPr>
  </w:style>
  <w:style w:customStyle="true" w:styleId="eSPISCCParagraphDefaultFont" w:type="character">
    <w:name w:val="eSPIS_CC_Paragraph Default Font"/>
    <w:basedOn w:val="Zadanifontodlomka"/>
    <w:rsid w:val="005D215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D215D"/>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5D215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D215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53A24"/>
    <w:rPr>
      <w:rFonts w:ascii="Arial" w:hAnsi="Arial"/>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54B6C"/>
    <w:pPr>
      <w:tabs>
        <w:tab w:pos="4536" w:val="center"/>
        <w:tab w:pos="9072" w:val="right"/>
      </w:tabs>
    </w:pPr>
    <w:rPr>
      <w:rFonts w:ascii="Times New Roman" w:hAnsi="Times New Roman"/>
    </w:rPr>
  </w:style>
  <w:style w:styleId="Podnoje" w:type="paragraph">
    <w:name w:val="footer"/>
    <w:basedOn w:val="Normal"/>
    <w:rsid w:val="00185666"/>
    <w:pPr>
      <w:tabs>
        <w:tab w:pos="4536" w:val="center"/>
        <w:tab w:pos="9072" w:val="right"/>
      </w:tabs>
    </w:pPr>
  </w:style>
  <w:style w:styleId="Brojstranice" w:type="character">
    <w:name w:val="page number"/>
    <w:basedOn w:val="Zadanifontodlomka"/>
    <w:rsid w:val="008072B5"/>
  </w:style>
  <w:style w:styleId="Odlomakpopisa" w:type="paragraph">
    <w:name w:val="List Paragraph"/>
    <w:basedOn w:val="Normal"/>
    <w:uiPriority w:val="34"/>
    <w:qFormat/>
    <w:rsid w:val="00C22467"/>
    <w:pPr>
      <w:ind w:left="720"/>
      <w:contextualSpacing/>
    </w:pPr>
  </w:style>
  <w:style w:styleId="Tekstrezerviranogmjesta" w:type="character">
    <w:name w:val="Placeholder Text"/>
    <w:basedOn w:val="Zadanifontodlomka"/>
    <w:uiPriority w:val="99"/>
    <w:semiHidden/>
    <w:rsid w:val="005D215D"/>
    <w:rPr>
      <w:color w:val="808080"/>
      <w:bdr w:color="auto" w:space="0" w:sz="0" w:val="none"/>
      <w:shd w:color="auto" w:fill="auto" w:val="clear"/>
    </w:rPr>
  </w:style>
  <w:style w:customStyle="1" w:styleId="eSPISCCParagraphDefaultFont" w:type="character">
    <w:name w:val="eSPIS_CC_Paragraph Default Font"/>
    <w:basedOn w:val="Zadanifontodlomka"/>
    <w:rsid w:val="005D215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D215D"/>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5D215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D215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2529000">
      <w:bodyDiv w:val="true"/>
      <w:marLeft w:val="0"/>
      <w:marRight w:val="0"/>
      <w:marTop w:val="0"/>
      <w:marBottom w:val="0"/>
      <w:divBdr>
        <w:top w:space="0" w:sz="0" w:color="auto" w:val="none"/>
        <w:left w:space="0" w:sz="0" w:color="auto" w:val="none"/>
        <w:bottom w:space="0" w:sz="0" w:color="auto" w:val="none"/>
        <w:right w:space="0" w:sz="0" w:color="auto" w:val="none"/>
      </w:divBdr>
    </w:div>
    <w:div w:id="128916495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6</izvorni_sadrzaj>
    <derivirana_varijabla naziv="DomainObject.Prostorija.Naziv_1">Soba 6</derivirana_varijabla>
  </DomainObject.Prostorija.Naziv>
  <DomainObject.Prostorija.Oznaka>
    <izvorni_sadrzaj>6</izvorni_sadrzaj>
    <derivirana_varijabla naziv="DomainObject.Prostorija.Oznaka_1">6</derivirana_varijabla>
  </DomainObject.Prostorija.Oznaka>
  <DomainObject.Obrazlozenje>
    <izvorni_sadrzaj/>
    <derivirana_varijabla naziv="DomainObject.Obrazlozenje_1"/>
  </DomainObject.Obrazlozenje>
  <DomainObject.StvarniPocetakDatum>
    <izvorni_sadrzaj>30. studenog 2018.</izvorni_sadrzaj>
    <derivirana_varijabla naziv="DomainObject.StvarniPocetakDatum_1">30. studenog 2018.</derivirana_varijabla>
  </DomainObject.StvarniPocetakDatum>
  <DomainObject.StvarniZavrsetakDatum>
    <izvorni_sadrzaj>30. studenog 2018.</izvorni_sadrzaj>
    <derivirana_varijabla naziv="DomainObject.StvarniZavrsetakDatum_1">30. studenog 2018.</derivirana_varijabla>
  </DomainObject.StvarniZavrsetakDatum>
  <DomainObject.PlaniraniZavrsetakDatum>
    <izvorni_sadrzaj>30. studenog 2018.</izvorni_sadrzaj>
    <derivirana_varijabla naziv="DomainObject.PlaniraniZavrsetakDatum_1">30. studenog 2018.</derivirana_varijabla>
  </DomainObject.PlaniraniZavrsetakDatum>
  <DomainObject.PlaniraniPocetakDatum>
    <izvorni_sadrzaj>30. studenog 2018.</izvorni_sadrzaj>
    <derivirana_varijabla naziv="DomainObject.PlaniraniPocetakDatum_1">30. studenog 2018.</derivirana_varijabla>
  </DomainObject.PlaniraniPocetakDatum>
  <DomainObject.StvarniPocetakVrijeme>
    <izvorni_sadrzaj>09:45</izvorni_sadrzaj>
    <derivirana_varijabla naziv="DomainObject.StvarniPocetakVrijeme_1">09:45</derivirana_varijabla>
  </DomainObject.StvarniPocetakVrijeme>
  <DomainObject.StvarniZavrsetakVrijeme>
    <izvorni_sadrzaj>09:50</izvorni_sadrzaj>
    <derivirana_varijabla naziv="DomainObject.StvarniZavrsetakVrijeme_1">09:50</derivirana_varijabla>
  </DomainObject.StvarniZavrsetakVrijeme>
  <DomainObject.PlaniraniZavrsetakVrijeme>
    <izvorni_sadrzaj>09:50</izvorni_sadrzaj>
    <derivirana_varijabla naziv="DomainObject.PlaniraniZavrsetakVrijeme_1">09:50</derivirana_varijabla>
  </DomainObject.PlaniraniZavrsetakVrijeme>
  <DomainObject.PlaniraniPocetakVrijeme>
    <izvorni_sadrzaj>09:45</izvorni_sadrzaj>
    <derivirana_varijabla naziv="DomainObject.PlaniraniPocetakVrijeme_1">09:45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30. studenog 2018.</izvorni_sadrzaj>
    <derivirana_varijabla naziv="DomainObject.Zapisnik.DatumKreiranja_1">30. studenog 2018.</derivirana_varijabla>
  </DomainObject.Zapisnik.DatumKreiranja>
  <DomainObject.Zapisnik.ImovinskaKorist>
    <izvorni_sadrzaj/>
    <derivirana_varijabla naziv="DomainObject.Zapisnik.ImovinskaKorist_1"/>
  </DomainObject.Zapisnik.ImovinskaKorist>
  <DomainObject.Zapisnik.Oznaka>
    <izvorni_sadrzaj>St-331/2018-9</izvorni_sadrzaj>
    <derivirana_varijabla naziv="DomainObject.Zapisnik.Oznaka_1">St-331/2018-9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331</izvorni_sadrzaj>
    <derivirana_varijabla naziv="DomainObject.Predmet.Broj_1">331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rujna 2018.</izvorni_sadrzaj>
    <derivirana_varijabla naziv="DomainObject.Predmet.DatumOsnivanja_1">4.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St-331/2018</izvorni_sadrzaj>
    <derivirana_varijabla naziv="DomainObject.Predmet.OznakaBroj_1">St-331/2018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ALPHA TRANSPORT j.d.o.o. PULA zastupanog po punomoćniku Maja Sabljak</izvorni_sadrzaj>
    <derivirana_varijabla naziv="DomainObject.Predmet.ProtustrankaFormated_1">  ALPHA TRANSPORT j.d.o.o. PULA zastupanog po punomoćniku Maja Sabljak</derivirana_varijabla>
  </DomainObject.Predmet.ProtustrankaFormated>
  <DomainObject.Predmet.ProtustrankaFormatedOIB>
    <izvorni_sadrzaj>  ALPHA TRANSPORT j.d.o.o. PULA, OIB 40046852558 zastupanog po punomoćniku Maja Sabljak</izvorni_sadrzaj>
    <derivirana_varijabla naziv="DomainObject.Predmet.ProtustrankaFormatedOIB_1">  ALPHA TRANSPORT j.d.o.o. PULA, OIB 40046852558 zastupanog po punomoćniku Maja Sabljak</derivirana_varijabla>
  </DomainObject.Predmet.ProtustrankaFormatedOIB>
  <DomainObject.Predmet.ProtustrankaFormatedWithAdress>
    <izvorni_sadrzaj> ALPHA TRANSPORT j.d.o.o. PULA, Ulica Fojbon 26, 52100 Pula zastupanog po punomoćniku Maja Sabljak</izvorni_sadrzaj>
    <derivirana_varijabla naziv="DomainObject.Predmet.ProtustrankaFormatedWithAdress_1"> ALPHA TRANSPORT j.d.o.o. PULA, Ulica Fojbon 26, 52100 Pula zastupanog po punomoćniku Maja Sabljak</derivirana_varijabla>
  </DomainObject.Predmet.ProtustrankaFormatedWithAdress>
  <DomainObject.Predmet.ProtustrankaFormatedWithAdressOIB>
    <izvorni_sadrzaj> ALPHA TRANSPORT j.d.o.o. PULA, OIB 40046852558, Ulica Fojbon 26, 52100 Pula zastupanog po punomoćniku Maja Sabljak</izvorni_sadrzaj>
    <derivirana_varijabla naziv="DomainObject.Predmet.ProtustrankaFormatedWithAdressOIB_1"> ALPHA TRANSPORT j.d.o.o. PULA, OIB 40046852558, Ulica Fojbon 26, 52100 Pula zastupanog po punomoćniku Maja Sabljak</derivirana_varijabla>
  </DomainObject.Predmet.ProtustrankaFormatedWithAdressOIB>
  <DomainObject.Predmet.ProtustrankaWithAdress>
    <izvorni_sadrzaj>ALPHA TRANSPORT j.d.o.o. PULA Ulica Fojbon 26, 52100 Pula</izvorni_sadrzaj>
    <derivirana_varijabla naziv="DomainObject.Predmet.ProtustrankaWithAdress_1">ALPHA TRANSPORT j.d.o.o. PULA Ulica Fojbon 26, 52100 Pula</derivirana_varijabla>
  </DomainObject.Predmet.ProtustrankaWithAdress>
  <DomainObject.Predmet.ProtustrankaWithAdressOIB>
    <izvorni_sadrzaj>ALPHA TRANSPORT j.d.o.o. PULA, OIB 40046852558, Ulica Fojbon 26, 52100 Pula</izvorni_sadrzaj>
    <derivirana_varijabla naziv="DomainObject.Predmet.ProtustrankaWithAdressOIB_1">ALPHA TRANSPORT j.d.o.o. PULA, OIB 40046852558, Ulica Fojbon 26, 52100 Pula</derivirana_varijabla>
  </DomainObject.Predmet.ProtustrankaWithAdressOIB>
  <DomainObject.Predmet.ProtustrankaNazivFormated>
    <izvorni_sadrzaj>ALPHA TRANSPORT j.d.o.o. PULA</izvorni_sadrzaj>
    <derivirana_varijabla naziv="DomainObject.Predmet.ProtustrankaNazivFormated_1">ALPHA TRANSPORT j.d.o.o. PULA</derivirana_varijabla>
  </DomainObject.Predmet.ProtustrankaNazivFormated>
  <DomainObject.Predmet.ProtustrankaNazivFormatedOIB>
    <izvorni_sadrzaj>ALPHA TRANSPORT j.d.o.o. PULA, OIB 40046852558</izvorni_sadrzaj>
    <derivirana_varijabla naziv="DomainObject.Predmet.ProtustrankaNazivFormatedOIB_1">ALPHA TRANSPORT j.d.o.o. PULA, OIB 40046852558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F. Kurelca 8, 51000 Rijeka</izvorni_sadrzaj>
    <derivirana_varijabla naziv="DomainObject.Predmet.StrankaFormatedWithAdress_1"> FINANCIJSKA AGENCIJA, RC RIJEKA, PODRUŽNICA PULA, PULA, F. Kurelca 8, 51000 Rijeka</derivirana_varijabla>
  </DomainObject.Predmet.StrankaFormatedWithAdress>
  <DomainObject.Predmet.StrankaFormatedWithAdressOIB>
    <izvorni_sadrzaj> FINANCIJSKA AGENCIJA, RC RIJEKA, PODRUŽNICA PULA, PULA, OIB 85821130368, F. Kurelca 8, 51000 Rijeka</izvorni_sadrzaj>
    <derivirana_varijabla naziv="DomainObject.Predmet.StrankaFormatedWithAdressOIB_1"> FINANCIJSKA AGENCIJA, RC RIJEKA, PODRUŽNICA PULA, PULA, OIB 85821130368, F. Kurelca 8, 51000 Rijeka</derivirana_varijabla>
  </DomainObject.Predmet.StrankaFormatedWithAdressOIB>
  <DomainObject.Predmet.StrankaWithAdress>
    <izvorni_sadrzaj>FINANCIJSKA AGENCIJA, RC RIJEKA, PODRUŽNICA PULA, PULA F. Kurelca 8,51000 Rijeka</izvorni_sadrzaj>
    <derivirana_varijabla naziv="DomainObject.Predmet.StrankaWithAdress_1">FINANCIJSKA AGENCIJA, RC RIJEKA, PODRUŽNICA PULA, PULA F. Kurelca 8,51000 Rijeka</derivirana_varijabla>
  </DomainObject.Predmet.StrankaWithAdress>
  <DomainObject.Predmet.StrankaWithAdressOIB>
    <izvorni_sadrzaj>FINANCIJSKA AGENCIJA, RC RIJEKA, PODRUŽNICA PULA, PULA, OIB 85821130368, F. Kurelca 8,51000 Rijeka</izvorni_sadrzaj>
    <derivirana_varijabla naziv="DomainObject.Predmet.StrankaWithAdressOIB_1">FINANCIJSKA AGENCIJA, RC RIJEKA, PODRUŽNICA PULA, PULA, OIB 85821130368, F. Kurelca 8,51000 Rijeka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111301.72</izvorni_sadrzaj>
    <derivirana_varijabla naziv="DomainObject.Predmet.TrenutnaVrijednost_1">111301.72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F. Kurelca 8, 51000 Rijeka</item>
    </izvorni_sadrzaj>
    <derivirana_varijabla naziv="DomainObject.Predmet.StrankaListFormatedWithAdress_1">
      <item>FINANCIJSKA AGENCIJA, RC RIJEKA, PODRUŽNICA PULA, PULA, F. Kurelca 8, 51000 Rijeka</item>
    </derivirana_varijabla>
  </DomainObject.Predmet.StrankaListFormatedWithAdress>
  <DomainObject.Predmet.StrankaListFormatedWithAdressOIB>
    <izvorni_sadrzaj>
      <item>FINANCIJSKA AGENCIJA, RC RIJEKA, PODRUŽNICA PULA, PULA, OIB 85821130368, F. Kurelca 8, 51000 Rijeka</item>
    </izvorni_sadrzaj>
    <derivirana_varijabla naziv="DomainObject.Predmet.StrankaListFormatedWithAdressOIB_1">
      <item>FINANCIJSKA AGENCIJA, RC RIJEKA, PODRUŽNICA PULA, PULA, OIB 85821130368, F. Kurelca 8, 51000 Rijeka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ALPHA TRANSPORT j.d.o.o. PULA zastupanog po punomoćniku Maja Sabljak</item>
    </izvorni_sadrzaj>
    <derivirana_varijabla naziv="DomainObject.Predmet.ProtuStrankaListFormated_1">
      <item>ALPHA TRANSPORT j.d.o.o. PULA zastupanog po punomoćniku Maja Sabljak</item>
    </derivirana_varijabla>
  </DomainObject.Predmet.ProtuStrankaListFormated>
  <DomainObject.Predmet.ProtuStrankaListFormatedOIB>
    <izvorni_sadrzaj>
      <item>ALPHA TRANSPORT j.d.o.o. PULA, OIB 40046852558 zastupanog po punomoćniku Maja Sabljak</item>
    </izvorni_sadrzaj>
    <derivirana_varijabla naziv="DomainObject.Predmet.ProtuStrankaListFormatedOIB_1">
      <item>ALPHA TRANSPORT j.d.o.o. PULA, OIB 40046852558 zastupanog po punomoćniku Maja Sabljak</item>
    </derivirana_varijabla>
  </DomainObject.Predmet.ProtuStrankaListFormatedOIB>
  <DomainObject.Predmet.ProtuStrankaListFormatedWithAdress>
    <izvorni_sadrzaj>
      <item>ALPHA TRANSPORT j.d.o.o. PULA, Ulica Fojbon 26, 52100 Pula zastupanog po punomoćniku Maja Sabljak</item>
    </izvorni_sadrzaj>
    <derivirana_varijabla naziv="DomainObject.Predmet.ProtuStrankaListFormatedWithAdress_1">
      <item>ALPHA TRANSPORT j.d.o.o. PULA, Ulica Fojbon 26, 52100 Pula zastupanog po punomoćniku Maja Sabljak</item>
    </derivirana_varijabla>
  </DomainObject.Predmet.ProtuStrankaListFormatedWithAdress>
  <DomainObject.Predmet.ProtuStrankaListFormatedWithAdressOIB>
    <izvorni_sadrzaj>
      <item>ALPHA TRANSPORT j.d.o.o. PULA, OIB 40046852558, Ulica Fojbon 26, 52100 Pula zastupanog po punomoćniku Maja Sabljak</item>
    </izvorni_sadrzaj>
    <derivirana_varijabla naziv="DomainObject.Predmet.ProtuStrankaListFormatedWithAdressOIB_1">
      <item>ALPHA TRANSPORT j.d.o.o. PULA, OIB 40046852558, Ulica Fojbon 26, 52100 Pula zastupanog po punomoćniku Maja Sabljak</item>
    </derivirana_varijabla>
  </DomainObject.Predmet.ProtuStrankaListFormatedWithAdressOIB>
  <DomainObject.Predmet.ProtuStrankaListNazivFormated>
    <izvorni_sadrzaj>
      <item>ALPHA TRANSPORT j.d.o.o. PULA</item>
    </izvorni_sadrzaj>
    <derivirana_varijabla naziv="DomainObject.Predmet.ProtuStrankaListNazivFormated_1">
      <item>ALPHA TRANSPORT j.d.o.o. PULA</item>
    </derivirana_varijabla>
  </DomainObject.Predmet.ProtuStrankaListNazivFormated>
  <DomainObject.Predmet.ProtuStrankaListNazivFormatedOIB>
    <izvorni_sadrzaj>
      <item>ALPHA TRANSPORT j.d.o.o. PULA, OIB 40046852558</item>
    </izvorni_sadrzaj>
    <derivirana_varijabla naziv="DomainObject.Predmet.ProtuStrankaListNazivFormatedOIB_1">
      <item>ALPHA TRANSPORT j.d.o.o. PULA, OIB 40046852558</item>
    </derivirana_varijabla>
  </DomainObject.Predmet.ProtuStrankaListNazivFormatedOIB>
  <DomainObject.Predmet.OstaliListFormated>
    <izvorni_sadrzaj>
      <item>Maja Sabljak punomoćnica sudionika u postupku ALPHA TRANSPORT j.d.o.o. PULA</item>
    </izvorni_sadrzaj>
    <derivirana_varijabla naziv="DomainObject.Predmet.OstaliListFormated_1">
      <item>Maja Sabljak punomoćnica sudionika u postupku ALPHA TRANSPORT j.d.o.o. PULA</item>
    </derivirana_varijabla>
  </DomainObject.Predmet.OstaliListFormated>
  <DomainObject.Predmet.OstaliListFormatedOIB>
    <izvorni_sadrzaj>
      <item>Maja Sabljak, OIB 75103069216 punomoćnica sudionika u postupku ALPHA TRANSPORT j.d.o.o. PULA</item>
    </izvorni_sadrzaj>
    <derivirana_varijabla naziv="DomainObject.Predmet.OstaliListFormatedOIB_1">
      <item>Maja Sabljak, OIB 75103069216 punomoćnica sudionika u postupku ALPHA TRANSPORT j.d.o.o. PULA</item>
    </derivirana_varijabla>
  </DomainObject.Predmet.OstaliListFormatedOIB>
  <DomainObject.Predmet.OstaliListFormatedWithAdress>
    <izvorni_sadrzaj>
      <item>Maja Sabljak, Ulica Fojbon 26, 52100 Pula punomoćnica sudionika u postupku ALPHA TRANSPORT j.d.o.o. PULA</item>
    </izvorni_sadrzaj>
    <derivirana_varijabla naziv="DomainObject.Predmet.OstaliListFormatedWithAdress_1">
      <item>Maja Sabljak, Ulica Fojbon 26, 52100 Pula punomoćnica sudionika u postupku ALPHA TRANSPORT j.d.o.o. PULA</item>
    </derivirana_varijabla>
  </DomainObject.Predmet.OstaliListFormatedWithAdress>
  <DomainObject.Predmet.OstaliListFormatedWithAdressOIB>
    <izvorni_sadrzaj>
      <item>Maja Sabljak, OIB 75103069216, Ulica Fojbon 26, 52100 Pula punomoćnica sudionika u postupku ALPHA TRANSPORT j.d.o.o. PULA</item>
    </izvorni_sadrzaj>
    <derivirana_varijabla naziv="DomainObject.Predmet.OstaliListFormatedWithAdressOIB_1">
      <item>Maja Sabljak, OIB 75103069216, Ulica Fojbon 26, 52100 Pula punomoćnica sudionika u postupku ALPHA TRANSPORT j.d.o.o. PULA</item>
    </derivirana_varijabla>
  </DomainObject.Predmet.OstaliListFormatedWithAdressOIB>
  <DomainObject.Predmet.OstaliListNazivFormated>
    <izvorni_sadrzaj>
      <item>Maja Sabljak</item>
    </izvorni_sadrzaj>
    <derivirana_varijabla naziv="DomainObject.Predmet.OstaliListNazivFormated_1">
      <item>Maja Sabljak</item>
    </derivirana_varijabla>
  </DomainObject.Predmet.OstaliListNazivFormated>
  <DomainObject.Predmet.OstaliListNazivFormatedOIB>
    <izvorni_sadrzaj>
      <item>Maja Sabljak, OIB 75103069216</item>
    </izvorni_sadrzaj>
    <derivirana_varijabla naziv="DomainObject.Predmet.OstaliListNazivFormatedOIB_1">
      <item>Maja Sabljak, OIB 75103069216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2018.</izvorni_sadrzaj>
    <derivirana_varijabla naziv="DomainObject.Datum_1">30. studenog 2018.</derivirana_varijabla>
  </DomainObject.Datum>
  <DomainObject.PoslovniBrojDokumenta>
    <izvorni_sadrzaj>St-331/2018-9</izvorni_sadrzaj>
    <derivirana_varijabla naziv="DomainObject.PoslovniBrojDokumenta_1">St-331/2018-9</derivirana_varijabla>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ALPHA TRANSPORT j.d.o.o. PULA</izvorni_sadrzaj>
    <derivirana_varijabla naziv="DomainObject.Predmet.ProtustrankaIDrugi_1">ALPHA TRANSPORT j.d.o.o. PULA</derivirana_varijabla>
  </DomainObject.Predmet.ProtustrankaIDrugi>
  <DomainObject.Predmet.StrankaIDrugiAdressOIB>
    <izvorni_sadrzaj>FINANCIJSKA AGENCIJA, RC RIJEKA, PODRUŽNICA PULA, PULA, OIB 85821130368, F. Kurelca 8, 51000 Rijeka</izvorni_sadrzaj>
    <derivirana_varijabla naziv="DomainObject.Predmet.StrankaIDrugiAdressOIB_1">FINANCIJSKA AGENCIJA, RC RIJEKA, PODRUŽNICA PULA, PULA, OIB 85821130368, F. Kurelca 8, 51000 Rijeka</derivirana_varijabla>
  </DomainObject.Predmet.StrankaIDrugiAdressOIB>
  <DomainObject.Predmet.ProtustrankaIDrugiAdressOIB>
    <izvorni_sadrzaj>ALPHA TRANSPORT j.d.o.o. PULA, OIB 40046852558, Ulica Fojbon 26, 52100 Pula</izvorni_sadrzaj>
    <derivirana_varijabla naziv="DomainObject.Predmet.ProtustrankaIDrugiAdressOIB_1">ALPHA TRANSPORT j.d.o.o. PULA, OIB 40046852558, Ulica Fojbon 26,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ALPHA TRANSPORT j.d.o.o. PULA</item>
      <item>Maja Sabljak</item>
    </izvorni_sadrzaj>
    <derivirana_varijabla naziv="DomainObject.Predmet.SudioniciListNaziv_1">
      <item>FINANCIJSKA AGENCIJA, RC RIJEKA, PODRUŽNICA PULA, PULA</item>
      <item>ALPHA TRANSPORT j.d.o.o. PULA</item>
      <item>Maja Sabljak</item>
    </derivirana_varijabla>
  </DomainObject.Predmet.SudioniciListNaziv>
  <DomainObject.Predmet.SudioniciListAdressOIB>
    <izvorni_sadrzaj>
      <item>FINANCIJSKA AGENCIJA, RC RIJEKA, PODRUŽNICA PULA, PULA, OIB 85821130368, F. Kurelca 8,51000 Rijeka</item>
      <item>ALPHA TRANSPORT j.d.o.o. PULA, OIB 40046852558, Ulica Fojbon 26,52100 Pula</item>
      <item>Maja Sabljak, OIB 75103069216, Ulica Fojbon 26,52100 Pula</item>
    </izvorni_sadrzaj>
    <derivirana_varijabla naziv="DomainObject.Predmet.SudioniciListAdressOIB_1">
      <item>FINANCIJSKA AGENCIJA, RC RIJEKA, PODRUŽNICA PULA, PULA, OIB 85821130368, F. Kurelca 8,51000 Rijeka</item>
      <item>ALPHA TRANSPORT j.d.o.o. PULA, OIB 40046852558, Ulica Fojbon 26,52100 Pula</item>
      <item>Maja Sabljak, OIB 75103069216, Ulica Fojbon 26,52100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40046852558</item>
      <item>, OIB 75103069216</item>
    </izvorni_sadrzaj>
    <derivirana_varijabla naziv="DomainObject.Predmet.SudioniciListNazivOIB_1">
      <item>, OIB 85821130368</item>
      <item>, OIB 40046852558</item>
      <item>, OIB 75103069216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30. studenog 2018.</izvorni_sadrzaj>
    <derivirana_varijabla naziv="DomainObject.Predmet.DatumZadnjeOdrzaneSudskeRadnje_1">30. studenog 2018.</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05CC60C-975B-4664-BAD6-27F63C074FB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405</properties:Words>
  <properties:Characters>2274</properties:Characters>
  <properties:Lines>76</properties:Lines>
  <properties:Paragraphs>26</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MON  DEL' ARCHE d</vt:lpstr>
    </vt:vector>
  </properties:TitlesOfParts>
  <properties:LinksUpToDate>false</properties:LinksUpToDate>
  <properties:CharactersWithSpaces>2714</properties:CharactersWithSpaces>
  <properties:SharedDoc>false</properties:SharedDoc>
  <properties:HLinks>
    <vt:vector size="6" baseType="variant">
      <vt:variant>
        <vt:i4>19464558</vt:i4>
      </vt:variant>
      <vt:variant>
        <vt:i4>0</vt:i4>
      </vt:variant>
      <vt:variant>
        <vt:i4>0</vt:i4>
      </vt:variant>
      <vt:variant>
        <vt:i4>5</vt:i4>
      </vt:variant>
      <vt:variant>
        <vt:lpwstr>http://čl.175.st.2.stečajnog/</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2018-11-30T07:10:00Z</dcterms:created>
  <dc:creator>epincin</dc:creator>
  <cp:lastModifiedBy>Sanja Prodan</cp:lastModifiedBy>
  <cp:lastPrinted>2018-11-30T11:10:00Z</cp:lastPrinted>
  <dcterms:modified xmlns:xsi="http://www.w3.org/2001/XMLSchema-instance" xsi:type="dcterms:W3CDTF">2018-11-30T12:51:00Z</dcterms:modified>
  <cp:revision>7</cp:revision>
  <dc:title>MON  DEL' ARCHE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St-331/2018-9 / Zapisnik - Ročište radi rasprave o uvjetima za otvaranje steč. post. (St-331-2018-9-ALPHA TRANSPORT j.d.o.o. Pula zapisnik - ročište - prethodni postupak.docx)</vt:lpwstr>
  </prop:property>
  <prop:property name="CC_coloring" pid="4" fmtid="{D5CDD505-2E9C-101B-9397-08002B2CF9AE}">
    <vt:bool>false</vt:bool>
  </prop:property>
  <prop:property name="BrojStranica" pid="5" fmtid="{D5CDD505-2E9C-101B-9397-08002B2CF9AE}">
    <vt:i4>2</vt:i4>
  </prop:property>
</prop:Properties>
</file>