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c877" w14:paraId="820c877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B02B3D">
        <w:rPr>
          <w:b/>
          <w:lang w:val="hr-HR"/>
        </w:rPr>
        <w:t>2265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B02B3D">
        <w:rPr>
          <w:lang w:val="hr-HR"/>
        </w:rPr>
        <w:t>POSLOVNI VIDICI d.o.o. Split, Antuna Branka Šimića 33, OIB: 32497744208, MBS: 060280503</w:t>
      </w:r>
      <w:r w:rsidR="00634348">
        <w:rPr>
          <w:lang w:val="hr-HR"/>
        </w:rPr>
        <w:t xml:space="preserve">, dana </w:t>
      </w:r>
      <w:r w:rsidR="00D97EF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B02B3D">
        <w:rPr>
          <w:lang w:val="hr-HR"/>
        </w:rPr>
        <w:t>POSLOVNI VIDICI d.o.o. Split, Antuna Branka Šimića 33, OIB: 32497744208, MBS: 060280503</w:t>
      </w:r>
      <w:r>
        <w:rPr>
          <w:lang w:val="hr-HR"/>
        </w:rPr>
        <w:t xml:space="preserve">. Skraćeni stečajni postupak je otvoren dana </w:t>
      </w:r>
      <w:r w:rsidR="00D97EFD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30838">
        <w:rPr>
          <w:lang w:val="hr-HR"/>
        </w:rPr>
        <w:t>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67140">
        <w:t>Nada Mikulandra, dipl. pravnik iz Bilica, Stubalj 238, OIB: 01343352417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B02B3D">
        <w:rPr>
          <w:lang w:val="hr-HR"/>
        </w:rPr>
        <w:t>POSLOVNI VIDICI d.o.o. Split, Antuna Branka Šimića 33, OIB: 32497744208, MBS: 060280503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73B24">
        <w:rPr>
          <w:lang w:val="hr-HR"/>
        </w:rPr>
        <w:t>24.11.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B02B3D">
        <w:rPr>
          <w:lang w:val="hr-HR"/>
        </w:rPr>
        <w:t>POSLOVNI VIDICI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73B24">
        <w:rPr>
          <w:lang w:val="hr-HR"/>
        </w:rPr>
        <w:t>688</w:t>
      </w:r>
      <w:r>
        <w:rPr>
          <w:lang w:val="hr-HR"/>
        </w:rPr>
        <w:t xml:space="preserve"> dan</w:t>
      </w:r>
      <w:r w:rsidR="00773B2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B02B3D">
        <w:rPr>
          <w:lang w:val="hr-HR"/>
        </w:rPr>
        <w:t>37.136,90</w:t>
      </w:r>
      <w:r w:rsidR="00B46399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B5983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97EFD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56F50" w:rsidRPr="00D56F5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B02B3D">
      <w:t>2265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0838"/>
    <w:rsid w:val="00037D05"/>
    <w:rsid w:val="0006247C"/>
    <w:rsid w:val="00062AEB"/>
    <w:rsid w:val="00063C3A"/>
    <w:rsid w:val="000641D0"/>
    <w:rsid w:val="000666DB"/>
    <w:rsid w:val="00067B46"/>
    <w:rsid w:val="000753A7"/>
    <w:rsid w:val="00094B4F"/>
    <w:rsid w:val="0009759A"/>
    <w:rsid w:val="000B5983"/>
    <w:rsid w:val="000D5827"/>
    <w:rsid w:val="00110325"/>
    <w:rsid w:val="00133015"/>
    <w:rsid w:val="00160774"/>
    <w:rsid w:val="001629FC"/>
    <w:rsid w:val="00167140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40DDE"/>
    <w:rsid w:val="00243C58"/>
    <w:rsid w:val="00245C29"/>
    <w:rsid w:val="002702A4"/>
    <w:rsid w:val="00293337"/>
    <w:rsid w:val="002A543C"/>
    <w:rsid w:val="002C7A11"/>
    <w:rsid w:val="002D048F"/>
    <w:rsid w:val="002D3B58"/>
    <w:rsid w:val="002F20D3"/>
    <w:rsid w:val="003148C7"/>
    <w:rsid w:val="0031723F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F0253"/>
    <w:rsid w:val="00520266"/>
    <w:rsid w:val="00520582"/>
    <w:rsid w:val="00584377"/>
    <w:rsid w:val="005C670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7FB9"/>
    <w:rsid w:val="00736EF6"/>
    <w:rsid w:val="00743750"/>
    <w:rsid w:val="007564F5"/>
    <w:rsid w:val="0076166F"/>
    <w:rsid w:val="007725FF"/>
    <w:rsid w:val="00773B24"/>
    <w:rsid w:val="00781D51"/>
    <w:rsid w:val="00796D1B"/>
    <w:rsid w:val="007A51CD"/>
    <w:rsid w:val="007A74B6"/>
    <w:rsid w:val="007B5450"/>
    <w:rsid w:val="007D1A8A"/>
    <w:rsid w:val="008035D9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B2F4E"/>
    <w:rsid w:val="00AC4892"/>
    <w:rsid w:val="00AC5349"/>
    <w:rsid w:val="00AF3646"/>
    <w:rsid w:val="00B02B3D"/>
    <w:rsid w:val="00B347F0"/>
    <w:rsid w:val="00B46399"/>
    <w:rsid w:val="00B502D3"/>
    <w:rsid w:val="00B6615F"/>
    <w:rsid w:val="00B87C06"/>
    <w:rsid w:val="00B945D6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8591A"/>
    <w:rsid w:val="00C91421"/>
    <w:rsid w:val="00CC1B3F"/>
    <w:rsid w:val="00CD3813"/>
    <w:rsid w:val="00CD6E08"/>
    <w:rsid w:val="00CE1BBC"/>
    <w:rsid w:val="00CE5AB6"/>
    <w:rsid w:val="00CF14AC"/>
    <w:rsid w:val="00D03928"/>
    <w:rsid w:val="00D124A8"/>
    <w:rsid w:val="00D130A8"/>
    <w:rsid w:val="00D131F7"/>
    <w:rsid w:val="00D20B7D"/>
    <w:rsid w:val="00D230DD"/>
    <w:rsid w:val="00D4027A"/>
    <w:rsid w:val="00D4418F"/>
    <w:rsid w:val="00D47B51"/>
    <w:rsid w:val="00D56F50"/>
    <w:rsid w:val="00D6076B"/>
    <w:rsid w:val="00D66F07"/>
    <w:rsid w:val="00D74C99"/>
    <w:rsid w:val="00D7712C"/>
    <w:rsid w:val="00D97EFD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6C48"/>
    <w:rsid w:val="00EE5D66"/>
    <w:rsid w:val="00EF74F3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F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F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6F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6F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6F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6F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F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6F5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6F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6F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2265</izvorni_sadrzaj>
    <derivirana_varijabla naziv="DomainObject.Predmet.Broj_1">2265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St-2265/2015</izvorni_sadrzaj>
    <derivirana_varijabla naziv="DomainObject.Predmet.OznakaBroj_1">St-2265/2015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VIDICI za poslovanje nekretninama, društvo s ograničenom odgovornošću</izvorni_sadrzaj>
    <derivirana_varijabla naziv="DomainObject.Predmet.ProtustrankaFormated_1">  POSLOVNI VIDICI za poslovanje nekretninama, društvo s ograničenom odgovornošću</derivirana_varijabla>
  </DomainObject.Predmet.ProtustrankaFormated>
  <DomainObject.Predmet.ProtustrankaFormatedOIB>
    <izvorni_sadrzaj>  POSLOVNI VIDICI za poslovanje nekretninama, društvo s ograničenom odgovornošću, OIB 32497744208</izvorni_sadrzaj>
    <derivirana_varijabla naziv="DomainObject.Predmet.ProtustrankaFormatedOIB_1">  POSLOVNI VIDICI za poslovanje nekretninama, društvo s ograničenom odgovornošću, OIB 32497744208</derivirana_varijabla>
  </DomainObject.Predmet.ProtustrankaFormatedOIB>
  <DomainObject.Predmet.ProtustrankaFormatedWithAdress>
    <izvorni_sadrzaj> POSLOVNI VIDICI za poslovanje nekretninama, društvo s ograničenom odgovornošću, Antuna Branka Šimića 33, 21000 Split</izvorni_sadrzaj>
    <derivirana_varijabla naziv="DomainObject.Predmet.ProtustrankaFormatedWithAdress_1"> POSLOVNI VIDICI za poslovanje nekretninama, društvo s ograničenom odgovornošću, Antuna Branka Šimića 33, 21000 Split</derivirana_varijabla>
  </DomainObject.Predmet.ProtustrankaFormatedWithAdress>
  <DomainObject.Predmet.ProtustrankaFormatedWithAdressOIB>
    <izvorni_sadrzaj> POSLOVNI VIDICI za poslovanje nekretninama, društvo s ograničenom odgovornošću, OIB 32497744208, Antuna Branka Šimića 33, 21000 Split</izvorni_sadrzaj>
    <derivirana_varijabla naziv="DomainObject.Predmet.ProtustrankaFormatedWithAdressOIB_1"> POSLOVNI VIDICI za poslovanje nekretninama, društvo s ograničenom odgovornošću, OIB 32497744208, Antuna Branka Šimića 33, 21000 Split</derivirana_varijabla>
  </DomainObject.Predmet.ProtustrankaFormatedWithAdressOIB>
  <DomainObject.Predmet.ProtustrankaWithAdress>
    <izvorni_sadrzaj>POSLOVNI VIDICI za poslovanje nekretninama, društvo s ograničenom odgovornošću Antuna Branka Šimića 33, 21000 Split</izvorni_sadrzaj>
    <derivirana_varijabla naziv="DomainObject.Predmet.ProtustrankaWithAdress_1">POSLOVNI VIDICI za poslovanje nekretninama, društvo s ograničenom odgovornošću Antuna Branka Šimića 33, 21000 Split</derivirana_varijabla>
  </DomainObject.Predmet.ProtustrankaWithAdress>
  <DomainObject.Predmet.ProtustrankaWithAdressOIB>
    <izvorni_sadrzaj>POSLOVNI VIDICI za poslovanje nekretninama, društvo s ograničenom odgovornošću, OIB 32497744208, Antuna Branka Šimića 33, 21000 Split</izvorni_sadrzaj>
    <derivirana_varijabla naziv="DomainObject.Predmet.ProtustrankaWithAdressOIB_1">POSLOVNI VIDICI za poslovanje nekretninama, društvo s ograničenom odgovornošću, OIB 32497744208, Antuna Branka Šimića 33, 21000 Split</derivirana_varijabla>
  </DomainObject.Predmet.ProtustrankaWithAdressOIB>
  <DomainObject.Predmet.ProtustrankaNazivFormated>
    <izvorni_sadrzaj>POSLOVNI VIDICI za poslovanje nekretninama, društvo s ograničenom odgovornošću</izvorni_sadrzaj>
    <derivirana_varijabla naziv="DomainObject.Predmet.ProtustrankaNazivFormated_1">POSLOVNI VIDICI za poslovanje nekretninama, društvo s ograničenom odgovornošću</derivirana_varijabla>
  </DomainObject.Predmet.ProtustrankaNazivFormated>
  <DomainObject.Predmet.ProtustrankaNazivFormatedOIB>
    <izvorni_sadrzaj>POSLOVNI VIDICI za poslovanje nekretninama, društvo s ograničenom odgovornošću, OIB 32497744208</izvorni_sadrzaj>
    <derivirana_varijabla naziv="DomainObject.Predmet.ProtustrankaNazivFormatedOIB_1">POSLOVNI VIDICI za poslovanje nekretninama, društvo s ograničenom odgovornošću, OIB 32497744208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37136.90</izvorni_sadrzaj>
    <derivirana_varijabla naziv="DomainObject.Predmet.TrenutnaVrijednost_1">37136.90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POSLOVNI VIDICI za poslovanje nekretninama, društvo s ograničenom odgovornošću</item>
    </izvorni_sadrzaj>
    <derivirana_varijabla naziv="DomainObject.Predmet.ProtuStrankaListFormated_1">
      <item>POSLOVNI VIDICI za poslovanje nekretninama, društvo s ograničenom odgovornošću</item>
    </derivirana_varijabla>
  </DomainObject.Predmet.ProtuStrankaListFormated>
  <DomainObject.Predmet.ProtuStrankaListFormatedOIB>
    <izvorni_sadrzaj>
      <item>POSLOVNI VIDICI za poslovanje nekretninama, društvo s ograničenom odgovornošću, OIB 32497744208</item>
    </izvorni_sadrzaj>
    <derivirana_varijabla naziv="DomainObject.Predmet.ProtuStrankaListFormatedOIB_1">
      <item>POSLOVNI VIDICI za poslovanje nekretninama, društvo s ograničenom odgovornošću, OIB 32497744208</item>
    </derivirana_varijabla>
  </DomainObject.Predmet.ProtuStrankaListFormatedOIB>
  <DomainObject.Predmet.ProtuStrankaListFormatedWithAdress>
    <izvorni_sadrzaj>
      <item>POSLOVNI VIDICI za poslovanje nekretninama, društvo s ograničenom odgovornošću, Antuna Branka Šimića 33, 21000 Split</item>
    </izvorni_sadrzaj>
    <derivirana_varijabla naziv="DomainObject.Predmet.ProtuStrankaListFormatedWithAdress_1">
      <item>POSLOVNI VIDICI za poslovanje nekretninama, društvo s ograničenom odgovornošću, Antuna Branka Šimića 33, 21000 Split</item>
    </derivirana_varijabla>
  </DomainObject.Predmet.ProtuStrankaListFormatedWithAdress>
  <DomainObject.Predmet.ProtuStrankaListFormatedWithAdressOIB>
    <izvorni_sadrzaj>
      <item>POSLOVNI VIDICI za poslovanje nekretninama, društvo s ograničenom odgovornošću, OIB 32497744208, Antuna Branka Šimića 33, 21000 Split</item>
    </izvorni_sadrzaj>
    <derivirana_varijabla naziv="DomainObject.Predmet.ProtuStrankaListFormatedWithAdressOIB_1">
      <item>POSLOVNI VIDICI za poslovanje nekretninama, društvo s ograničenom odgovornošću, OIB 32497744208, Antuna Branka Šimića 33, 21000 Split</item>
    </derivirana_varijabla>
  </DomainObject.Predmet.ProtuStrankaListFormatedWithAdressOIB>
  <DomainObject.Predmet.ProtuStrankaListNazivFormated>
    <izvorni_sadrzaj>
      <item>POSLOVNI VIDICI za poslovanje nekretninama, društvo s ograničenom odgovornošću</item>
    </izvorni_sadrzaj>
    <derivirana_varijabla naziv="DomainObject.Predmet.ProtuStrankaListNazivFormated_1">
      <item>POSLOVNI VIDICI za poslovanje nekretninama, društvo s ograničenom odgovornošću</item>
    </derivirana_varijabla>
  </DomainObject.Predmet.ProtuStrankaListNazivFormated>
  <DomainObject.Predmet.ProtuStrankaListNazivFormatedOIB>
    <izvorni_sadrzaj>
      <item>POSLOVNI VIDICI za poslovanje nekretninama, društvo s ograničenom odgovornošću, OIB 32497744208</item>
    </izvorni_sadrzaj>
    <derivirana_varijabla naziv="DomainObject.Predmet.ProtuStrankaListNazivFormatedOIB_1">
      <item>POSLOVNI VIDICI za poslovanje nekretninama, društvo s ograničenom odgovornošću, OIB 32497744208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POSLOVNI VIDICI za poslovanje nekretninama, društvo s ograničenom odgovornošću</izvorni_sadrzaj>
    <derivirana_varijabla naziv="DomainObject.Predmet.ProtustrankaIDrugi_1">POSLOVNI VIDICI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POSLOVNI VIDICI za poslovanje nekretninama, društvo s ograničenom odgovornošću, OIB 32497744208, Antuna Branka Šimića 33, 21000 Split</izvorni_sadrzaj>
    <derivirana_varijabla naziv="DomainObject.Predmet.ProtustrankaIDrugiAdressOIB_1">POSLOVNI VIDICI za poslovanje nekretninama, društvo s ograničenom odgovornošću, OIB 32497744208, Antuna Branka Šimića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VIDICI za poslovanje nekretninama, društvo s ograničenom odgovornošću</item>
      <item>FINANCIJSKA AGENCIJA, RC SPLIT</item>
    </izvorni_sadrzaj>
    <derivirana_varijabla naziv="DomainObject.Predmet.SudioniciListNaziv_1">
      <item>POSLOVNI VIDICI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POSLOVNI VIDICI za poslovanje nekretninama, društvo s ograničenom odgovornošću, OIB 32497744208, Antuna Branka Šimića 33,21000 Split</item>
      <item>FINANCIJSKA AGENCIJA, RC SPLIT, OIB 85821130368, Mažuranićevo šetalište 24 b,21000 Split</item>
    </izvorni_sadrzaj>
    <derivirana_varijabla naziv="DomainObject.Predmet.SudioniciListAdressOIB_1">
      <item>POSLOVNI VIDICI za poslovanje nekretninama, društvo s ograničenom odgovornošću, OIB 32497744208, Antuna Branka Šimića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32497744208</item>
      <item>, OIB 85821130368</item>
    </izvorni_sadrzaj>
    <derivirana_varijabla naziv="DomainObject.Predmet.SudioniciListNazivOIB_1">
      <item>, OIB 32497744208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F71F4-590C-432D-BBE6-3B8470AAA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759</properties:Words>
  <properties:Characters>4037</properties:Characters>
  <properties:Lines>108</properties:Lines>
  <properties:Paragraphs>35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2016-03-29T06:45:00Z</cp:lastPrinted>
  <dcterms:modified xmlns:xsi="http://www.w3.org/2001/XMLSchema-instance" xsi:type="dcterms:W3CDTF">2016-03-29T06:45:00Z</dcterms:modified>
  <cp:revision>158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