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f630" w14:paraId="23ef630" w:rsidRDefault="00C4786B" w:rsidP="00B542FA" w:rsidR="00C4786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4786B" w:rsidP="00B542FA" w:rsidR="00C4786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A79" w:rsidP="00F13A79" w:rsidR="00F13A79" w:rsidRPr="00310646">
      <w:pPr>
        <w:rPr>
          <w:sz w:val="24"/>
          <w:szCs w:val="24"/>
        </w:rPr>
      </w:pPr>
    </w:p>
    <w:p w:rsidRDefault="00F13A79" w:rsidP="00F13A79" w:rsidR="00F13A79" w:rsidRPr="00310646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883E03">
        <w:rPr>
          <w:sz w:val="24"/>
          <w:szCs w:val="24"/>
        </w:rPr>
        <w:t>67. St-78/15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1D4AA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Zubaku, u stečajnom </w:t>
      </w:r>
      <w:r w:rsidR="000309C3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883E03" w:rsidRPr="00883E03">
        <w:rPr>
          <w:bCs/>
          <w:sz w:val="24"/>
          <w:szCs w:val="24"/>
          <w:lang w:val="pt-BR"/>
        </w:rPr>
        <w:t>KECERIN GRADNJA d.o.o. u stečaju, Poljanica Bistranska, Poljanička 64, OIB: 53701242895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766566">
        <w:rPr>
          <w:sz w:val="24"/>
          <w:szCs w:val="24"/>
        </w:rPr>
        <w:t>26</w:t>
      </w:r>
      <w:r w:rsidR="00D26F8C">
        <w:rPr>
          <w:sz w:val="24"/>
          <w:szCs w:val="24"/>
        </w:rPr>
        <w:t>. travnja</w:t>
      </w:r>
      <w:r w:rsidRPr="00310646">
        <w:rPr>
          <w:sz w:val="24"/>
          <w:szCs w:val="24"/>
        </w:rPr>
        <w:t xml:space="preserve"> 20</w:t>
      </w:r>
      <w:r w:rsidR="00D26F8C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0309C3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0309C3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883E03">
        <w:rPr>
          <w:sz w:val="24"/>
          <w:szCs w:val="24"/>
        </w:rPr>
        <w:t>Danielu Dekoviću</w:t>
      </w:r>
      <w:r w:rsidR="00D26F8C">
        <w:rPr>
          <w:sz w:val="24"/>
          <w:szCs w:val="24"/>
        </w:rPr>
        <w:t xml:space="preserve"> u roku 3</w:t>
      </w:r>
      <w:r w:rsidR="009E1755" w:rsidRPr="00310646">
        <w:rPr>
          <w:sz w:val="24"/>
          <w:szCs w:val="24"/>
        </w:rPr>
        <w:t xml:space="preserve"> dana </w:t>
      </w:r>
      <w:r w:rsidR="000309C3">
        <w:rPr>
          <w:sz w:val="24"/>
          <w:szCs w:val="24"/>
        </w:rPr>
        <w:t xml:space="preserve">očitovati na navode iz dopisa Policijske </w:t>
      </w:r>
      <w:r w:rsidR="00883E03">
        <w:rPr>
          <w:sz w:val="24"/>
          <w:szCs w:val="24"/>
        </w:rPr>
        <w:t>uprave Zagrebačke od</w:t>
      </w:r>
      <w:r w:rsidR="00D26F8C">
        <w:rPr>
          <w:sz w:val="24"/>
          <w:szCs w:val="24"/>
        </w:rPr>
        <w:t xml:space="preserve"> 4. listopada 2016. i</w:t>
      </w:r>
      <w:r w:rsidR="00883E03">
        <w:rPr>
          <w:sz w:val="24"/>
          <w:szCs w:val="24"/>
        </w:rPr>
        <w:t xml:space="preserve"> </w:t>
      </w:r>
      <w:r w:rsidR="00D26F8C">
        <w:rPr>
          <w:sz w:val="24"/>
          <w:szCs w:val="24"/>
        </w:rPr>
        <w:t>2</w:t>
      </w:r>
      <w:r w:rsidR="00883E03">
        <w:rPr>
          <w:sz w:val="24"/>
          <w:szCs w:val="24"/>
        </w:rPr>
        <w:t xml:space="preserve">4. </w:t>
      </w:r>
      <w:r w:rsidR="00D26F8C">
        <w:rPr>
          <w:sz w:val="24"/>
          <w:szCs w:val="24"/>
        </w:rPr>
        <w:t>travnja 2017</w:t>
      </w:r>
      <w:r w:rsidR="009E1755" w:rsidRPr="00310646">
        <w:rPr>
          <w:sz w:val="24"/>
          <w:szCs w:val="24"/>
        </w:rPr>
        <w:t xml:space="preserve">. </w:t>
      </w:r>
      <w:r w:rsidR="00D26F8C">
        <w:rPr>
          <w:sz w:val="24"/>
          <w:szCs w:val="24"/>
        </w:rPr>
        <w:t xml:space="preserve">te dostaviti podatke </w:t>
      </w:r>
      <w:r w:rsidR="009E1755" w:rsidRPr="00310646">
        <w:rPr>
          <w:sz w:val="24"/>
          <w:szCs w:val="24"/>
        </w:rPr>
        <w:t xml:space="preserve"> </w:t>
      </w:r>
      <w:r w:rsidR="00D26F8C" w:rsidRPr="00D26F8C">
        <w:rPr>
          <w:sz w:val="24"/>
          <w:szCs w:val="24"/>
        </w:rPr>
        <w:t>o osobi koja se u svako doba može kontaktirati u slučaju pronalaska vozila, broj telefona na koji se može kontaktirati, gdje će se vozilo deponirati te tko će snositi troškove koji će eventualno pri tome nastati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0309C3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309C3">
        <w:rPr>
          <w:sz w:val="24"/>
          <w:szCs w:val="24"/>
        </w:rPr>
        <w:t xml:space="preserve">Policijska </w:t>
      </w:r>
      <w:r w:rsidR="00883E03">
        <w:rPr>
          <w:sz w:val="24"/>
          <w:szCs w:val="24"/>
        </w:rPr>
        <w:t>uprava Zagrebačka</w:t>
      </w:r>
      <w:r w:rsidR="00883E03" w:rsidRPr="00883E03">
        <w:rPr>
          <w:sz w:val="24"/>
          <w:szCs w:val="24"/>
        </w:rPr>
        <w:t xml:space="preserve"> </w:t>
      </w:r>
      <w:r w:rsidR="000309C3">
        <w:rPr>
          <w:sz w:val="24"/>
          <w:szCs w:val="24"/>
        </w:rPr>
        <w:t xml:space="preserve">dostavila je ovom sudu dopis od </w:t>
      </w:r>
      <w:r w:rsidR="00D26F8C" w:rsidRPr="00D26F8C">
        <w:rPr>
          <w:sz w:val="24"/>
          <w:szCs w:val="24"/>
        </w:rPr>
        <w:t>24. travnja 2017</w:t>
      </w:r>
      <w:r w:rsidR="000309C3">
        <w:rPr>
          <w:sz w:val="24"/>
          <w:szCs w:val="24"/>
        </w:rPr>
        <w:t>. kojim</w:t>
      </w:r>
      <w:r w:rsidR="00D26F8C">
        <w:rPr>
          <w:sz w:val="24"/>
          <w:szCs w:val="24"/>
        </w:rPr>
        <w:t xml:space="preserve"> se pozvala na dopis od 28. rujna 2016., koji je zaprimljen na ovom sudu </w:t>
      </w:r>
      <w:r w:rsidR="00D26F8C">
        <w:rPr>
          <w:sz w:val="24"/>
          <w:szCs w:val="24"/>
        </w:rPr>
        <w:br/>
        <w:t>4. listopada 2016., a kojim</w:t>
      </w:r>
      <w:r w:rsidR="000309C3">
        <w:rPr>
          <w:sz w:val="24"/>
          <w:szCs w:val="24"/>
        </w:rPr>
        <w:t xml:space="preserve"> je zatražila, za potrebe raspisivanja objave, dostavljanje podataka </w:t>
      </w:r>
      <w:r w:rsidR="00883E03">
        <w:rPr>
          <w:sz w:val="24"/>
          <w:szCs w:val="24"/>
        </w:rPr>
        <w:t xml:space="preserve">o osobi koja se u svako doba može kontaktirati u slučaju pronalaska vozila, broj telefona na koji se može kontaktirati, gdje će se vozilo deponirati te tko će snositi troškove koji će eventualno pri tome nastati. </w:t>
      </w:r>
      <w:r w:rsidR="000309C3">
        <w:rPr>
          <w:sz w:val="24"/>
          <w:szCs w:val="24"/>
        </w:rPr>
        <w:t>S obzirom na to da stečajni upravitelj zastupa stečajnog dužnika</w:t>
      </w:r>
      <w:r w:rsidR="00D26F8C">
        <w:rPr>
          <w:sz w:val="24"/>
          <w:szCs w:val="24"/>
        </w:rPr>
        <w:t xml:space="preserve"> te je zaključkom od 6. listopada 2016. već pozvan očitovati se na navode iz ranijeg dopisa Policijske uprave Zagrebačke od 4. listopada 2016., istom je naloženo u roku 3 dana dostaviti očitovanje</w:t>
      </w:r>
      <w:r w:rsidR="000309C3">
        <w:rPr>
          <w:sz w:val="24"/>
          <w:szCs w:val="24"/>
        </w:rPr>
        <w:t xml:space="preserve"> se na navode iz spomenutog podneska.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766566">
        <w:rPr>
          <w:sz w:val="24"/>
          <w:szCs w:val="24"/>
        </w:rPr>
        <w:t>26</w:t>
      </w:r>
      <w:r w:rsidR="00D26F8C">
        <w:rPr>
          <w:sz w:val="24"/>
          <w:szCs w:val="24"/>
        </w:rPr>
        <w:t>. travnja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D26F8C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F6CB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766566" w:rsidP="00F13A79" w:rsidR="00766566">
      <w:pPr>
        <w:rPr>
          <w:sz w:val="24"/>
          <w:szCs w:val="24"/>
        </w:rPr>
      </w:pPr>
    </w:p>
    <w:p w:rsidRDefault="00B539B6" w:rsidP="00F13A79" w:rsidR="00B539B6" w:rsidRPr="000309C3">
      <w:pPr>
        <w:rPr>
          <w:sz w:val="24"/>
          <w:szCs w:val="24"/>
        </w:rPr>
      </w:pPr>
      <w:r w:rsidRPr="000309C3">
        <w:rPr>
          <w:sz w:val="24"/>
          <w:szCs w:val="24"/>
        </w:rPr>
        <w:lastRenderedPageBreak/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66566" w:rsidP="00F13A79" w:rsidR="00766566">
      <w:pPr>
        <w:rPr>
          <w:sz w:val="24"/>
          <w:szCs w:val="24"/>
        </w:rPr>
      </w:pPr>
    </w:p>
    <w:p w:rsidRDefault="00766566" w:rsidP="00F13A79" w:rsidR="00766566">
      <w:pPr>
        <w:rPr>
          <w:sz w:val="24"/>
          <w:szCs w:val="24"/>
        </w:rPr>
      </w:pP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FF6CB5" w:rsidR="00FF6CB5" w:rsidRPr="00FF6CB5">
      <w:pPr>
        <w:rPr>
          <w:sz w:val="24"/>
          <w:szCs w:val="24"/>
        </w:rPr>
      </w:pPr>
      <w:r w:rsidRPr="00FF6CB5">
        <w:rPr>
          <w:sz w:val="24"/>
          <w:szCs w:val="24"/>
        </w:rPr>
        <w:t>Za točnost otpravka – ovl. službenik</w:t>
      </w:r>
    </w:p>
    <w:p w:rsidRDefault="00FF6CB5" w:rsidP="003B03E2" w:rsidR="00FF6CB5" w:rsidRPr="00FF6CB5">
      <w:pPr>
        <w:ind w:firstLine="708"/>
        <w:rPr>
          <w:sz w:val="24"/>
          <w:szCs w:val="24"/>
        </w:rPr>
      </w:pPr>
      <w:r w:rsidRPr="00FF6CB5">
        <w:rPr>
          <w:sz w:val="24"/>
          <w:szCs w:val="24"/>
        </w:rPr>
        <w:t xml:space="preserve">     Katica Franjić</w:t>
      </w:r>
    </w:p>
    <w:p w:rsidRDefault="00883E03" w:rsidP="00FF6CB5" w:rsidR="00883E03" w:rsidRPr="00883E03">
      <w:pPr>
        <w:pStyle w:val="Odlomakpopisa"/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Sect="00766566" w:rsidR="00935ABA" w:rsidRPr="00310646">
      <w:headerReference w:type="default" r:id="rId10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566" w:rsidP="00766566" w:rsidR="00766566">
      <w:r>
        <w:separator/>
      </w:r>
    </w:p>
  </w:endnote>
  <w:endnote w:id="0" w:type="continuationSeparator">
    <w:p w:rsidRDefault="00766566" w:rsidP="00766566" w:rsidR="00766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566" w:rsidP="00766566" w:rsidR="00766566">
      <w:r>
        <w:separator/>
      </w:r>
    </w:p>
  </w:footnote>
  <w:footnote w:id="0" w:type="continuationSeparator">
    <w:p w:rsidRDefault="00766566" w:rsidP="00766566" w:rsidR="00766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566" w:rsidP="00766566" w:rsidR="00766566">
    <w:pPr>
      <w:jc w:val="right"/>
    </w:pPr>
    <w:r>
      <w:tab/>
    </w:r>
    <w:sdt>
      <w:sdtPr>
        <w:id w:val="-1378162093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F6CB5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</w:p>
  <w:p w:rsidRDefault="00766566" w:rsidP="00766566" w:rsidR="00766566" w:rsidRPr="00310646">
    <w:pPr>
      <w:jc w:val="right"/>
      <w:rPr>
        <w:sz w:val="24"/>
        <w:szCs w:val="24"/>
      </w:rPr>
    </w:pPr>
    <w:r>
      <w:rPr>
        <w:sz w:val="24"/>
        <w:szCs w:val="24"/>
      </w:rPr>
      <w:t>67. St-78/15</w:t>
    </w:r>
  </w:p>
  <w:p w:rsidRDefault="00766566" w:rsidP="00766566" w:rsidR="00766566" w:rsidRPr="00310646">
    <w:pPr>
      <w:rPr>
        <w:sz w:val="24"/>
        <w:szCs w:val="24"/>
      </w:rPr>
    </w:pPr>
  </w:p>
  <w:p w:rsidRDefault="00766566" w:rsidP="00766566" w:rsidR="00766566">
    <w:pPr>
      <w:pStyle w:val="Zaglavlje"/>
      <w:tabs>
        <w:tab w:pos="4320" w:val="center"/>
        <w:tab w:pos="7137" w:val="left"/>
      </w:tabs>
    </w:pPr>
  </w:p>
  <w:p w:rsidRDefault="00766566" w:rsidR="007665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66F39"/>
    <w:multiLevelType w:val="hybridMultilevel"/>
    <w:tmpl w:val="0D6C2738"/>
    <w:lvl w:tplc="07524B2A" w:ilvl="0">
      <w:start w:val="6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09C3"/>
    <w:rsid w:val="00052C3B"/>
    <w:rsid w:val="001D4AAD"/>
    <w:rsid w:val="00310646"/>
    <w:rsid w:val="00574039"/>
    <w:rsid w:val="00577C20"/>
    <w:rsid w:val="006F6973"/>
    <w:rsid w:val="0075381D"/>
    <w:rsid w:val="00766566"/>
    <w:rsid w:val="00883E03"/>
    <w:rsid w:val="008A286D"/>
    <w:rsid w:val="00935ABA"/>
    <w:rsid w:val="009E1755"/>
    <w:rsid w:val="00AD2A7F"/>
    <w:rsid w:val="00B539B6"/>
    <w:rsid w:val="00C00CB9"/>
    <w:rsid w:val="00C4786B"/>
    <w:rsid w:val="00CD7733"/>
    <w:rsid w:val="00D10C86"/>
    <w:rsid w:val="00D26F8C"/>
    <w:rsid w:val="00D639B5"/>
    <w:rsid w:val="00D75E26"/>
    <w:rsid w:val="00E72521"/>
    <w:rsid w:val="00E81382"/>
    <w:rsid w:val="00F13A79"/>
    <w:rsid w:val="00F32614"/>
    <w:rsid w:val="00FA0451"/>
    <w:rsid w:val="00FC18D1"/>
    <w:rsid w:val="00FF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83E0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47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78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65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6566"/>
  </w:style>
  <w:style w:styleId="Podnoje" w:type="paragraph">
    <w:name w:val="footer"/>
    <w:basedOn w:val="Normal"/>
    <w:link w:val="PodnojeChar"/>
    <w:rsid w:val="007665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6566"/>
  </w:style>
  <w:style w:styleId="Tekstrezerviranogmjesta" w:type="character">
    <w:name w:val="Placeholder Text"/>
    <w:basedOn w:val="Zadanifontodlomka"/>
    <w:uiPriority w:val="99"/>
    <w:semiHidden/>
    <w:rsid w:val="00FF6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C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C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C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C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83E0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47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78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65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6566"/>
  </w:style>
  <w:style w:styleId="Podnoje" w:type="paragraph">
    <w:name w:val="footer"/>
    <w:basedOn w:val="Normal"/>
    <w:link w:val="PodnojeChar"/>
    <w:rsid w:val="007665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6566"/>
  </w:style>
  <w:style w:styleId="Tekstrezerviranogmjesta" w:type="character">
    <w:name w:val="Placeholder Text"/>
    <w:basedOn w:val="Zadanifontodlomka"/>
    <w:uiPriority w:val="99"/>
    <w:semiHidden/>
    <w:rsid w:val="00FF6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C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C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C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C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KECERIN GRADNJA d.o.o.</izvorni_sadrzaj>
    <derivirana_varijabla naziv="DomainObject.Predmet.ProtustrankaFormated_1">  KECERIN GRADNJA d.o.o.</derivirana_varijabla>
  </DomainObject.Predmet.ProtustrankaFormated>
  <DomainObject.Predmet.ProtustrankaFormatedOIB>
    <izvorni_sadrzaj>  KECERIN GRADNJA d.o.o., OIB 53701242895</izvorni_sadrzaj>
    <derivirana_varijabla naziv="DomainObject.Predmet.ProtustrankaFormatedOIB_1">  KECERIN GRADNJA d.o.o., OIB 53701242895</derivirana_varijabla>
  </DomainObject.Predmet.ProtustrankaFormatedOIB>
  <DomainObject.Predmet.ProtustrankaFormatedWithAdress>
    <izvorni_sadrzaj> KECERIN GRADNJA d.o.o., Poljanička 64, 10298 Poljanica Bistranska</izvorni_sadrzaj>
    <derivirana_varijabla naziv="DomainObject.Predmet.ProtustrankaFormatedWithAdress_1"> KECERIN GRADNJA d.o.o., Poljanička 64, 10298 Poljanica Bistranska</derivirana_varijabla>
  </DomainObject.Predmet.ProtustrankaFormatedWithAdress>
  <DomainObject.Predmet.ProtustrankaFormatedWithAdressOIB>
    <izvorni_sadrzaj> KECERIN GRADNJA d.o.o., OIB 53701242895, Poljanička 64, 10298 Poljanica Bistranska</izvorni_sadrzaj>
    <derivirana_varijabla naziv="DomainObject.Predmet.ProtustrankaFormatedWithAdressOIB_1"> KECERIN GRADNJA d.o.o., OIB 53701242895, Poljanička 64, 10298 Poljanica Bistranska</derivirana_varijabla>
  </DomainObject.Predmet.ProtustrankaFormatedWithAdressOIB>
  <DomainObject.Predmet.ProtustrankaWithAdress>
    <izvorni_sadrzaj>KECERIN GRADNJA d.o.o. Poljanička 64, 10298 Poljanica Bistranska</izvorni_sadrzaj>
    <derivirana_varijabla naziv="DomainObject.Predmet.ProtustrankaWithAdress_1">KECERIN GRADNJA d.o.o. Poljanička 64, 10298 Poljanica Bistranska</derivirana_varijabla>
  </DomainObject.Predmet.ProtustrankaWithAdress>
  <DomainObject.Predmet.ProtustrankaWithAdressOIB>
    <izvorni_sadrzaj>KECERIN GRADNJA d.o.o., OIB 53701242895, Poljanička 64, 10298 Poljanica Bistranska</izvorni_sadrzaj>
    <derivirana_varijabla naziv="DomainObject.Predmet.ProtustrankaWithAdressOIB_1">KECERIN GRADNJA d.o.o., OIB 53701242895, Poljanička 64, 10298 Poljanica Bistranska</derivirana_varijabla>
  </DomainObject.Predmet.ProtustrankaWithAdressOIB>
  <DomainObject.Predmet.ProtustrankaNazivFormated>
    <izvorni_sadrzaj>KECERIN GRADNJA d.o.o.</izvorni_sadrzaj>
    <derivirana_varijabla naziv="DomainObject.Predmet.ProtustrankaNazivFormated_1">KECERIN GRADNJA d.o.o.</derivirana_varijabla>
  </DomainObject.Predmet.ProtustrankaNazivFormated>
  <DomainObject.Predmet.ProtustrankaNazivFormatedOIB>
    <izvorni_sadrzaj>KECERIN GRADNJA d.o.o., OIB 53701242895</izvorni_sadrzaj>
    <derivirana_varijabla naziv="DomainObject.Predmet.ProtustrankaNazivFormatedOIB_1">KECERIN GRADNJA d.o.o., OIB 53701242895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 LJUBENKO &amp; PARTNERI</izvorni_sadrzaj>
    <derivirana_varijabla naziv="DomainObject.Predmet.StrankaFormated_1">  Holcim (Hrvatska), d.o.o. zastupanog po punomoćniku OD LJUBENKO &amp; PARTNERI</derivirana_varijabla>
  </DomainObject.Predmet.StrankaFormated>
  <DomainObject.Predmet.StrankaFormatedOIB>
    <izvorni_sadrzaj>  Holcim (Hrvatska), d.o.o., OIB 60131430579 zastupanog po punomoćniku OD LJUBENKO &amp; PARTNERI</izvorni_sadrzaj>
    <derivirana_varijabla naziv="DomainObject.Predmet.StrankaFormatedOIB_1">  Holcim (Hrvatska), d.o.o., OIB 60131430579 zastupanog po punomoćniku OD LJUBENKO &amp; PARTNERI</derivirana_varijabla>
  </DomainObject.Predmet.StrankaFormatedOIB>
  <DomainObject.Predmet.StrankaFormatedWithAdress>
    <izvorni_sadrzaj> Holcim (Hrvatska), d.o.o., Koromačno 7B, 52222 Koromačno zastupanog po punomoćniku OD LJUBENKO &amp; PARTNERI</izvorni_sadrzaj>
    <derivirana_varijabla naziv="DomainObject.Predmet.StrankaFormatedWithAdress_1"> Holcim (Hrvatska), d.o.o., Koromačno 7B, 52222 Koromačno zastupanog po punomoćniku OD LJUBENKO &amp; PARTNERI</derivirana_varijabla>
  </DomainObject.Predmet.StrankaFormatedWithAdress>
  <DomainObject.Predmet.StrankaFormatedWithAdressOIB>
    <izvorni_sadrzaj> Holcim (Hrvatska), d.o.o., OIB 60131430579, Koromačno 7B, 52222 Koromačno zastupanog po punomoćniku OD LJUBENKO &amp; PARTNERI</izvorni_sadrzaj>
    <derivirana_varijabla naziv="DomainObject.Predmet.StrankaFormatedWithAdressOIB_1"> Holcim (Hrvatska), d.o.o., OIB 60131430579, Koromačno 7B, 52222 Koromačno zastupanog po punomoćniku OD LJUBENKO &amp; PARTNERI</derivirana_varijabla>
  </DomainObject.Predmet.StrankaFormatedWithAdressOIB>
  <DomainObject.Predmet.StrankaWithAdress>
    <izvorni_sadrzaj>Holcim (Hrvatska), d.o.o. Koromačno 7B,52222 Koromačno</izvorni_sadrzaj>
    <derivirana_varijabla naziv="DomainObject.Predmet.StrankaWithAdress_1">Holcim (Hrvatska), d.o.o. Koromačno 7B,52222 Koromačno</derivirana_varijabla>
  </DomainObject.Predmet.StrankaWithAdress>
  <DomainObject.Predmet.StrankaWithAdressOIB>
    <izvorni_sadrzaj>Holcim (Hrvatska), d.o.o., OIB 60131430579, Koromačno 7B,52222 Koromačno</izvorni_sadrzaj>
    <derivirana_varijabla naziv="DomainObject.Predmet.StrankaWithAdressOIB_1">Holcim (Hrvatska), d.o.o., OIB 60131430579, Koromačno 7B,52222 Koromačno</derivirana_varijabla>
  </DomainObject.Predmet.StrankaWithAdressOIB>
  <DomainObject.Predmet.StrankaNazivFormated>
    <izvorni_sadrzaj>Holcim (Hrvatska), d.o.o.</izvorni_sadrzaj>
    <derivirana_varijabla naziv="DomainObject.Predmet.StrankaNazivFormated_1">Holcim (Hrvatska), d.o.o.</derivirana_varijabla>
  </DomainObject.Predmet.StrankaNazivFormated>
  <DomainObject.Predmet.StrankaNazivFormatedOIB>
    <izvorni_sadrzaj>Holcim (Hrvatska), d.o.o., OIB 60131430579</izvorni_sadrzaj>
    <derivirana_varijabla naziv="DomainObject.Predmet.StrankaNazivFormatedOIB_1">Holcim (Hrvatska),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Holcim (Hrvatska), d.o.o. zastupanog po punomoćniku OD LJUBENKO &amp; PARTNERI</item>
    </izvorni_sadrzaj>
    <derivirana_varijabla naziv="DomainObject.Predmet.StrankaListFormated_1">
      <item>Holcim (Hrvatska), d.o.o. zastupanog po punomoćniku OD LJUBENKO &amp; PARTNERI</item>
    </derivirana_varijabla>
  </DomainObject.Predmet.StrankaListFormated>
  <DomainObject.Predmet.StrankaListFormatedOIB>
    <izvorni_sadrzaj>
      <item>Holcim (Hrvatska), d.o.o., OIB 60131430579 zastupanog po punomoćniku OD LJUBENKO &amp; PARTNERI</item>
    </izvorni_sadrzaj>
    <derivirana_varijabla naziv="DomainObject.Predmet.StrankaListFormatedOIB_1">
      <item>Holcim (Hrvatska), d.o.o., OIB 60131430579 zastupanog po punomoćniku OD LJUBENKO &amp; PARTNERI</item>
    </derivirana_varijabla>
  </DomainObject.Predmet.StrankaListFormatedOIB>
  <DomainObject.Predmet.StrankaListFormatedWithAdress>
    <izvorni_sadrzaj>
      <item>Holcim (Hrvatska), d.o.o., Koromačno 7B, 52222 Koromačno zastupanog po punomoćniku OD LJUBENKO &amp; PARTNERI</item>
    </izvorni_sadrzaj>
    <derivirana_varijabla naziv="DomainObject.Predmet.StrankaListFormatedWithAdress_1">
      <item>Holcim (Hrvatska), d.o.o., Koromačno 7B, 52222 Koromačno zastupanog po punomoćniku OD LJUBENKO &amp; PARTNERI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 LJUBENKO &amp; PARTNERI</item>
    </izvorni_sadrzaj>
    <derivirana_varijabla naziv="DomainObject.Predmet.StrankaListFormatedWithAdressOIB_1">
      <item>Holcim (Hrvatska), d.o.o., OIB 60131430579, Koromačno 7B, 52222 Koromačno zastupanog po punomoćniku OD LJUBENKO &amp; PARTNERI</item>
    </derivirana_varijabla>
  </DomainObject.Predmet.StrankaListFormatedWithAdressOIB>
  <DomainObject.Predmet.StrankaListNazivFormated>
    <izvorni_sadrzaj>
      <item>Holcim (Hrvatska), d.o.o.</item>
    </izvorni_sadrzaj>
    <derivirana_varijabla naziv="DomainObject.Predmet.StrankaListNazivFormated_1">
      <item>Holcim (Hrvatska), d.o.o.</item>
    </derivirana_varijabla>
  </DomainObject.Predmet.StrankaListNazivFormated>
  <DomainObject.Predmet.StrankaListNazivFormatedOIB>
    <izvorni_sadrzaj>
      <item>Holcim (Hrvatska), d.o.o., OIB 60131430579</item>
    </izvorni_sadrzaj>
    <derivirana_varijabla naziv="DomainObject.Predmet.StrankaListNazivFormatedOIB_1">
      <item>Holcim (Hrvatska), d.o.o., OIB 60131430579</item>
    </derivirana_varijabla>
  </DomainObject.Predmet.StrankaListNazivFormatedOIB>
  <DomainObject.Predmet.ProtuStrankaListFormated>
    <izvorni_sadrzaj>
      <item>KECERIN GRADNJA d.o.o.</item>
    </izvorni_sadrzaj>
    <derivirana_varijabla naziv="DomainObject.Predmet.ProtuStrankaListFormated_1">
      <item>KECERIN GRADNJA d.o.o.</item>
    </derivirana_varijabla>
  </DomainObject.Predmet.ProtuStrankaListFormated>
  <DomainObject.Predmet.ProtuStrankaListFormatedOIB>
    <izvorni_sadrzaj>
      <item>KECERIN GRADNJA d.o.o., OIB 53701242895</item>
    </izvorni_sadrzaj>
    <derivirana_varijabla naziv="DomainObject.Predmet.ProtuStrankaListFormatedOIB_1">
      <item>KECERIN GRADNJA d.o.o., OIB 53701242895</item>
    </derivirana_varijabla>
  </DomainObject.Predmet.ProtuStrankaListFormatedOIB>
  <DomainObject.Predmet.ProtuStrankaListFormatedWithAdress>
    <izvorni_sadrzaj>
      <item>KECERIN GRADNJA d.o.o., Poljanička 64, 10298 Poljanica Bistranska</item>
    </izvorni_sadrzaj>
    <derivirana_varijabla naziv="DomainObject.Predmet.ProtuStrankaListFormatedWithAdress_1">
      <item>KECERIN GRADNJA d.o.o., Poljanička 64, 10298 Poljanica Bistranska</item>
    </derivirana_varijabla>
  </DomainObject.Predmet.ProtuStrankaListFormatedWithAdress>
  <DomainObject.Predmet.ProtuStrankaListFormatedWithAdressOIB>
    <izvorni_sadrzaj>
      <item>KECERIN GRADNJA d.o.o., OIB 53701242895, Poljanička 64, 10298 Poljanica Bistranska</item>
    </izvorni_sadrzaj>
    <derivirana_varijabla naziv="DomainObject.Predmet.ProtuStrankaListFormatedWithAdressOIB_1">
      <item>KECERIN GRADNJA d.o.o., OIB 53701242895, Poljanička 64, 10298 Poljanica Bistranska</item>
    </derivirana_varijabla>
  </DomainObject.Predmet.ProtuStrankaListFormatedWithAdressOIB>
  <DomainObject.Predmet.ProtuStrankaListNazivFormated>
    <izvorni_sadrzaj>
      <item>KECERIN GRADNJA d.o.o.</item>
    </izvorni_sadrzaj>
    <derivirana_varijabla naziv="DomainObject.Predmet.ProtuStrankaListNazivFormated_1">
      <item>KECERIN GRADNJA d.o.o.</item>
    </derivirana_varijabla>
  </DomainObject.Predmet.ProtuStrankaListNazivFormated>
  <DomainObject.Predmet.ProtuStrankaListNazivFormatedOIB>
    <izvorni_sadrzaj>
      <item>KECERIN GRADNJA d.o.o., OIB 53701242895</item>
    </izvorni_sadrzaj>
    <derivirana_varijabla naziv="DomainObject.Predmet.ProtuStrankaListNazivFormatedOIB_1">
      <item>KECERIN GRADNJA d.o.o., OIB 53701242895</item>
    </derivirana_varijabla>
  </DomainObject.Predmet.ProtuStrankaListNazivFormatedOIB>
  <DomainObject.Predmet.OstaliListFormated>
    <izvorni_sadrzaj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OstaliListFormated_1"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OstaliListFormated>
  <DomainObject.Predmet.OstaliListFormatedOIB>
    <izvorni_sadrzaj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izvorni_sadrzaj>
    <derivirana_varijabla naziv="DomainObject.Predmet.OstaliListFormatedOIB_1"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  <item>Odvjetničko društvo KALLAY &amp; PARTNERI, društvo s ograničenom odgovornošću, Ilica 1A/III , 10000 Zagreb</item>
    </izvorni_sadrzaj>
    <derivirana_varijabla naziv="DomainObject.Predmet.OstaliListFormatedWithAdress_1"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  <item>Odvjetničko društvo KALLAY &amp; PARTNERI, društvo s ograničenom odgovornošću, Ilica 1A/III , 10000 Zagreb</item>
    </derivirana_varijabla>
  </DomainObject.Predmet.OstaliListFormatedWithAdress>
  <DomainObject.Predmet.OstaliListFormatedWithAdressOIB>
    <izvorni_sadrzaj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  <item>Odvjetničko društvo KALLAY &amp; PARTNERI, društvo s ograničenom odgovornošću, OIB 86709918716, Ilica 1A/III , 10000 Zagreb</item>
    </izvorni_sadrzaj>
    <derivirana_varijabla naziv="DomainObject.Predmet.OstaliListFormatedWithAdressOIB_1"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  <item>Odvjetničko društvo KALLAY &amp; PARTNERI, društvo s ograničenom odgovornošću, OIB 86709918716, Ilica 1A/III , 10000 Zagreb</item>
    </derivirana_varijabla>
  </DomainObject.Predmet.OstaliListFormatedWithAdressOIB>
  <DomainObject.Predmet.OstaliListNazivFormated>
    <izvorni_sadrzaj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OstaliListNazivFormated_1"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OstaliListNazivFormated>
  <DomainObject.Predmet.OstaliListNazivFormatedOIB>
    <izvorni_sadrzaj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izvorni_sadrzaj>
    <derivirana_varijabla naziv="DomainObject.Predmet.OstaliListNazivFormatedOIB_1"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</izvorni_sadrzaj>
    <derivirana_varijabla naziv="DomainObject.Predmet.StrankaIDrugi_1">Holcim (Hrvatska), d.o.o.</derivirana_varijabla>
  </DomainObject.Predmet.StrankaIDrugi>
  <DomainObject.Predmet.ProtustrankaIDrugi>
    <izvorni_sadrzaj>KECERIN GRADNJA d.o.o.</izvorni_sadrzaj>
    <derivirana_varijabla naziv="DomainObject.Predmet.ProtustrankaIDrugi_1">KECERIN GRADNJA d.o.o.</derivirana_varijabla>
  </DomainObject.Predmet.ProtustrankaIDrugi>
  <DomainObject.Predmet.StrankaIDrugiAdressOIB>
    <izvorni_sadrzaj>Holcim (Hrvatska), d.o.o., OIB 60131430579, Koromačno 7B, 52222 Koromačno</izvorni_sadrzaj>
    <derivirana_varijabla naziv="DomainObject.Predmet.StrankaIDrugiAdressOIB_1">Holcim (Hrvatska), d.o.o., OIB 60131430579, Koromačno 7B, 52222 Koromačno</derivirana_varijabla>
  </DomainObject.Predmet.StrankaIDrugiAdressOIB>
  <DomainObject.Predmet.ProtustrankaIDrugiAdressOIB>
    <izvorni_sadrzaj>KECERIN GRADNJA d.o.o., OIB 53701242895, Poljanička 64, 10298 Poljanica Bistranska</izvorni_sadrzaj>
    <derivirana_varijabla naziv="DomainObject.Predmet.ProtustrankaIDrugiAdressOIB_1">KECERIN GRADNJA d.o.o., OIB 53701242895, Poljanička 64,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izvorni_sadrzaj>
    <derivirana_varijabla naziv="DomainObject.Predmet.SudioniciListNaziv_1"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  <item>Odvjetničko društvo KALLAY &amp; PARTNERI, društvo s ograničenom odgovornošću</item>
    </derivirana_varijabla>
  </DomainObject.Predmet.SudioniciListNaziv>
  <DomainObject.Predmet.SudioniciListAdressOIB>
    <izvorni_sadrzaj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  <item>Odvjetničko društvo KALLAY &amp; PARTNERI, društvo s ograničenom odgovornošću, OIB 86709918716, Ilica 1A/III ,10000 Zagreb</item>
    </izvorni_sadrzaj>
    <derivirana_varijabla naziv="DomainObject.Predmet.SudioniciListAdressOIB_1"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  <item>Odvjetničko društvo KALLAY &amp; PARTNERI, društvo s ograničenom odgovornošću, OIB 86709918716, Ilica 1A/III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  <item>, OIB 86709918716</item>
    </izvorni_sadrzaj>
    <derivirana_varijabla naziv="DomainObject.Predmet.SudioniciListNazivOIB_1"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1382</properties:Characters>
  <properties:Lines>51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2017-04-25T11:59:00Z</dcterms:created>
  <dc:creator>nmarkovic</dc:creator>
  <cp:lastModifiedBy>Katica Franjić</cp:lastModifiedBy>
  <cp:lastPrinted>2017-04-26T07:50:00Z</cp:lastPrinted>
  <dcterms:modified xmlns:xsi="http://www.w3.org/2001/XMLSchema-instance" xsi:type="dcterms:W3CDTF">2017-04-26T07:51:00Z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